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89EB" w14:textId="77777777" w:rsidR="00C226F1" w:rsidRPr="00BB0129" w:rsidRDefault="00000000">
      <w:pPr>
        <w:spacing w:line="276" w:lineRule="auto"/>
        <w:jc w:val="center"/>
      </w:pPr>
      <w:r w:rsidRPr="00BB0129">
        <w:t>МІНІСТЕРСТВО ОСВІТИ І НАУКИ УКРАЇНИ</w:t>
      </w:r>
    </w:p>
    <w:p w14:paraId="1826CAD3" w14:textId="77777777" w:rsidR="00C226F1" w:rsidRPr="00BB0129" w:rsidRDefault="00000000">
      <w:pPr>
        <w:spacing w:line="276" w:lineRule="auto"/>
        <w:jc w:val="center"/>
      </w:pPr>
      <w:r w:rsidRPr="00BB0129">
        <w:t>Львівський національний університет імені Івана Франка</w:t>
      </w:r>
    </w:p>
    <w:p w14:paraId="233FD1F4" w14:textId="77777777" w:rsidR="00C226F1" w:rsidRPr="00BB0129" w:rsidRDefault="00000000">
      <w:pPr>
        <w:spacing w:line="276" w:lineRule="auto"/>
        <w:jc w:val="center"/>
      </w:pPr>
      <w:r w:rsidRPr="00BB0129">
        <w:t>Факультет електроніки та комп’ютерних технологій</w:t>
      </w:r>
    </w:p>
    <w:p w14:paraId="62663430" w14:textId="77777777" w:rsidR="00C226F1" w:rsidRPr="00BB0129" w:rsidRDefault="00000000">
      <w:pPr>
        <w:spacing w:before="2400" w:line="276" w:lineRule="auto"/>
        <w:jc w:val="center"/>
      </w:pPr>
      <w:r w:rsidRPr="00BB0129">
        <w:t>ЗВІТ</w:t>
      </w:r>
    </w:p>
    <w:p w14:paraId="05ECF846" w14:textId="77777777" w:rsidR="00C226F1" w:rsidRPr="00BB0129" w:rsidRDefault="00000000">
      <w:pPr>
        <w:spacing w:line="276" w:lineRule="auto"/>
        <w:jc w:val="center"/>
      </w:pPr>
      <w:r w:rsidRPr="00BB0129">
        <w:t xml:space="preserve">до лабораторної роботи № </w:t>
      </w:r>
      <w:r w:rsidR="008E726E" w:rsidRPr="00BB0129">
        <w:t>3</w:t>
      </w:r>
    </w:p>
    <w:p w14:paraId="6EFD38F1" w14:textId="77777777" w:rsidR="00C226F1" w:rsidRPr="00BB0129" w:rsidRDefault="00000000">
      <w:pPr>
        <w:spacing w:line="276" w:lineRule="auto"/>
        <w:jc w:val="center"/>
      </w:pPr>
      <w:r w:rsidRPr="00BB0129">
        <w:t>з дисципліни «Інтеграція інформаційних систем»</w:t>
      </w:r>
    </w:p>
    <w:p w14:paraId="037E7981" w14:textId="77777777" w:rsidR="00C226F1" w:rsidRPr="00BB0129" w:rsidRDefault="00000000">
      <w:pPr>
        <w:spacing w:line="276" w:lineRule="auto"/>
        <w:jc w:val="center"/>
      </w:pPr>
      <w:r w:rsidRPr="00BB0129">
        <w:t>Тема: «Асинхронна та паралельна взаємодія в інтегрованій мікросервісній системі»</w:t>
      </w:r>
    </w:p>
    <w:p w14:paraId="2607F865" w14:textId="77777777" w:rsidR="00C226F1" w:rsidRPr="00BB0129" w:rsidRDefault="00000000">
      <w:pPr>
        <w:spacing w:before="1800" w:line="276" w:lineRule="auto"/>
        <w:jc w:val="right"/>
      </w:pPr>
      <w:r w:rsidRPr="00BB0129">
        <w:t xml:space="preserve">Виконав: студент групи </w:t>
      </w:r>
      <w:r w:rsidR="008E726E" w:rsidRPr="00BB0129">
        <w:t>ФЕІ-41</w:t>
      </w:r>
    </w:p>
    <w:p w14:paraId="1AD10CD1" w14:textId="77777777" w:rsidR="00C226F1" w:rsidRPr="00BB0129" w:rsidRDefault="008E726E" w:rsidP="008E726E">
      <w:pPr>
        <w:jc w:val="right"/>
      </w:pPr>
      <w:r w:rsidRPr="00BB0129">
        <w:t>Процак Сергій</w:t>
      </w:r>
    </w:p>
    <w:p w14:paraId="60E56466" w14:textId="77777777" w:rsidR="00C226F1" w:rsidRPr="00BB0129" w:rsidRDefault="00000000">
      <w:pPr>
        <w:spacing w:line="276" w:lineRule="auto"/>
        <w:jc w:val="right"/>
      </w:pPr>
      <w:r w:rsidRPr="00BB0129">
        <w:t>Перевірив: доц. Сінькевич Олег Олександрович.</w:t>
      </w:r>
    </w:p>
    <w:p w14:paraId="5B4978EA" w14:textId="77777777" w:rsidR="00C226F1" w:rsidRPr="00BB0129" w:rsidRDefault="00000000">
      <w:pPr>
        <w:spacing w:before="6200" w:line="276" w:lineRule="auto"/>
        <w:jc w:val="center"/>
      </w:pPr>
      <w:r w:rsidRPr="00BB0129">
        <w:t>Львів – 2026</w:t>
      </w:r>
    </w:p>
    <w:p w14:paraId="2CB09D5F" w14:textId="77777777" w:rsidR="00D22AC6" w:rsidRPr="00BB0129" w:rsidRDefault="00000000">
      <w:pPr>
        <w:pStyle w:val="1"/>
        <w:keepNext/>
        <w:pageBreakBefore/>
        <w:spacing w:line="360" w:lineRule="auto"/>
        <w:jc w:val="center"/>
        <w:rPr>
          <w:lang w:val="uk-UA"/>
        </w:rPr>
      </w:pPr>
      <w:r w:rsidRPr="00BB0129">
        <w:rPr>
          <w:lang w:val="uk-UA"/>
        </w:rPr>
        <w:lastRenderedPageBreak/>
        <w:t>1 МЕТА РОБОТИ</w:t>
      </w:r>
    </w:p>
    <w:p w14:paraId="0E9222BA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>Дослідити способи асинхронної та паралельної взаємодії мікросервісів і механізми відкладеного виконання завдань: реалізувати паралельне отримання прогнозів для групи замовлень, винести обчислення прогнозу за межі основного HTTP-запиту, дослідити поведінку системи за недоступності сервісу прогнозування та перевірити працездатність системи експериментами.</w:t>
      </w:r>
    </w:p>
    <w:p w14:paraId="174AEB8D" w14:textId="77777777" w:rsidR="00D22AC6" w:rsidRPr="00BB0129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B0129">
        <w:rPr>
          <w:lang w:val="uk-UA"/>
        </w:rPr>
        <w:t>2 ОПИС СИСТЕМИ</w:t>
      </w:r>
    </w:p>
    <w:p w14:paraId="303B399E" w14:textId="77777777" w:rsidR="00D22AC6" w:rsidRPr="00BB0129" w:rsidRDefault="00000000">
      <w:pPr>
        <w:pStyle w:val="2"/>
        <w:keepNext/>
        <w:spacing w:line="360" w:lineRule="auto"/>
        <w:rPr>
          <w:lang w:val="uk-UA"/>
        </w:rPr>
      </w:pPr>
      <w:r w:rsidRPr="00BB0129">
        <w:rPr>
          <w:lang w:val="uk-UA"/>
        </w:rPr>
        <w:t>2.1 Вихідна система та обраний варіант</w:t>
      </w:r>
    </w:p>
    <w:p w14:paraId="6B1E417B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 xml:space="preserve">Основою є система з лабораторної роботи 2: Orders API (FastAPI, JWT-автентифікація, єдина зовнішня точка входу), Forecast API (не опублікований на хост) і PostgreSQL 16, секрети передаються через Docker Compose secrets. Для відкладених завдань обрано </w:t>
      </w:r>
      <w:r w:rsidRPr="00BB0129">
        <w:rPr>
          <w:b/>
          <w:bCs/>
        </w:rPr>
        <w:t>варіант А — `BackgroundTasks` FastAPI</w:t>
      </w:r>
      <w:r w:rsidRPr="00BB0129">
        <w:t xml:space="preserve">: він простіший у налаштуванні й не потребує брокера повідомлень. Його недолік — завдання живуть у пам’яті процесу </w:t>
      </w:r>
      <w:r w:rsidRPr="00BB0129">
        <w:rPr>
          <w:rFonts w:eastAsia="Courier New"/>
        </w:rPr>
        <w:t>orders-api</w:t>
      </w:r>
      <w:r w:rsidRPr="00BB0129">
        <w:t xml:space="preserve"> і втрачаються при перезапуску (це досліджується в експерименті 3).</w:t>
      </w:r>
    </w:p>
    <w:p w14:paraId="02C2F8C9" w14:textId="77777777" w:rsidR="00D22AC6" w:rsidRPr="00BB0129" w:rsidRDefault="00000000">
      <w:pPr>
        <w:keepNext/>
        <w:spacing w:before="120" w:after="80" w:line="276" w:lineRule="auto"/>
      </w:pPr>
      <w:r w:rsidRPr="00BB0129">
        <w:t>Таблиця 1 – Зміни порівняно з лабораторною роботою 2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9"/>
      </w:tblGrid>
      <w:tr w:rsidR="00D22AC6" w:rsidRPr="00BB0129" w14:paraId="6C5B0252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D61E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Елемент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FEFC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Зміна</w:t>
            </w:r>
          </w:p>
        </w:tc>
      </w:tr>
      <w:tr w:rsidR="00D22AC6" w:rsidRPr="00BB0129" w14:paraId="391B2A4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ED5C" w14:textId="77777777" w:rsidR="00D22AC6" w:rsidRPr="00BB0129" w:rsidRDefault="00000000">
            <w:pPr>
              <w:spacing w:line="252" w:lineRule="auto"/>
            </w:pPr>
            <w:r w:rsidRPr="00BB0129">
              <w:rPr>
                <w:rFonts w:eastAsia="Courier New"/>
              </w:rPr>
              <w:t>POST /orders/batch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2E013" w14:textId="77777777" w:rsidR="00D22AC6" w:rsidRPr="00BB0129" w:rsidRDefault="00000000">
            <w:pPr>
              <w:spacing w:line="252" w:lineRule="auto"/>
            </w:pPr>
            <w:r w:rsidRPr="00BB0129">
              <w:t>Новий ендпоінт: пакетне створення з паралельними запитами прогнозу</w:t>
            </w:r>
          </w:p>
        </w:tc>
      </w:tr>
      <w:tr w:rsidR="00D22AC6" w:rsidRPr="00BB0129" w14:paraId="6ED3D2DE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6C29" w14:textId="77777777" w:rsidR="00D22AC6" w:rsidRPr="00BB0129" w:rsidRDefault="00000000">
            <w:pPr>
              <w:spacing w:line="252" w:lineRule="auto"/>
            </w:pPr>
            <w:r w:rsidRPr="00BB0129">
              <w:rPr>
                <w:rFonts w:eastAsia="Courier New"/>
              </w:rPr>
              <w:t>POST /orders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4B98" w14:textId="77777777" w:rsidR="00D22AC6" w:rsidRPr="00BB0129" w:rsidRDefault="00000000">
            <w:pPr>
              <w:spacing w:line="252" w:lineRule="auto"/>
            </w:pPr>
            <w:r w:rsidRPr="00BB0129">
              <w:t xml:space="preserve">Відповідь </w:t>
            </w:r>
            <w:r w:rsidRPr="00BB0129">
              <w:rPr>
                <w:rFonts w:eastAsia="Courier New"/>
              </w:rPr>
              <w:t>202 Accepted</w:t>
            </w:r>
            <w:r w:rsidRPr="00BB0129">
              <w:t xml:space="preserve"> + заголовок </w:t>
            </w:r>
            <w:r w:rsidRPr="00BB0129">
              <w:rPr>
                <w:rFonts w:eastAsia="Courier New"/>
              </w:rPr>
              <w:t>Location</w:t>
            </w:r>
            <w:r w:rsidRPr="00BB0129">
              <w:t xml:space="preserve">, стан </w:t>
            </w:r>
            <w:r w:rsidRPr="00BB0129">
              <w:rPr>
                <w:rFonts w:eastAsia="Courier New"/>
              </w:rPr>
              <w:t>pending</w:t>
            </w:r>
          </w:p>
        </w:tc>
      </w:tr>
      <w:tr w:rsidR="00D22AC6" w:rsidRPr="00BB0129" w14:paraId="2347EFF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D87E2" w14:textId="77777777" w:rsidR="00D22AC6" w:rsidRPr="00BB0129" w:rsidRDefault="00000000">
            <w:pPr>
              <w:spacing w:line="252" w:lineRule="auto"/>
            </w:pPr>
            <w:r w:rsidRPr="00BB0129">
              <w:t xml:space="preserve">Поле </w:t>
            </w:r>
            <w:r w:rsidRPr="00BB0129">
              <w:rPr>
                <w:rFonts w:eastAsia="Courier New"/>
              </w:rPr>
              <w:t>status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2BF0B" w14:textId="77777777" w:rsidR="00D22AC6" w:rsidRPr="00BB0129" w:rsidRDefault="00000000">
            <w:pPr>
              <w:spacing w:line="252" w:lineRule="auto"/>
            </w:pPr>
            <w:r w:rsidRPr="00BB0129">
              <w:t xml:space="preserve">Стан прогнозу </w:t>
            </w:r>
            <w:r w:rsidRPr="00BB0129">
              <w:rPr>
                <w:rFonts w:eastAsia="Courier New"/>
              </w:rPr>
              <w:t>pending / priced / failed</w:t>
            </w:r>
            <w:r w:rsidRPr="00BB0129">
              <w:t xml:space="preserve">; колишній бізнес-статус перейменовано на </w:t>
            </w:r>
            <w:r w:rsidRPr="00BB0129">
              <w:rPr>
                <w:rFonts w:eastAsia="Courier New"/>
              </w:rPr>
              <w:t>order_status</w:t>
            </w:r>
          </w:p>
        </w:tc>
      </w:tr>
      <w:tr w:rsidR="00D22AC6" w:rsidRPr="00BB0129" w14:paraId="4BE5810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06EF" w14:textId="77777777" w:rsidR="00D22AC6" w:rsidRPr="00BB0129" w:rsidRDefault="00000000">
            <w:pPr>
              <w:spacing w:line="252" w:lineRule="auto"/>
            </w:pPr>
            <w:r w:rsidRPr="00BB0129">
              <w:t xml:space="preserve">Таблиця </w:t>
            </w:r>
            <w:r w:rsidRPr="00BB0129">
              <w:rPr>
                <w:rFonts w:eastAsia="Courier New"/>
              </w:rPr>
              <w:t>order_events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C781" w14:textId="77777777" w:rsidR="00D22AC6" w:rsidRPr="00BB0129" w:rsidRDefault="00000000">
            <w:pPr>
              <w:spacing w:line="252" w:lineRule="auto"/>
            </w:pPr>
            <w:r w:rsidRPr="00BB0129">
              <w:t>Журнал подій: ідентифікатор замовлення, результат, мітка часу (</w:t>
            </w:r>
            <w:r w:rsidRPr="00BB0129">
              <w:rPr>
                <w:rFonts w:eastAsia="Courier New"/>
              </w:rPr>
              <w:t>GET /events</w:t>
            </w:r>
            <w:r w:rsidRPr="00BB0129">
              <w:t>)</w:t>
            </w:r>
          </w:p>
        </w:tc>
      </w:tr>
      <w:tr w:rsidR="00D22AC6" w:rsidRPr="00BB0129" w14:paraId="1B4FEFF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7364" w14:textId="77777777" w:rsidR="00D22AC6" w:rsidRPr="00BB0129" w:rsidRDefault="00000000">
            <w:pPr>
              <w:spacing w:line="252" w:lineRule="auto"/>
            </w:pPr>
            <w:r w:rsidRPr="00BB0129">
              <w:t xml:space="preserve">Поле </w:t>
            </w:r>
            <w:r w:rsidRPr="00BB0129">
              <w:rPr>
                <w:rFonts w:eastAsia="Courier New"/>
              </w:rPr>
              <w:t>forecast_version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887C" w14:textId="77777777" w:rsidR="00D22AC6" w:rsidRPr="00BB0129" w:rsidRDefault="00000000">
            <w:pPr>
              <w:spacing w:line="252" w:lineRule="auto"/>
            </w:pPr>
            <w:r w:rsidRPr="00BB0129">
              <w:t>Лічильник запитів прогнозу для захисту від застарілих результатів</w:t>
            </w:r>
          </w:p>
        </w:tc>
      </w:tr>
      <w:tr w:rsidR="00D22AC6" w:rsidRPr="00BB0129" w14:paraId="5093B9F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88D0" w14:textId="77777777" w:rsidR="00D22AC6" w:rsidRPr="00BB0129" w:rsidRDefault="00000000">
            <w:pPr>
              <w:spacing w:line="252" w:lineRule="auto"/>
            </w:pPr>
            <w:r w:rsidRPr="00BB0129">
              <w:rPr>
                <w:rFonts w:eastAsia="Courier New"/>
              </w:rPr>
              <w:t>FORECAST_DELAY_SEC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6D7A" w14:textId="77777777" w:rsidR="00D22AC6" w:rsidRPr="00BB0129" w:rsidRDefault="00000000">
            <w:pPr>
              <w:spacing w:line="252" w:lineRule="auto"/>
            </w:pPr>
            <w:r w:rsidRPr="00BB0129">
              <w:t>Штучна затримка Forecast API (1 с у Compose) — робить ефект паралелізму вимірюваним</w:t>
            </w:r>
          </w:p>
        </w:tc>
      </w:tr>
    </w:tbl>
    <w:p w14:paraId="4E51E7A3" w14:textId="77777777" w:rsidR="00D22AC6" w:rsidRPr="00BB0129" w:rsidRDefault="00D22AC6">
      <w:pPr>
        <w:spacing w:after="120"/>
      </w:pPr>
    </w:p>
    <w:p w14:paraId="373026D1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lastRenderedPageBreak/>
        <w:t xml:space="preserve">Стару колонку </w:t>
      </w:r>
      <w:r w:rsidRPr="00BB0129">
        <w:rPr>
          <w:rFonts w:eastAsia="Courier New"/>
        </w:rPr>
        <w:t>status</w:t>
      </w:r>
      <w:r w:rsidRPr="00BB0129">
        <w:t xml:space="preserve"> (</w:t>
      </w:r>
      <w:r w:rsidRPr="00BB0129">
        <w:rPr>
          <w:rFonts w:eastAsia="Courier New"/>
        </w:rPr>
        <w:t>new|confirmed|completed|cancelled</w:t>
      </w:r>
      <w:r w:rsidRPr="00BB0129">
        <w:t xml:space="preserve">) перейменовано на </w:t>
      </w:r>
      <w:r w:rsidRPr="00BB0129">
        <w:rPr>
          <w:rFonts w:eastAsia="Courier New"/>
        </w:rPr>
        <w:t>order_status</w:t>
      </w:r>
      <w:r w:rsidRPr="00BB0129">
        <w:t xml:space="preserve">, бо за завданням </w:t>
      </w:r>
      <w:r w:rsidRPr="00BB0129">
        <w:rPr>
          <w:rFonts w:eastAsia="Courier New"/>
        </w:rPr>
        <w:t>status</w:t>
      </w:r>
      <w:r w:rsidRPr="00BB0129">
        <w:t xml:space="preserve"> має описувати стан прогнозу; функція </w:t>
      </w:r>
      <w:r w:rsidRPr="00BB0129">
        <w:rPr>
          <w:rFonts w:eastAsia="Courier New"/>
        </w:rPr>
        <w:t>migrate_db</w:t>
      </w:r>
      <w:r w:rsidRPr="00BB0129">
        <w:t xml:space="preserve"> зберігає наявні дані та виконує SQL-міграцію з методички (</w:t>
      </w:r>
      <w:r w:rsidRPr="00BB0129">
        <w:rPr>
          <w:rFonts w:eastAsia="Courier New"/>
        </w:rPr>
        <w:t>priced</w:t>
      </w:r>
      <w:r w:rsidRPr="00BB0129">
        <w:t xml:space="preserve">, якщо ціна вже є, інакше </w:t>
      </w:r>
      <w:r w:rsidRPr="00BB0129">
        <w:rPr>
          <w:rFonts w:eastAsia="Courier New"/>
        </w:rPr>
        <w:t>failed</w:t>
      </w:r>
      <w:r w:rsidRPr="00BB0129">
        <w:t xml:space="preserve">). Робота з БД лишилася синхронною (SQLAlchemy + psycopg2), тому виклики БД з асинхронного коду виконуються у потоці через </w:t>
      </w:r>
      <w:r w:rsidRPr="00BB0129">
        <w:rPr>
          <w:rFonts w:eastAsia="Courier New"/>
        </w:rPr>
        <w:t>run_in_threadpool</w:t>
      </w:r>
      <w:r w:rsidRPr="00BB0129">
        <w:t xml:space="preserve"> і не блокують цикл подій.</w:t>
      </w:r>
    </w:p>
    <w:p w14:paraId="4D4DE828" w14:textId="77777777" w:rsidR="00D22AC6" w:rsidRPr="00BB0129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B0129">
        <w:rPr>
          <w:lang w:val="uk-UA"/>
        </w:rPr>
        <w:t>3 ЗАВДАННЯ 1. ПАРАЛЕЛЬНА ОБРОБКА ЗАМОВЛЕНЬ</w:t>
      </w:r>
    </w:p>
    <w:p w14:paraId="40D02444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 xml:space="preserve">Ендпоінт </w:t>
      </w:r>
      <w:r w:rsidRPr="00BB0129">
        <w:rPr>
          <w:rFonts w:eastAsia="Courier New"/>
        </w:rPr>
        <w:t>POST /orders/batch</w:t>
      </w:r>
      <w:r w:rsidRPr="00BB0129">
        <w:t xml:space="preserve"> приймає масив замовлень і повертає результат кожного елемента. Реалізація: </w:t>
      </w:r>
    </w:p>
    <w:p w14:paraId="0C0C2776" w14:textId="77777777" w:rsidR="00D22AC6" w:rsidRPr="00BB0129" w:rsidRDefault="00000000">
      <w:pPr>
        <w:numPr>
          <w:ilvl w:val="0"/>
          <w:numId w:val="7"/>
        </w:numPr>
        <w:spacing w:line="360" w:lineRule="auto"/>
        <w:jc w:val="both"/>
      </w:pPr>
      <w:r w:rsidRPr="00BB0129">
        <w:t xml:space="preserve">усі коректні замовлення спочатку зберігаються зі статусом </w:t>
      </w:r>
      <w:r w:rsidRPr="00BB0129">
        <w:rPr>
          <w:rFonts w:eastAsia="Courier New"/>
        </w:rPr>
        <w:t>pending</w:t>
      </w:r>
      <w:r w:rsidRPr="00BB0129">
        <w:t xml:space="preserve"> — незалежно від того, чи вдасться отримати прогноз;</w:t>
      </w:r>
    </w:p>
    <w:p w14:paraId="49529CC7" w14:textId="77777777" w:rsidR="00D22AC6" w:rsidRPr="00BB0129" w:rsidRDefault="00000000">
      <w:pPr>
        <w:numPr>
          <w:ilvl w:val="0"/>
          <w:numId w:val="7"/>
        </w:numPr>
        <w:spacing w:line="360" w:lineRule="auto"/>
        <w:jc w:val="both"/>
      </w:pPr>
      <w:r w:rsidRPr="00BB0129">
        <w:t xml:space="preserve">запити до Forecast API виконуються конкурентно через </w:t>
      </w:r>
      <w:r w:rsidRPr="00BB0129">
        <w:rPr>
          <w:rFonts w:eastAsia="Courier New"/>
        </w:rPr>
        <w:t>asyncio.gather</w:t>
      </w:r>
      <w:r w:rsidRPr="00BB0129">
        <w:t xml:space="preserve"> із </w:t>
      </w:r>
      <w:r w:rsidRPr="00BB0129">
        <w:rPr>
          <w:b/>
          <w:bCs/>
        </w:rPr>
        <w:t>спільним</w:t>
      </w:r>
      <w:r w:rsidRPr="00BB0129">
        <w:t xml:space="preserve"> </w:t>
      </w:r>
      <w:r w:rsidRPr="00BB0129">
        <w:rPr>
          <w:rFonts w:eastAsia="Courier New"/>
        </w:rPr>
        <w:t>httpx.AsyncClient</w:t>
      </w:r>
      <w:r w:rsidRPr="00BB0129">
        <w:t xml:space="preserve">, створеним у </w:t>
      </w:r>
      <w:r w:rsidRPr="00BB0129">
        <w:rPr>
          <w:rFonts w:eastAsia="Courier New"/>
        </w:rPr>
        <w:t>lifespan</w:t>
      </w:r>
      <w:r w:rsidRPr="00BB0129">
        <w:t xml:space="preserve"> застосунку;</w:t>
      </w:r>
    </w:p>
    <w:p w14:paraId="01556001" w14:textId="77777777" w:rsidR="00D22AC6" w:rsidRPr="00BB0129" w:rsidRDefault="00000000">
      <w:pPr>
        <w:numPr>
          <w:ilvl w:val="0"/>
          <w:numId w:val="7"/>
        </w:numPr>
        <w:spacing w:line="360" w:lineRule="auto"/>
        <w:jc w:val="both"/>
      </w:pPr>
      <w:r w:rsidRPr="00BB0129">
        <w:t>кожен запит має тайм-аут (</w:t>
      </w:r>
      <w:r w:rsidRPr="00BB0129">
        <w:rPr>
          <w:rFonts w:eastAsia="Courier New"/>
        </w:rPr>
        <w:t>FORECAST_TIMEOUT</w:t>
      </w:r>
      <w:r w:rsidRPr="00BB0129">
        <w:t xml:space="preserve">, жорсткий дедлайн </w:t>
      </w:r>
      <w:r w:rsidRPr="00BB0129">
        <w:rPr>
          <w:rFonts w:eastAsia="Courier New"/>
        </w:rPr>
        <w:t>asyncio.timeout</w:t>
      </w:r>
      <w:r w:rsidRPr="00BB0129">
        <w:t>); помилка одного елемента не перешкоджає іншим (політика часткового успіху);</w:t>
      </w:r>
    </w:p>
    <w:p w14:paraId="4350B472" w14:textId="77777777" w:rsidR="00D22AC6" w:rsidRPr="00BB0129" w:rsidRDefault="00000000">
      <w:pPr>
        <w:numPr>
          <w:ilvl w:val="0"/>
          <w:numId w:val="7"/>
        </w:numPr>
        <w:spacing w:line="360" w:lineRule="auto"/>
        <w:jc w:val="both"/>
      </w:pPr>
      <w:r w:rsidRPr="00BB0129">
        <w:t xml:space="preserve">ліміт </w:t>
      </w:r>
      <w:r w:rsidRPr="00BB0129">
        <w:rPr>
          <w:rFonts w:eastAsia="Courier New"/>
        </w:rPr>
        <w:t>BATCH_MAX_ITEMS</w:t>
      </w:r>
      <w:r w:rsidRPr="00BB0129">
        <w:t xml:space="preserve"> (50) перевищено або масив порожній — </w:t>
      </w:r>
      <w:r w:rsidRPr="00BB0129">
        <w:rPr>
          <w:rFonts w:eastAsia="Courier New"/>
        </w:rPr>
        <w:t>422</w:t>
      </w:r>
      <w:r w:rsidRPr="00BB0129">
        <w:t>; невідповідність схеми (</w:t>
      </w:r>
      <w:r w:rsidRPr="00BB0129">
        <w:rPr>
          <w:rFonts w:eastAsia="Courier New"/>
        </w:rPr>
        <w:t>extra="forbid"</w:t>
      </w:r>
      <w:r w:rsidRPr="00BB0129">
        <w:t xml:space="preserve">) — </w:t>
      </w:r>
      <w:r w:rsidRPr="00BB0129">
        <w:rPr>
          <w:rFonts w:eastAsia="Courier New"/>
        </w:rPr>
        <w:t>422</w:t>
      </w:r>
      <w:r w:rsidRPr="00BB0129">
        <w:t>;</w:t>
      </w:r>
    </w:p>
    <w:p w14:paraId="0A274818" w14:textId="77777777" w:rsidR="00D22AC6" w:rsidRPr="00BB0129" w:rsidRDefault="00000000">
      <w:pPr>
        <w:numPr>
          <w:ilvl w:val="0"/>
          <w:numId w:val="7"/>
        </w:numPr>
        <w:spacing w:line="360" w:lineRule="auto"/>
        <w:jc w:val="both"/>
      </w:pPr>
      <w:r w:rsidRPr="00BB0129">
        <w:t xml:space="preserve">вимога автентифікації збережена на рівні всього роутера </w:t>
      </w:r>
      <w:r w:rsidRPr="00BB0129">
        <w:rPr>
          <w:rFonts w:eastAsia="Courier New"/>
        </w:rPr>
        <w:t>/orders</w:t>
      </w:r>
      <w:r w:rsidRPr="00BB0129">
        <w:t>.</w:t>
      </w:r>
    </w:p>
    <w:p w14:paraId="20057505" w14:textId="77777777" w:rsidR="00D22AC6" w:rsidRPr="00BB0129" w:rsidRDefault="00000000">
      <w:pPr>
        <w:keepNext/>
        <w:shd w:val="clear" w:color="auto" w:fill="F2F2F2"/>
        <w:spacing w:before="120"/>
        <w:ind w:left="284"/>
      </w:pPr>
      <w:r w:rsidRPr="00BB0129">
        <w:rPr>
          <w:rFonts w:eastAsia="Courier New"/>
          <w:lang w:val="en-US"/>
        </w:rPr>
        <w:t>{"total": 2, "results": [</w:t>
      </w:r>
    </w:p>
    <w:p w14:paraId="0C67126B" w14:textId="77777777" w:rsidR="00D22AC6" w:rsidRPr="00BB0129" w:rsidRDefault="00000000">
      <w:pPr>
        <w:keepNext/>
        <w:shd w:val="clear" w:color="auto" w:fill="F2F2F2"/>
        <w:ind w:left="284"/>
      </w:pPr>
      <w:r w:rsidRPr="00BB0129">
        <w:rPr>
          <w:rFonts w:eastAsia="Courier New"/>
          <w:lang w:val="en-US"/>
        </w:rPr>
        <w:t xml:space="preserve">  {"index": 0, "order_id": 12, "status": "priced", "predicted_price": 187543.42},</w:t>
      </w:r>
    </w:p>
    <w:p w14:paraId="693A3EED" w14:textId="77777777" w:rsidR="00D22AC6" w:rsidRPr="00BB0129" w:rsidRDefault="00000000">
      <w:pPr>
        <w:shd w:val="clear" w:color="auto" w:fill="F2F2F2"/>
        <w:spacing w:after="160"/>
        <w:ind w:left="284"/>
      </w:pPr>
      <w:r w:rsidRPr="00BB0129">
        <w:rPr>
          <w:rFonts w:eastAsia="Courier New"/>
          <w:lang w:val="en-US"/>
        </w:rPr>
        <w:t xml:space="preserve">  {"index": 1, "order_id": 13, "status": "failed", "error": "ForecastUnavailable"} ]}</w:t>
      </w:r>
    </w:p>
    <w:p w14:paraId="7A8D02CE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 xml:space="preserve">Пакетний ендпоінт навмисно лишено </w:t>
      </w:r>
      <w:r w:rsidRPr="00BB0129">
        <w:rPr>
          <w:b/>
          <w:bCs/>
        </w:rPr>
        <w:t>синхронним</w:t>
      </w:r>
      <w:r w:rsidRPr="00BB0129">
        <w:t>: клієнт при імпорті хоче одну зведену відповідь — які елементи прийнято, які оцінено, які ні, — без опитування десятків ресурсів. Проблему затримки вирішує конкурентність: загальний час наближається до тривалості найповільнішого запиту, а не до суми всіх. Створення одного замовлення, навпаки, відкладене: користувачу достатньо швидкого підтвердження збереження.</w:t>
      </w:r>
    </w:p>
    <w:p w14:paraId="0EB18A95" w14:textId="77777777" w:rsidR="00D22AC6" w:rsidRPr="00BB0129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B0129">
        <w:rPr>
          <w:lang w:val="uk-UA"/>
        </w:rPr>
        <w:lastRenderedPageBreak/>
        <w:t>4 ЗАВДАННЯ 2–3. ВІДКЛАДЕНИЙ ПРОГНОЗ ТА ОНОВЛЕННЯ</w:t>
      </w:r>
    </w:p>
    <w:p w14:paraId="4C1E1F6A" w14:textId="77777777" w:rsidR="00D22AC6" w:rsidRPr="00BB0129" w:rsidRDefault="00000000">
      <w:pPr>
        <w:pStyle w:val="2"/>
        <w:keepNext/>
        <w:spacing w:line="360" w:lineRule="auto"/>
        <w:rPr>
          <w:lang w:val="uk-UA"/>
        </w:rPr>
      </w:pPr>
      <w:r w:rsidRPr="00BB0129">
        <w:rPr>
          <w:lang w:val="uk-UA"/>
        </w:rPr>
        <w:t>4.1 Відкладене обчислення</w:t>
      </w:r>
    </w:p>
    <w:p w14:paraId="3AA80292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rPr>
          <w:rFonts w:eastAsia="Courier New"/>
        </w:rPr>
        <w:t>POST /orders</w:t>
      </w:r>
      <w:r w:rsidRPr="00BB0129">
        <w:t xml:space="preserve"> зберігає замовлення зі статусом </w:t>
      </w:r>
      <w:r w:rsidRPr="00BB0129">
        <w:rPr>
          <w:rFonts w:eastAsia="Courier New"/>
        </w:rPr>
        <w:t>pending</w:t>
      </w:r>
      <w:r w:rsidRPr="00BB0129">
        <w:t xml:space="preserve"> і </w:t>
      </w:r>
      <w:r w:rsidRPr="00BB0129">
        <w:rPr>
          <w:rFonts w:eastAsia="Courier New"/>
        </w:rPr>
        <w:t>predicted_price = NULL</w:t>
      </w:r>
      <w:r w:rsidRPr="00BB0129">
        <w:t xml:space="preserve">, повертає </w:t>
      </w:r>
      <w:r w:rsidRPr="00BB0129">
        <w:rPr>
          <w:rFonts w:eastAsia="Courier New"/>
        </w:rPr>
        <w:t>202 Accepted</w:t>
      </w:r>
      <w:r w:rsidRPr="00BB0129">
        <w:t xml:space="preserve">, представлення замовлення та </w:t>
      </w:r>
      <w:r w:rsidRPr="00BB0129">
        <w:rPr>
          <w:rFonts w:eastAsia="Courier New"/>
        </w:rPr>
        <w:t>Location: /orders/{id}</w:t>
      </w:r>
      <w:r w:rsidRPr="00BB0129">
        <w:t xml:space="preserve">, після чого фонова функція </w:t>
      </w:r>
      <w:r w:rsidRPr="00BB0129">
        <w:rPr>
          <w:rFonts w:eastAsia="Courier New"/>
        </w:rPr>
        <w:t>run_forecast_task</w:t>
      </w:r>
      <w:r w:rsidRPr="00BB0129">
        <w:t xml:space="preserve"> самостійно відкриває сесію БД і HTTP-клієнт, запитує прогноз і встановлює </w:t>
      </w:r>
      <w:r w:rsidRPr="00BB0129">
        <w:rPr>
          <w:rFonts w:eastAsia="Courier New"/>
        </w:rPr>
        <w:t>priced</w:t>
      </w:r>
      <w:r w:rsidRPr="00BB0129">
        <w:t xml:space="preserve"> або </w:t>
      </w:r>
      <w:r w:rsidRPr="00BB0129">
        <w:rPr>
          <w:rFonts w:eastAsia="Courier New"/>
        </w:rPr>
        <w:t>failed</w:t>
      </w:r>
      <w:r w:rsidRPr="00BB0129">
        <w:t xml:space="preserve">. Кожен результат записується в </w:t>
      </w:r>
      <w:r w:rsidRPr="00BB0129">
        <w:rPr>
          <w:rFonts w:eastAsia="Courier New"/>
        </w:rPr>
        <w:t>order_events</w:t>
      </w:r>
      <w:r w:rsidRPr="00BB0129">
        <w:t xml:space="preserve">. Клієнт отримує підсумок повторним </w:t>
      </w:r>
      <w:r w:rsidRPr="00BB0129">
        <w:rPr>
          <w:rFonts w:eastAsia="Courier New"/>
        </w:rPr>
        <w:t>GET /orders/{id}</w:t>
      </w:r>
      <w:r w:rsidRPr="00BB0129">
        <w:t>.</w:t>
      </w:r>
    </w:p>
    <w:p w14:paraId="5A776571" w14:textId="77777777" w:rsidR="00D22AC6" w:rsidRPr="00BB0129" w:rsidRDefault="00000000">
      <w:pPr>
        <w:pStyle w:val="2"/>
        <w:keepNext/>
        <w:spacing w:line="360" w:lineRule="auto"/>
        <w:rPr>
          <w:lang w:val="uk-UA"/>
        </w:rPr>
      </w:pPr>
      <w:r w:rsidRPr="00BB0129">
        <w:rPr>
          <w:lang w:val="uk-UA"/>
        </w:rPr>
        <w:t>4.2 Ідемпотентність і видалені замовлення</w:t>
      </w:r>
    </w:p>
    <w:p w14:paraId="317B880D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 xml:space="preserve">Результат записується оператором </w:t>
      </w:r>
      <w:r w:rsidRPr="00BB0129">
        <w:rPr>
          <w:rFonts w:eastAsia="Courier New"/>
        </w:rPr>
        <w:t>UPDATE orders ... WHERE id = :id AND forecast_version = :v</w:t>
      </w:r>
      <w:r w:rsidRPr="00BB0129">
        <w:t xml:space="preserve">: повторний запуск оновлює наявний запис, а не створює копію, а результат відкидається, якщо замовлення видалили або змінили, поки прогноз обчислювався. Таке завдання завершується без винятку з подією </w:t>
      </w:r>
      <w:r w:rsidRPr="00BB0129">
        <w:rPr>
          <w:rFonts w:eastAsia="Courier New"/>
        </w:rPr>
        <w:t>skipped</w:t>
      </w:r>
      <w:r w:rsidRPr="00BB0129">
        <w:t xml:space="preserve">. Для ручного повторного запуску є </w:t>
      </w:r>
      <w:r w:rsidRPr="00BB0129">
        <w:rPr>
          <w:rFonts w:eastAsia="Courier New"/>
        </w:rPr>
        <w:t>POST /orders/{id}/forecast</w:t>
      </w:r>
      <w:r w:rsidRPr="00BB0129">
        <w:t>.</w:t>
      </w:r>
    </w:p>
    <w:p w14:paraId="6B1F390E" w14:textId="77777777" w:rsidR="00D22AC6" w:rsidRPr="00BB0129" w:rsidRDefault="00000000">
      <w:pPr>
        <w:pStyle w:val="2"/>
        <w:keepNext/>
        <w:spacing w:line="360" w:lineRule="auto"/>
        <w:rPr>
          <w:lang w:val="uk-UA"/>
        </w:rPr>
      </w:pPr>
      <w:r w:rsidRPr="00BB0129">
        <w:rPr>
          <w:lang w:val="uk-UA"/>
        </w:rPr>
        <w:t>4.3 Оновлення замовлення</w:t>
      </w:r>
    </w:p>
    <w:p w14:paraId="27DCC23A" w14:textId="77777777" w:rsidR="00D22AC6" w:rsidRPr="00BB0129" w:rsidRDefault="00000000">
      <w:pPr>
        <w:keepNext/>
        <w:spacing w:before="120" w:after="80" w:line="276" w:lineRule="auto"/>
      </w:pPr>
      <w:r w:rsidRPr="00BB0129">
        <w:t xml:space="preserve">Таблиця 2 – Поведінка </w:t>
      </w:r>
      <w:r w:rsidRPr="00BB0129">
        <w:rPr>
          <w:rFonts w:eastAsia="Courier New"/>
        </w:rPr>
        <w:t>PATCH /orders/{id}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2000"/>
        <w:gridCol w:w="3739"/>
      </w:tblGrid>
      <w:tr w:rsidR="00D22AC6" w:rsidRPr="00BB0129" w14:paraId="3C49AD1C" w14:textId="77777777">
        <w:trPr>
          <w:cantSplit/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F386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Що змінюється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4E52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Відповідь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762E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Дії</w:t>
            </w:r>
          </w:p>
        </w:tc>
      </w:tr>
      <w:tr w:rsidR="00D22AC6" w:rsidRPr="00BB0129" w14:paraId="3F69851A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E250" w14:textId="77777777" w:rsidR="00D22AC6" w:rsidRPr="00BB0129" w:rsidRDefault="00000000">
            <w:pPr>
              <w:spacing w:line="252" w:lineRule="auto"/>
            </w:pPr>
            <w:r w:rsidRPr="00BB0129">
              <w:t>Параметри нерухомості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FA6B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t>202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3AF52" w14:textId="77777777" w:rsidR="00D22AC6" w:rsidRPr="00BB0129" w:rsidRDefault="00000000">
            <w:pPr>
              <w:spacing w:line="252" w:lineRule="auto"/>
            </w:pPr>
            <w:r w:rsidRPr="00BB0129">
              <w:rPr>
                <w:rFonts w:eastAsia="Courier New"/>
              </w:rPr>
              <w:t>pending</w:t>
            </w:r>
            <w:r w:rsidRPr="00BB0129">
              <w:t>, ціну очищено, нове фонове завдання</w:t>
            </w:r>
          </w:p>
        </w:tc>
      </w:tr>
      <w:tr w:rsidR="00D22AC6" w:rsidRPr="00BB0129" w14:paraId="4BE214AB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05A5" w14:textId="77777777" w:rsidR="00D22AC6" w:rsidRPr="00BB0129" w:rsidRDefault="00000000">
            <w:pPr>
              <w:spacing w:line="252" w:lineRule="auto"/>
            </w:pPr>
            <w:r w:rsidRPr="00BB0129">
              <w:t>Лише дані клієнта / бізнес-статус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7B8F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t>200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F703" w14:textId="77777777" w:rsidR="00D22AC6" w:rsidRPr="00BB0129" w:rsidRDefault="00000000">
            <w:pPr>
              <w:spacing w:line="252" w:lineRule="auto"/>
            </w:pPr>
            <w:r w:rsidRPr="00BB0129">
              <w:t>прогноз не перераховується</w:t>
            </w:r>
          </w:p>
        </w:tc>
      </w:tr>
      <w:tr w:rsidR="00D22AC6" w:rsidRPr="00BB0129" w14:paraId="309C8EBC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B126" w14:textId="77777777" w:rsidR="00D22AC6" w:rsidRPr="00BB0129" w:rsidRDefault="00000000">
            <w:pPr>
              <w:spacing w:line="252" w:lineRule="auto"/>
            </w:pPr>
            <w:r w:rsidRPr="00BB0129">
              <w:rPr>
                <w:rFonts w:eastAsia="Courier New"/>
              </w:rPr>
              <w:t>null</w:t>
            </w:r>
            <w:r w:rsidRPr="00BB0129">
              <w:t xml:space="preserve"> або значення поза діапазоном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CE28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t>422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95B8" w14:textId="77777777" w:rsidR="00D22AC6" w:rsidRPr="00BB0129" w:rsidRDefault="00000000">
            <w:pPr>
              <w:spacing w:line="252" w:lineRule="auto"/>
            </w:pPr>
            <w:r w:rsidRPr="00BB0129">
              <w:t>дані не змінюються</w:t>
            </w:r>
          </w:p>
        </w:tc>
      </w:tr>
      <w:tr w:rsidR="00D22AC6" w:rsidRPr="00BB0129" w14:paraId="1F513634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C8271" w14:textId="77777777" w:rsidR="00D22AC6" w:rsidRPr="00BB0129" w:rsidRDefault="00000000">
            <w:pPr>
              <w:spacing w:line="252" w:lineRule="auto"/>
            </w:pPr>
            <w:r w:rsidRPr="00BB0129">
              <w:t>Замовлення не існує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C8BF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t>404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1ADC" w14:textId="77777777" w:rsidR="00D22AC6" w:rsidRPr="00BB0129" w:rsidRDefault="00000000">
            <w:pPr>
              <w:spacing w:line="252" w:lineRule="auto"/>
            </w:pPr>
            <w:r w:rsidRPr="00BB0129">
              <w:t>—</w:t>
            </w:r>
          </w:p>
        </w:tc>
      </w:tr>
    </w:tbl>
    <w:p w14:paraId="099918EC" w14:textId="77777777" w:rsidR="00D22AC6" w:rsidRPr="00BB0129" w:rsidRDefault="00D22AC6">
      <w:pPr>
        <w:spacing w:after="120"/>
      </w:pPr>
    </w:p>
    <w:p w14:paraId="515DD9C5" w14:textId="77777777" w:rsidR="00D22AC6" w:rsidRPr="00BB0129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B0129">
        <w:rPr>
          <w:lang w:val="uk-UA"/>
        </w:rPr>
        <w:t>5 ЗАВДАННЯ 4. ПЕРЕВІРКА НАДІЙНОСТІ</w:t>
      </w:r>
    </w:p>
    <w:p w14:paraId="187831B6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 xml:space="preserve">Експерименти виконує скрипт </w:t>
      </w:r>
      <w:r w:rsidRPr="00BB0129">
        <w:rPr>
          <w:rFonts w:eastAsia="Courier New"/>
        </w:rPr>
        <w:t>scripts/verify.py</w:t>
      </w:r>
      <w:r w:rsidRPr="00BB0129">
        <w:t xml:space="preserve"> (прапорці </w:t>
      </w:r>
      <w:r w:rsidRPr="00BB0129">
        <w:rPr>
          <w:rFonts w:eastAsia="Courier New"/>
        </w:rPr>
        <w:t>--with-docker</w:t>
      </w:r>
      <w:r w:rsidRPr="00BB0129">
        <w:t xml:space="preserve">, </w:t>
      </w:r>
      <w:r w:rsidRPr="00BB0129">
        <w:rPr>
          <w:rFonts w:eastAsia="Courier New"/>
        </w:rPr>
        <w:t>--restart-experiment</w:t>
      </w:r>
      <w:r w:rsidRPr="00BB0129">
        <w:t xml:space="preserve">), вивід зберігається в </w:t>
      </w:r>
      <w:r w:rsidRPr="00BB0129">
        <w:rPr>
          <w:rFonts w:eastAsia="Courier New"/>
        </w:rPr>
        <w:t>logs/verify.log</w:t>
      </w:r>
      <w:r w:rsidRPr="00BB0129">
        <w:t xml:space="preserve">. Автоматичні тести: </w:t>
      </w:r>
      <w:r w:rsidRPr="00BB0129">
        <w:rPr>
          <w:rFonts w:eastAsia="Courier New"/>
        </w:rPr>
        <w:t>uv run pytest -v</w:t>
      </w:r>
      <w:r w:rsidRPr="00BB0129">
        <w:t xml:space="preserve"> у </w:t>
      </w:r>
      <w:r w:rsidRPr="00BB0129">
        <w:rPr>
          <w:rFonts w:eastAsia="Courier New"/>
        </w:rPr>
        <w:t>orders_service</w:t>
      </w:r>
      <w:r w:rsidRPr="00BB0129">
        <w:t xml:space="preserve"> та </w:t>
      </w:r>
      <w:r w:rsidRPr="00BB0129">
        <w:rPr>
          <w:rFonts w:eastAsia="Courier New"/>
        </w:rPr>
        <w:t>forecast_service</w:t>
      </w:r>
      <w:r w:rsidRPr="00BB0129">
        <w:t>.</w:t>
      </w:r>
    </w:p>
    <w:p w14:paraId="5617D01C" w14:textId="77777777" w:rsidR="00D22AC6" w:rsidRPr="00BB0129" w:rsidRDefault="00000000">
      <w:pPr>
        <w:keepNext/>
        <w:spacing w:before="120" w:after="80" w:line="276" w:lineRule="auto"/>
      </w:pPr>
      <w:r w:rsidRPr="00BB0129">
        <w:lastRenderedPageBreak/>
        <w:t>Таблиця 3 – Експеримент 1. Час обробки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9"/>
      </w:tblGrid>
      <w:tr w:rsidR="00D22AC6" w:rsidRPr="00BB0129" w14:paraId="09EEA653" w14:textId="77777777">
        <w:trPr>
          <w:cantSplit/>
          <w:tblHeader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9677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Сценарій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3A55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Час, с</w:t>
            </w:r>
          </w:p>
        </w:tc>
      </w:tr>
      <w:tr w:rsidR="00D22AC6" w:rsidRPr="00BB0129" w14:paraId="41C440B5" w14:textId="77777777">
        <w:trPr>
          <w:cantSplit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70A8" w14:textId="77777777" w:rsidR="00D22AC6" w:rsidRPr="00BB0129" w:rsidRDefault="00000000">
            <w:pPr>
              <w:spacing w:line="252" w:lineRule="auto"/>
            </w:pPr>
            <w:r w:rsidRPr="00BB0129">
              <w:t>1 пакетний запит із 10 замовленнями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A0D8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t>1,13</w:t>
            </w:r>
          </w:p>
        </w:tc>
      </w:tr>
      <w:tr w:rsidR="00D22AC6" w:rsidRPr="00BB0129" w14:paraId="7236FD45" w14:textId="77777777">
        <w:trPr>
          <w:cantSplit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291C" w14:textId="77777777" w:rsidR="00D22AC6" w:rsidRPr="00BB0129" w:rsidRDefault="00000000">
            <w:pPr>
              <w:spacing w:line="252" w:lineRule="auto"/>
            </w:pPr>
            <w:r w:rsidRPr="00BB0129">
              <w:t>10 окремих пакетних запитів по 1 замовленню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EA58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t>10,39</w:t>
            </w:r>
          </w:p>
        </w:tc>
      </w:tr>
    </w:tbl>
    <w:p w14:paraId="429F2EF6" w14:textId="77777777" w:rsidR="00D22AC6" w:rsidRPr="00BB0129" w:rsidRDefault="00D22AC6">
      <w:pPr>
        <w:spacing w:after="120"/>
      </w:pPr>
    </w:p>
    <w:p w14:paraId="6FD9669C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>За затримки прогнозу ≈ 1 с послідовне виконання має дати близько 10 с (сума), пакет із конкурентними запитами — близько 1 с (найповільніший запит) плюс накладні витрати.</w:t>
      </w:r>
    </w:p>
    <w:p w14:paraId="0242674F" w14:textId="77777777" w:rsidR="00D22AC6" w:rsidRPr="00BB0129" w:rsidRDefault="00000000">
      <w:pPr>
        <w:keepNext/>
        <w:spacing w:before="120" w:after="80" w:line="276" w:lineRule="auto"/>
      </w:pPr>
      <w:r w:rsidRPr="00BB0129">
        <w:t>Таблиця 4 – Експерименти 2–4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39"/>
        <w:gridCol w:w="3600"/>
      </w:tblGrid>
      <w:tr w:rsidR="00D22AC6" w:rsidRPr="00BB0129" w14:paraId="6BC3140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0642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Експеримент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6F389" w14:textId="77777777" w:rsidR="00D22AC6" w:rsidRPr="00BB0129" w:rsidRDefault="00000000">
            <w:pPr>
              <w:spacing w:line="252" w:lineRule="auto"/>
              <w:jc w:val="center"/>
            </w:pPr>
            <w:r w:rsidRPr="00BB0129">
              <w:rPr>
                <w:b/>
                <w:bCs/>
              </w:rPr>
              <w:t>Дії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AC48" w14:textId="2C6F4308" w:rsidR="00D22AC6" w:rsidRPr="00BB0129" w:rsidRDefault="004A329A">
            <w:pPr>
              <w:spacing w:line="252" w:lineRule="auto"/>
              <w:jc w:val="center"/>
            </w:pPr>
            <w:r>
              <w:rPr>
                <w:b/>
                <w:bCs/>
              </w:rPr>
              <w:t>Р</w:t>
            </w:r>
            <w:r w:rsidR="00000000" w:rsidRPr="00BB0129">
              <w:rPr>
                <w:b/>
                <w:bCs/>
              </w:rPr>
              <w:t>езультат</w:t>
            </w:r>
          </w:p>
        </w:tc>
      </w:tr>
      <w:tr w:rsidR="00D22AC6" w:rsidRPr="00BB0129" w14:paraId="3BE73FC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6000" w14:textId="77777777" w:rsidR="00D22AC6" w:rsidRPr="00BB0129" w:rsidRDefault="00000000">
            <w:pPr>
              <w:spacing w:line="252" w:lineRule="auto"/>
            </w:pPr>
            <w:r w:rsidRPr="00BB0129">
              <w:t>2. Forecast API недоступний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C0BB" w14:textId="77777777" w:rsidR="00D22AC6" w:rsidRPr="00BB0129" w:rsidRDefault="00000000">
            <w:pPr>
              <w:spacing w:line="252" w:lineRule="auto"/>
            </w:pPr>
            <w:r w:rsidRPr="00BB0129">
              <w:rPr>
                <w:rFonts w:eastAsia="Courier New"/>
              </w:rPr>
              <w:t>docker compose stop forecast-api</w:t>
            </w:r>
            <w:r w:rsidRPr="00BB0129">
              <w:t>, створити замовлення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B2E2" w14:textId="77777777" w:rsidR="00D22AC6" w:rsidRPr="00BB0129" w:rsidRDefault="00000000">
            <w:pPr>
              <w:spacing w:line="252" w:lineRule="auto"/>
            </w:pPr>
            <w:r w:rsidRPr="00BB0129">
              <w:rPr>
                <w:rFonts w:eastAsia="Courier New"/>
              </w:rPr>
              <w:t>202</w:t>
            </w:r>
            <w:r w:rsidRPr="00BB0129">
              <w:t xml:space="preserve"> за 0,02 с; замовлення збережено; фонове завдання отримує тайм-аут (ForecastTimeout) → </w:t>
            </w:r>
            <w:r w:rsidRPr="00BB0129">
              <w:rPr>
                <w:rFonts w:eastAsia="Courier New"/>
              </w:rPr>
              <w:t>failed</w:t>
            </w:r>
            <w:r w:rsidRPr="00BB0129">
              <w:t>, подія в журналі (рис. 2)</w:t>
            </w:r>
          </w:p>
        </w:tc>
      </w:tr>
      <w:tr w:rsidR="00D22AC6" w:rsidRPr="00BB0129" w14:paraId="20C39B31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6732" w14:textId="77777777" w:rsidR="00D22AC6" w:rsidRPr="00BB0129" w:rsidRDefault="00000000">
            <w:pPr>
              <w:spacing w:line="252" w:lineRule="auto"/>
            </w:pPr>
            <w:r w:rsidRPr="00BB0129">
              <w:t xml:space="preserve">3. Перезапуск </w:t>
            </w:r>
            <w:r w:rsidRPr="00BB0129">
              <w:rPr>
                <w:rFonts w:eastAsia="Courier New"/>
              </w:rPr>
              <w:t>orders-api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1C1F5" w14:textId="77777777" w:rsidR="00D22AC6" w:rsidRPr="00BB0129" w:rsidRDefault="00000000">
            <w:pPr>
              <w:spacing w:line="252" w:lineRule="auto"/>
            </w:pPr>
            <w:r w:rsidRPr="00BB0129">
              <w:t xml:space="preserve">Створити замовлення за недоступного прогнозу чи під час обчислення, перезапустити </w:t>
            </w:r>
            <w:r w:rsidRPr="00BB0129">
              <w:rPr>
                <w:rFonts w:eastAsia="Courier New"/>
              </w:rPr>
              <w:t>orders-api</w:t>
            </w:r>
            <w:r w:rsidRPr="00BB0129">
              <w:t>, відновити Forecast API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A90D8" w14:textId="77777777" w:rsidR="00D22AC6" w:rsidRPr="00BB0129" w:rsidRDefault="00000000">
            <w:pPr>
              <w:spacing w:line="252" w:lineRule="auto"/>
            </w:pPr>
            <w:r w:rsidRPr="00BB0129">
              <w:t xml:space="preserve">Завдання втрачено, замовлення лишилося </w:t>
            </w:r>
            <w:r w:rsidRPr="00BB0129">
              <w:rPr>
                <w:rFonts w:eastAsia="Courier New"/>
              </w:rPr>
              <w:t>pending</w:t>
            </w:r>
            <w:r w:rsidRPr="00BB0129">
              <w:t xml:space="preserve"> (варіант А, рис. 3); ручний повторний запуск завершив замовлення — </w:t>
            </w:r>
            <w:r w:rsidRPr="00BB0129">
              <w:rPr>
                <w:rFonts w:eastAsia="Courier New"/>
              </w:rPr>
              <w:t>POST /orders/{id}/forecast</w:t>
            </w:r>
          </w:p>
        </w:tc>
      </w:tr>
      <w:tr w:rsidR="00D22AC6" w:rsidRPr="00BB0129" w14:paraId="2ECEB163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6FDC" w14:textId="77777777" w:rsidR="00D22AC6" w:rsidRPr="00BB0129" w:rsidRDefault="00000000">
            <w:pPr>
              <w:spacing w:line="252" w:lineRule="auto"/>
            </w:pPr>
            <w:r w:rsidRPr="00BB0129">
              <w:t>4. Повторне виконання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10238" w14:textId="77777777" w:rsidR="00D22AC6" w:rsidRPr="00BB0129" w:rsidRDefault="00000000">
            <w:pPr>
              <w:spacing w:line="252" w:lineRule="auto"/>
            </w:pPr>
            <w:r w:rsidRPr="00BB0129">
              <w:t xml:space="preserve">Кілька разів </w:t>
            </w:r>
            <w:r w:rsidRPr="00BB0129">
              <w:rPr>
                <w:rFonts w:eastAsia="Courier New"/>
              </w:rPr>
              <w:t>POST /orders/{id}/forecast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EFA21" w14:textId="77777777" w:rsidR="00D22AC6" w:rsidRPr="00BB0129" w:rsidRDefault="00000000">
            <w:pPr>
              <w:spacing w:line="252" w:lineRule="auto"/>
            </w:pPr>
            <w:r w:rsidRPr="00BB0129">
              <w:t xml:space="preserve">Кількість замовлень не змінилася (42/42), стан </w:t>
            </w:r>
            <w:r w:rsidRPr="00BB0129">
              <w:rPr>
                <w:rFonts w:eastAsia="Courier New"/>
              </w:rPr>
              <w:t>priced</w:t>
            </w:r>
            <w:r w:rsidRPr="00BB0129">
              <w:t>, у журналі додаються записи (рис. 2)</w:t>
            </w:r>
          </w:p>
        </w:tc>
      </w:tr>
    </w:tbl>
    <w:p w14:paraId="7779993E" w14:textId="01169AEB" w:rsidR="00D02355" w:rsidRPr="00BB0129" w:rsidRDefault="003C380D">
      <w:pPr>
        <w:spacing w:before="100" w:after="160" w:line="276" w:lineRule="auto"/>
        <w:jc w:val="center"/>
      </w:pPr>
      <w:r w:rsidRPr="003C380D">
        <w:lastRenderedPageBreak/>
        <w:drawing>
          <wp:inline distT="0" distB="0" distL="0" distR="0" wp14:anchorId="5B41D068" wp14:editId="724F5273">
            <wp:extent cx="6120765" cy="4570730"/>
            <wp:effectExtent l="0" t="0" r="0" b="1270"/>
            <wp:docPr id="205856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B5AB" w14:textId="552EAAA6" w:rsidR="00D22AC6" w:rsidRPr="00BB0129" w:rsidRDefault="00000000">
      <w:pPr>
        <w:spacing w:before="100" w:after="160" w:line="276" w:lineRule="auto"/>
        <w:jc w:val="center"/>
      </w:pPr>
      <w:r w:rsidRPr="00BB0129">
        <w:t>Рис. 1 – Порівняння часу обробки (експеримент 1)</w:t>
      </w:r>
    </w:p>
    <w:p w14:paraId="64E30A6A" w14:textId="67E94A06" w:rsidR="00C037C2" w:rsidRPr="00BB0129" w:rsidRDefault="00C037C2">
      <w:pPr>
        <w:spacing w:before="100" w:after="160" w:line="276" w:lineRule="auto"/>
        <w:jc w:val="center"/>
      </w:pPr>
      <w:r w:rsidRPr="00BB0129">
        <w:rPr>
          <w:noProof/>
        </w:rPr>
        <w:lastRenderedPageBreak/>
        <w:drawing>
          <wp:inline distT="0" distB="0" distL="0" distR="0" wp14:anchorId="7BC9BA11" wp14:editId="39EED4CE">
            <wp:extent cx="6120765" cy="4754245"/>
            <wp:effectExtent l="0" t="0" r="0" b="8255"/>
            <wp:docPr id="57072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20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D8B9" w14:textId="61ECCA6E" w:rsidR="00D22AC6" w:rsidRDefault="00000000">
      <w:pPr>
        <w:spacing w:before="100" w:after="160" w:line="276" w:lineRule="auto"/>
        <w:jc w:val="center"/>
      </w:pPr>
      <w:r w:rsidRPr="00BB0129">
        <w:lastRenderedPageBreak/>
        <w:t>Рис. 2 – Forecast API недоступний: замовлення збережено, статус failed</w:t>
      </w:r>
      <w:r w:rsidR="00B8203C">
        <w:br/>
      </w:r>
      <w:r w:rsidR="00B8203C">
        <w:rPr>
          <w:noProof/>
        </w:rPr>
        <mc:AlternateContent>
          <mc:Choice Requires="wps">
            <w:drawing>
              <wp:inline distT="0" distB="0" distL="0" distR="0" wp14:anchorId="430A859C" wp14:editId="7589EEDB">
                <wp:extent cx="304800" cy="304800"/>
                <wp:effectExtent l="0" t="0" r="0" b="0"/>
                <wp:docPr id="609893158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E9C45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8203C" w:rsidRPr="00B8203C">
        <w:drawing>
          <wp:inline distT="0" distB="0" distL="0" distR="0" wp14:anchorId="541ED087" wp14:editId="1AEEE8EB">
            <wp:extent cx="6120765" cy="4513580"/>
            <wp:effectExtent l="0" t="0" r="0" b="1270"/>
            <wp:docPr id="2773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6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70FF" w14:textId="5B8EE438" w:rsidR="00B8203C" w:rsidRPr="00BB0129" w:rsidRDefault="00B8203C">
      <w:pPr>
        <w:spacing w:before="100" w:after="160" w:line="276" w:lineRule="auto"/>
        <w:jc w:val="center"/>
      </w:pPr>
      <w:r w:rsidRPr="00B8203C">
        <w:t>Рис. 3 – Перезапуск orders-api: завдання втрачено, замовлення лишилося pending (варіант А)</w:t>
      </w:r>
      <w:r>
        <w:t xml:space="preserve"/>
      </w:r>
    </w:p>
    <w:p w14:paraId="77CF0426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>Різниця між варіантами: у варіанті А (</w:t>
      </w:r>
      <w:r w:rsidRPr="00BB0129">
        <w:rPr>
          <w:rFonts w:eastAsia="Courier New"/>
        </w:rPr>
        <w:t>BackgroundTasks</w:t>
      </w:r>
      <w:r w:rsidRPr="00BB0129">
        <w:t>) завдання зберігається в пам’яті процесу, тому при перезапуску губиться, повторні спроби не реалізовано. У варіанті Б (Celery/ARQ + Redis/RabbitMQ) завдання зберігається в брокері, окремий worker підхоплює його після перезапуску, доступні повторні спроби та незалежне масштабування — ціною додаткової інфраструктури.</w:t>
      </w:r>
    </w:p>
    <w:p w14:paraId="5BDF28EE" w14:textId="77777777" w:rsidR="00D22AC6" w:rsidRPr="00BB0129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B0129">
        <w:rPr>
          <w:lang w:val="uk-UA"/>
        </w:rPr>
        <w:t>6 ВИСНОВКИ</w:t>
      </w:r>
    </w:p>
    <w:p w14:paraId="1B320782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t>Реалізовано паралельну пакетну обробку замовлень (</w:t>
      </w:r>
      <w:r w:rsidRPr="00BB0129">
        <w:rPr>
          <w:rFonts w:eastAsia="Courier New"/>
        </w:rPr>
        <w:t>asyncio.gather</w:t>
      </w:r>
      <w:r w:rsidRPr="00BB0129">
        <w:t xml:space="preserve">, спільний </w:t>
      </w:r>
      <w:r w:rsidRPr="00BB0129">
        <w:rPr>
          <w:rFonts w:eastAsia="Courier New"/>
        </w:rPr>
        <w:t>httpx.AsyncClient</w:t>
      </w:r>
      <w:r w:rsidRPr="00BB0129">
        <w:t xml:space="preserve">, тайм-аути, ліміт, часткова успішність), відкладений прогноз зі статусами </w:t>
      </w:r>
      <w:r w:rsidRPr="00BB0129">
        <w:rPr>
          <w:rFonts w:eastAsia="Courier New"/>
        </w:rPr>
        <w:t>pending / priced / failed</w:t>
      </w:r>
      <w:r w:rsidRPr="00BB0129">
        <w:t>, журналом подій та ідемпотентним записом, а також оновлення замовлення, що перераховує прогноз лише за зміни параметрів нерухомості. Автентифікація та закритість Forecast API збережені.</w:t>
      </w:r>
    </w:p>
    <w:p w14:paraId="6956BFEB" w14:textId="77777777" w:rsidR="00D22AC6" w:rsidRPr="00BB0129" w:rsidRDefault="00000000">
      <w:pPr>
        <w:spacing w:line="360" w:lineRule="auto"/>
        <w:ind w:firstLine="709"/>
        <w:jc w:val="both"/>
      </w:pPr>
      <w:r w:rsidRPr="00BB0129">
        <w:lastRenderedPageBreak/>
        <w:t>Конкурентність скорочує час пакета до тривалості найповільнішого запиту, а відкладене виконання відв’язує відповідь API від обчислення. Обмеження варіанта А — втрата завдань при перезапуску; для надійнішої доставки потрібна зовнішня черга з брокером.</w:t>
      </w:r>
    </w:p>
    <w:sectPr w:rsidR="00D22AC6" w:rsidRPr="00BB0129">
      <w:footerReference w:type="default" r:id="rId10"/>
      <w:footerReference w:type="first" r:id="rId11"/>
      <w:pgSz w:w="11906" w:h="16838"/>
      <w:pgMar w:top="850" w:right="850" w:bottom="850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2CD0" w14:textId="77777777" w:rsidR="00BD2B78" w:rsidRPr="00B46D58" w:rsidRDefault="00BD2B78">
      <w:r w:rsidRPr="00B46D58">
        <w:separator/>
      </w:r>
    </w:p>
  </w:endnote>
  <w:endnote w:type="continuationSeparator" w:id="0">
    <w:p w14:paraId="1E87D1FE" w14:textId="77777777" w:rsidR="00BD2B78" w:rsidRPr="00B46D58" w:rsidRDefault="00BD2B78">
      <w:r w:rsidRPr="00B46D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12D2E" w14:textId="77777777" w:rsidR="00C226F1" w:rsidRPr="00B46D58" w:rsidRDefault="00000000">
    <w:pPr>
      <w:jc w:val="center"/>
    </w:pPr>
    <w:r w:rsidRPr="00B46D58">
      <w:rPr>
        <w:sz w:val="24"/>
        <w:szCs w:val="24"/>
      </w:rPr>
      <w:fldChar w:fldCharType="begin"/>
    </w:r>
    <w:r w:rsidRPr="00B46D58">
      <w:rPr>
        <w:sz w:val="24"/>
        <w:szCs w:val="24"/>
      </w:rPr>
      <w:instrText>PAGE</w:instrText>
    </w:r>
    <w:r w:rsidRPr="00B46D58">
      <w:rPr>
        <w:sz w:val="24"/>
        <w:szCs w:val="24"/>
      </w:rPr>
      <w:fldChar w:fldCharType="separate"/>
    </w:r>
    <w:r w:rsidR="008E726E" w:rsidRPr="00B46D58">
      <w:rPr>
        <w:sz w:val="24"/>
        <w:szCs w:val="24"/>
      </w:rPr>
      <w:t>2</w:t>
    </w:r>
    <w:r w:rsidRPr="00B46D58"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2764" w14:textId="77777777" w:rsidR="00C226F1" w:rsidRPr="00B46D58" w:rsidRDefault="00C226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318F6" w14:textId="77777777" w:rsidR="00BD2B78" w:rsidRPr="00B46D58" w:rsidRDefault="00BD2B78">
      <w:r w:rsidRPr="00B46D58">
        <w:separator/>
      </w:r>
    </w:p>
  </w:footnote>
  <w:footnote w:type="continuationSeparator" w:id="0">
    <w:p w14:paraId="40FEED85" w14:textId="77777777" w:rsidR="00BD2B78" w:rsidRPr="00B46D58" w:rsidRDefault="00BD2B78">
      <w:r w:rsidRPr="00B46D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454"/>
    <w:multiLevelType w:val="hybridMultilevel"/>
    <w:tmpl w:val="020825F8"/>
    <w:lvl w:ilvl="0" w:tplc="F1DC3F6A">
      <w:start w:val="1"/>
      <w:numFmt w:val="bullet"/>
      <w:lvlText w:val="●"/>
      <w:lvlJc w:val="left"/>
      <w:pPr>
        <w:ind w:left="720" w:hanging="360"/>
      </w:pPr>
    </w:lvl>
    <w:lvl w:ilvl="1" w:tplc="420C1934">
      <w:start w:val="1"/>
      <w:numFmt w:val="bullet"/>
      <w:lvlText w:val="○"/>
      <w:lvlJc w:val="left"/>
      <w:pPr>
        <w:ind w:left="1440" w:hanging="360"/>
      </w:pPr>
    </w:lvl>
    <w:lvl w:ilvl="2" w:tplc="20EC719A">
      <w:start w:val="1"/>
      <w:numFmt w:val="bullet"/>
      <w:lvlText w:val="■"/>
      <w:lvlJc w:val="left"/>
      <w:pPr>
        <w:ind w:left="2160" w:hanging="360"/>
      </w:pPr>
    </w:lvl>
    <w:lvl w:ilvl="3" w:tplc="A80C6644">
      <w:start w:val="1"/>
      <w:numFmt w:val="bullet"/>
      <w:lvlText w:val="●"/>
      <w:lvlJc w:val="left"/>
      <w:pPr>
        <w:ind w:left="2880" w:hanging="360"/>
      </w:pPr>
    </w:lvl>
    <w:lvl w:ilvl="4" w:tplc="A8D45B12">
      <w:start w:val="1"/>
      <w:numFmt w:val="bullet"/>
      <w:lvlText w:val="○"/>
      <w:lvlJc w:val="left"/>
      <w:pPr>
        <w:ind w:left="3600" w:hanging="360"/>
      </w:pPr>
    </w:lvl>
    <w:lvl w:ilvl="5" w:tplc="561CE80C">
      <w:start w:val="1"/>
      <w:numFmt w:val="bullet"/>
      <w:lvlText w:val="■"/>
      <w:lvlJc w:val="left"/>
      <w:pPr>
        <w:ind w:left="4320" w:hanging="360"/>
      </w:pPr>
    </w:lvl>
    <w:lvl w:ilvl="6" w:tplc="A2841972">
      <w:start w:val="1"/>
      <w:numFmt w:val="bullet"/>
      <w:lvlText w:val="●"/>
      <w:lvlJc w:val="left"/>
      <w:pPr>
        <w:ind w:left="5040" w:hanging="360"/>
      </w:pPr>
    </w:lvl>
    <w:lvl w:ilvl="7" w:tplc="A94EB66C">
      <w:start w:val="1"/>
      <w:numFmt w:val="bullet"/>
      <w:lvlText w:val="●"/>
      <w:lvlJc w:val="left"/>
      <w:pPr>
        <w:ind w:left="5760" w:hanging="360"/>
      </w:pPr>
    </w:lvl>
    <w:lvl w:ilvl="8" w:tplc="BB8C8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4B7B9B"/>
    <w:multiLevelType w:val="multilevel"/>
    <w:tmpl w:val="53E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7508C"/>
    <w:multiLevelType w:val="hybridMultilevel"/>
    <w:tmpl w:val="A0EE7644"/>
    <w:lvl w:ilvl="0" w:tplc="729C2622">
      <w:start w:val="1"/>
      <w:numFmt w:val="bullet"/>
      <w:lvlText w:val="–"/>
      <w:lvlJc w:val="left"/>
      <w:pPr>
        <w:ind w:left="1134" w:hanging="425"/>
      </w:pPr>
    </w:lvl>
    <w:lvl w:ilvl="1" w:tplc="4D50437E">
      <w:numFmt w:val="decimal"/>
      <w:lvlText w:val=""/>
      <w:lvlJc w:val="left"/>
    </w:lvl>
    <w:lvl w:ilvl="2" w:tplc="AF2E281C">
      <w:numFmt w:val="decimal"/>
      <w:lvlText w:val=""/>
      <w:lvlJc w:val="left"/>
    </w:lvl>
    <w:lvl w:ilvl="3" w:tplc="424CE342">
      <w:numFmt w:val="decimal"/>
      <w:lvlText w:val=""/>
      <w:lvlJc w:val="left"/>
    </w:lvl>
    <w:lvl w:ilvl="4" w:tplc="EEF0FCD0">
      <w:numFmt w:val="decimal"/>
      <w:lvlText w:val=""/>
      <w:lvlJc w:val="left"/>
    </w:lvl>
    <w:lvl w:ilvl="5" w:tplc="7CD43DC2">
      <w:numFmt w:val="decimal"/>
      <w:lvlText w:val=""/>
      <w:lvlJc w:val="left"/>
    </w:lvl>
    <w:lvl w:ilvl="6" w:tplc="99745B9E">
      <w:numFmt w:val="decimal"/>
      <w:lvlText w:val=""/>
      <w:lvlJc w:val="left"/>
    </w:lvl>
    <w:lvl w:ilvl="7" w:tplc="4FAAC36E">
      <w:numFmt w:val="decimal"/>
      <w:lvlText w:val=""/>
      <w:lvlJc w:val="left"/>
    </w:lvl>
    <w:lvl w:ilvl="8" w:tplc="C8109D7A">
      <w:numFmt w:val="decimal"/>
      <w:lvlText w:val=""/>
      <w:lvlJc w:val="left"/>
    </w:lvl>
  </w:abstractNum>
  <w:abstractNum w:abstractNumId="3" w15:restartNumberingAfterBreak="0">
    <w:nsid w:val="7577376F"/>
    <w:multiLevelType w:val="hybridMultilevel"/>
    <w:tmpl w:val="B964BA36"/>
    <w:lvl w:ilvl="0" w:tplc="3B7C4F68">
      <w:start w:val="1"/>
      <w:numFmt w:val="decimal"/>
      <w:lvlText w:val="%1)"/>
      <w:lvlJc w:val="left"/>
      <w:pPr>
        <w:ind w:left="1134" w:hanging="425"/>
      </w:pPr>
    </w:lvl>
    <w:lvl w:ilvl="1" w:tplc="D2C698C4">
      <w:numFmt w:val="decimal"/>
      <w:lvlText w:val=""/>
      <w:lvlJc w:val="left"/>
    </w:lvl>
    <w:lvl w:ilvl="2" w:tplc="01662234">
      <w:numFmt w:val="decimal"/>
      <w:lvlText w:val=""/>
      <w:lvlJc w:val="left"/>
    </w:lvl>
    <w:lvl w:ilvl="3" w:tplc="AF6663DC">
      <w:numFmt w:val="decimal"/>
      <w:lvlText w:val=""/>
      <w:lvlJc w:val="left"/>
    </w:lvl>
    <w:lvl w:ilvl="4" w:tplc="6B52BF88">
      <w:numFmt w:val="decimal"/>
      <w:lvlText w:val=""/>
      <w:lvlJc w:val="left"/>
    </w:lvl>
    <w:lvl w:ilvl="5" w:tplc="4BAC6004">
      <w:numFmt w:val="decimal"/>
      <w:lvlText w:val=""/>
      <w:lvlJc w:val="left"/>
    </w:lvl>
    <w:lvl w:ilvl="6" w:tplc="1382E8BC">
      <w:numFmt w:val="decimal"/>
      <w:lvlText w:val=""/>
      <w:lvlJc w:val="left"/>
    </w:lvl>
    <w:lvl w:ilvl="7" w:tplc="FA8ECBA4">
      <w:numFmt w:val="decimal"/>
      <w:lvlText w:val=""/>
      <w:lvlJc w:val="left"/>
    </w:lvl>
    <w:lvl w:ilvl="8" w:tplc="FAC892DE">
      <w:numFmt w:val="decimal"/>
      <w:lvlText w:val=""/>
      <w:lvlJc w:val="left"/>
    </w:lvl>
  </w:abstractNum>
  <w:num w:numId="1" w16cid:durableId="1642880079">
    <w:abstractNumId w:val="0"/>
    <w:lvlOverride w:ilvl="0">
      <w:startOverride w:val="1"/>
    </w:lvlOverride>
  </w:num>
  <w:num w:numId="2" w16cid:durableId="704326700">
    <w:abstractNumId w:val="3"/>
    <w:lvlOverride w:ilvl="0">
      <w:startOverride w:val="1"/>
    </w:lvlOverride>
  </w:num>
  <w:num w:numId="3" w16cid:durableId="506791608">
    <w:abstractNumId w:val="3"/>
    <w:lvlOverride w:ilvl="0">
      <w:startOverride w:val="1"/>
    </w:lvlOverride>
  </w:num>
  <w:num w:numId="4" w16cid:durableId="270866069">
    <w:abstractNumId w:val="3"/>
    <w:lvlOverride w:ilvl="0">
      <w:startOverride w:val="1"/>
    </w:lvlOverride>
  </w:num>
  <w:num w:numId="5" w16cid:durableId="1458714499">
    <w:abstractNumId w:val="3"/>
    <w:lvlOverride w:ilvl="0">
      <w:startOverride w:val="1"/>
    </w:lvlOverride>
  </w:num>
  <w:num w:numId="6" w16cid:durableId="92896550">
    <w:abstractNumId w:val="2"/>
    <w:lvlOverride w:ilvl="0">
      <w:startOverride w:val="1"/>
    </w:lvlOverride>
  </w:num>
  <w:num w:numId="7" w16cid:durableId="39860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6F1"/>
    <w:rsid w:val="00001A8F"/>
    <w:rsid w:val="000F367D"/>
    <w:rsid w:val="001D544D"/>
    <w:rsid w:val="002266CE"/>
    <w:rsid w:val="00255CBE"/>
    <w:rsid w:val="002D6A71"/>
    <w:rsid w:val="00353CDC"/>
    <w:rsid w:val="0037062F"/>
    <w:rsid w:val="003C380D"/>
    <w:rsid w:val="004A329A"/>
    <w:rsid w:val="005A7F27"/>
    <w:rsid w:val="005B2209"/>
    <w:rsid w:val="005E2192"/>
    <w:rsid w:val="00603238"/>
    <w:rsid w:val="006C2701"/>
    <w:rsid w:val="006F5005"/>
    <w:rsid w:val="007656B9"/>
    <w:rsid w:val="0079627F"/>
    <w:rsid w:val="007D43DB"/>
    <w:rsid w:val="008205BE"/>
    <w:rsid w:val="0086351A"/>
    <w:rsid w:val="008B7146"/>
    <w:rsid w:val="008E726E"/>
    <w:rsid w:val="0098283B"/>
    <w:rsid w:val="00A6129C"/>
    <w:rsid w:val="00A71839"/>
    <w:rsid w:val="00AC0BCF"/>
    <w:rsid w:val="00AC6285"/>
    <w:rsid w:val="00AD1BA5"/>
    <w:rsid w:val="00B110FF"/>
    <w:rsid w:val="00B12BF7"/>
    <w:rsid w:val="00B46D58"/>
    <w:rsid w:val="00B53D73"/>
    <w:rsid w:val="00B8203C"/>
    <w:rsid w:val="00B837B4"/>
    <w:rsid w:val="00B84802"/>
    <w:rsid w:val="00BB0129"/>
    <w:rsid w:val="00BD2B78"/>
    <w:rsid w:val="00BD3EE4"/>
    <w:rsid w:val="00BF444B"/>
    <w:rsid w:val="00C02C43"/>
    <w:rsid w:val="00C037C2"/>
    <w:rsid w:val="00C226F1"/>
    <w:rsid w:val="00C271B2"/>
    <w:rsid w:val="00C320A1"/>
    <w:rsid w:val="00C507CB"/>
    <w:rsid w:val="00D02355"/>
    <w:rsid w:val="00D22AC6"/>
    <w:rsid w:val="00D374BE"/>
    <w:rsid w:val="00D71529"/>
    <w:rsid w:val="00E5075B"/>
    <w:rsid w:val="00E8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EFED"/>
  <w15:docId w15:val="{18CAA1B2-69A2-43E1-9D36-E77579B0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до лабораторної роботи</vt:lpstr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</dc:title>
  <cp:lastModifiedBy>Процак Сергій</cp:lastModifiedBy>
  <cp:revision>39</cp:revision>
  <dcterms:created xsi:type="dcterms:W3CDTF">2026-10-26T18:24:00Z</dcterms:created>
  <dcterms:modified xsi:type="dcterms:W3CDTF">2026-10-29T10:29:00Z</dcterms:modified>
</cp:coreProperties>
</file>