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40"/>
      </w:pPr>
      <w:r>
        <w:t>Задание 1</w:t>
      </w:r>
    </w:p>
    <w:p>
      <w:pPr>
        <w:spacing w:before="40" w:after="60"/>
      </w:pPr>
      <w:r/>
    </w:p>
    <w:p>
      <w:pPr>
        <w:pStyle w:val="para2"/>
        <w:spacing w:before="40"/>
      </w:pPr>
      <w:r>
        <w:t>Примеры на PHP:</w:t>
      </w:r>
    </w:p>
    <w:p>
      <w:pPr>
        <w:spacing w:before="40" w:after="60"/>
      </w:pPr>
      <w:r/>
    </w:p>
    <w:p>
      <w:pPr>
        <w:spacing w:before="40" w:after="60"/>
      </w:pPr>
      <w:r/>
    </w:p>
    <w:p>
      <w:pPr>
        <w:numPr>
          <w:ilvl w:val="0"/>
          <w:numId w:val="1"/>
        </w:numPr>
        <w:ind w:left="360" w:hanging="360"/>
        <w:spacing w:before="40" w:after="60"/>
        <w:rPr>
          <w:sz w:val="24"/>
          <w:szCs w:val="24"/>
        </w:rPr>
      </w:pPr>
      <w:hyperlink r:id="rId8" w:history="1">
        <w:r>
          <w:rPr>
            <w:rStyle w:val="char1"/>
            <w:sz w:val="24"/>
            <w:szCs w:val="24"/>
          </w:rPr>
          <w:t>Сайт Фонда «Добрые Взрослые»</w:t>
        </w:r>
      </w:hyperlink>
      <w:r>
        <w:rPr>
          <w:sz w:val="24"/>
          <w:szCs w:val="24"/>
        </w:rPr>
        <w:t xml:space="preserve"> - он построен на Yii 1.1.15</w:t>
      </w:r>
    </w:p>
    <w:p>
      <w:pPr>
        <w:numPr>
          <w:ilvl w:val="0"/>
          <w:numId w:val="1"/>
        </w:numPr>
        <w:ind w:left="360" w:hanging="360"/>
        <w:spacing w:before="40" w:after="60"/>
        <w:rPr>
          <w:sz w:val="24"/>
          <w:szCs w:val="24"/>
        </w:rPr>
      </w:pPr>
      <w:hyperlink r:id="rId9" w:history="1">
        <w:r>
          <w:rPr>
            <w:rStyle w:val="char1"/>
            <w:sz w:val="24"/>
            <w:szCs w:val="24"/>
          </w:rPr>
          <w:t>Проект англоязычного инвестиционного портала построен на последних версиях Yii2</w:t>
        </w:r>
      </w:hyperlink>
      <w:r>
        <w:rPr>
          <w:sz w:val="24"/>
          <w:szCs w:val="24"/>
        </w:rPr>
        <w:t>, но содержимое - 90% выполненного по коду и структурам данных</w:t>
      </w:r>
    </w:p>
    <w:p>
      <w:pPr>
        <w:numPr>
          <w:ilvl w:val="0"/>
          <w:numId w:val="1"/>
        </w:numPr>
        <w:ind w:left="360" w:hanging="360"/>
        <w:spacing w:before="40" w:after="60"/>
        <w:rPr>
          <w:color w:val="0000ff"/>
          <w:sz w:val="24"/>
          <w:szCs w:val="24"/>
          <w:u w:color="auto" w:val="single"/>
        </w:rPr>
      </w:pPr>
      <w:hyperlink r:id="rId10" w:history="1">
        <w:r>
          <w:rPr>
            <w:rStyle w:val="char1"/>
            <w:sz w:val="24"/>
            <w:szCs w:val="24"/>
          </w:rPr>
          <w:t>Мой пример использования Ingenico PHP SDK</w:t>
        </w:r>
      </w:hyperlink>
    </w:p>
    <w:p>
      <w:pPr>
        <w:spacing w:before="40" w:after="60"/>
      </w:pPr>
      <w:r/>
    </w:p>
    <w:p>
      <w:pPr>
        <w:spacing w:before="40" w:after="60"/>
      </w:pPr>
      <w:r/>
    </w:p>
    <w:p>
      <w:pPr>
        <w:pStyle w:val="para2"/>
        <w:spacing w:before="40"/>
      </w:pPr>
      <w:r>
        <w:t>Примеры на Bitrix:</w:t>
      </w:r>
    </w:p>
    <w:p>
      <w:pPr>
        <w:spacing w:before="40" w:after="60"/>
      </w:pPr>
      <w:r/>
    </w:p>
    <w:p>
      <w:pPr>
        <w:spacing w:before="40" w:after="60"/>
        <w:rPr>
          <w:color w:val="0000ff"/>
          <w:sz w:val="24"/>
          <w:szCs w:val="24"/>
          <w:u w:color="auto" w:val="single"/>
        </w:rPr>
      </w:pPr>
      <w:hyperlink r:id="rId11" w:history="1">
        <w:r>
          <w:rPr>
            <w:rStyle w:val="char1"/>
            <w:sz w:val="24"/>
            <w:szCs w:val="24"/>
          </w:rPr>
          <w:t>1. Поддержка сайта НИЦ «Строительство»</w:t>
        </w:r>
      </w:hyperlink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675856149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ood-adults.ru/" TargetMode="External"/><Relationship Id="rId9" Type="http://schemas.openxmlformats.org/officeDocument/2006/relationships/hyperlink" Target="https://github.com/Serzol64/investportalAplex" TargetMode="External"/><Relationship Id="rId10" Type="http://schemas.openxmlformats.org/officeDocument/2006/relationships/hyperlink" Target="https://github.com/Serzol64/ingenicophp_sdkexample" TargetMode="External"/><Relationship Id="rId11" Type="http://schemas.openxmlformats.org/officeDocument/2006/relationships/hyperlink" Target="https://www.cstroy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2023-02-08T11:18:13Z</dcterms:created>
  <dcterms:modified xsi:type="dcterms:W3CDTF">2023-02-08T11:35:49Z</dcterms:modified>
</cp:coreProperties>
</file>