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3121025" cy="79184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3177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>
                      <a:fillRect/>
                    </a:stretch>
                  </pic:blipFill>
                  <pic:spPr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  <w:rPr>
          <w:rFonts w:ascii="微软雅黑" w:hAnsi="微软雅黑" w:eastAsia="微软雅黑"/>
          <w:b/>
          <w:bCs/>
          <w:sz w:val="44"/>
          <w:szCs w:val="44"/>
        </w:rPr>
      </w:pPr>
      <w:r>
        <w:rPr>
          <w:rFonts w:hint="eastAsia" w:ascii="微软雅黑" w:hAnsi="微软雅黑" w:eastAsia="微软雅黑"/>
          <w:b/>
          <w:bCs/>
          <w:sz w:val="44"/>
          <w:szCs w:val="44"/>
          <w:lang w:val="en-US" w:eastAsia="zh-CN"/>
        </w:rPr>
        <w:t>恶意代码</w:t>
      </w:r>
      <w:r>
        <w:rPr>
          <w:rFonts w:hint="eastAsia" w:ascii="微软雅黑" w:hAnsi="微软雅黑" w:eastAsia="微软雅黑"/>
          <w:b/>
          <w:bCs/>
          <w:sz w:val="44"/>
          <w:szCs w:val="44"/>
        </w:rPr>
        <w:t>课程实验报告</w:t>
      </w:r>
    </w:p>
    <w:p>
      <w:pPr>
        <w:jc w:val="center"/>
        <w:rPr>
          <w:rFonts w:ascii="微软雅黑" w:hAnsi="微软雅黑" w:eastAsia="微软雅黑"/>
          <w:b/>
          <w:bCs/>
          <w:sz w:val="16"/>
          <w:szCs w:val="16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  <w:r>
        <w:rPr>
          <w:rFonts w:hint="eastAsia" w:ascii="微软雅黑" w:hAnsi="微软雅黑" w:eastAsia="微软雅黑"/>
          <w:b/>
          <w:bCs/>
          <w:sz w:val="40"/>
          <w:szCs w:val="40"/>
        </w:rPr>
        <w:t>实验一</w:t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  <w:r>
        <w:rPr>
          <w:rFonts w:ascii="微软雅黑" w:hAnsi="微软雅黑" w:eastAsia="微软雅黑"/>
          <w:b/>
          <w:bCs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5256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jc w:val="center"/>
        <w:rPr>
          <w:rFonts w:hint="eastAsia" w:ascii="微软雅黑" w:hAnsi="微软雅黑" w:eastAsia="微软雅黑"/>
          <w:b/>
          <w:bCs/>
          <w:sz w:val="40"/>
          <w:szCs w:val="40"/>
        </w:rPr>
      </w:pP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院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网络空间安全学院</w:t>
      </w:r>
      <w:r>
        <w:rPr>
          <w:rFonts w:ascii="宋体" w:hAnsi="宋体" w:eastAsia="宋体"/>
          <w:sz w:val="36"/>
          <w:szCs w:val="36"/>
          <w:u w:val="single"/>
        </w:rPr>
        <w:t xml:space="preserve"> </w:t>
      </w: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业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信息安全、法学</w:t>
      </w:r>
      <w:r>
        <w:rPr>
          <w:rFonts w:ascii="宋体" w:hAnsi="宋体" w:eastAsia="宋体"/>
          <w:sz w:val="36"/>
          <w:szCs w:val="36"/>
          <w:u w:val="single"/>
        </w:rPr>
        <w:t xml:space="preserve">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号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2111454</w:t>
      </w:r>
      <w:r>
        <w:rPr>
          <w:rFonts w:ascii="宋体" w:hAnsi="宋体" w:eastAsia="宋体"/>
          <w:sz w:val="36"/>
          <w:szCs w:val="36"/>
          <w:u w:val="single"/>
        </w:rPr>
        <w:t xml:space="preserve">          </w:t>
      </w:r>
    </w:p>
    <w:p>
      <w:pPr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名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李潇逸</w:t>
      </w:r>
      <w:r>
        <w:rPr>
          <w:rFonts w:ascii="宋体" w:hAnsi="宋体" w:eastAsia="宋体"/>
          <w:sz w:val="36"/>
          <w:szCs w:val="36"/>
          <w:u w:val="single"/>
        </w:rPr>
        <w:t xml:space="preserve">           </w:t>
      </w:r>
    </w:p>
    <w:p>
      <w:pPr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班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级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>信息安全、法学</w:t>
      </w:r>
      <w:r>
        <w:rPr>
          <w:rFonts w:ascii="宋体" w:hAnsi="宋体" w:eastAsia="宋体"/>
          <w:sz w:val="36"/>
          <w:szCs w:val="36"/>
          <w:u w:val="single"/>
        </w:rPr>
        <w:t xml:space="preserve">   </w:t>
      </w:r>
    </w:p>
    <w:p>
      <w:pPr>
        <w:pStyle w:val="9"/>
        <w:widowControl/>
        <w:numPr>
          <w:ilvl w:val="0"/>
          <w:numId w:val="1"/>
        </w:numPr>
        <w:ind w:firstLineChars="0"/>
        <w:jc w:val="left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</w:t>
      </w: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环境</w:t>
      </w:r>
    </w:p>
    <w:p>
      <w:pPr>
        <w:pStyle w:val="9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/>
        </w:rPr>
        <w:t>V</w:t>
      </w:r>
      <w:r>
        <w:t>MWARE</w:t>
      </w:r>
      <w:r>
        <w:rPr>
          <w:rFonts w:hint="eastAsia"/>
        </w:rPr>
        <w:t>，W</w:t>
      </w:r>
      <w:r>
        <w:t>indows11</w:t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</w:t>
      </w: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工具</w:t>
      </w:r>
    </w:p>
    <w:p>
      <w:pPr>
        <w:tabs>
          <w:tab w:val="left" w:pos="720"/>
        </w:tabs>
        <w:spacing w:line="360" w:lineRule="auto"/>
        <w:ind w:left="720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/>
          <w:bCs/>
          <w:sz w:val="28"/>
          <w:szCs w:val="28"/>
        </w:rPr>
        <w:t>S</w:t>
      </w:r>
      <w:r>
        <w:rPr>
          <w:bCs/>
          <w:sz w:val="28"/>
          <w:szCs w:val="28"/>
        </w:rPr>
        <w:t>TRINGS, IDAPro,PEVIEW</w:t>
      </w:r>
      <w:r>
        <w:rPr>
          <w:rFonts w:hint="eastAsia"/>
          <w:bCs/>
          <w:sz w:val="28"/>
          <w:szCs w:val="28"/>
        </w:rPr>
        <w:t>，</w:t>
      </w:r>
      <w:r>
        <w:rPr>
          <w:bCs/>
          <w:sz w:val="28"/>
          <w:szCs w:val="28"/>
        </w:rPr>
        <w:t>EXEI</w:t>
      </w:r>
      <w:r>
        <w:rPr>
          <w:rFonts w:hint="eastAsia"/>
          <w:bCs/>
          <w:sz w:val="28"/>
          <w:szCs w:val="28"/>
        </w:rPr>
        <w:t>nfo，Y</w:t>
      </w:r>
      <w:r>
        <w:rPr>
          <w:bCs/>
          <w:sz w:val="28"/>
          <w:szCs w:val="28"/>
        </w:rPr>
        <w:t>ARA</w:t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实验过程</w:t>
      </w:r>
    </w:p>
    <w:p>
      <w:pPr>
        <w:pStyle w:val="9"/>
        <w:widowControl/>
        <w:numPr>
          <w:ilvl w:val="0"/>
          <w:numId w:val="2"/>
        </w:numPr>
        <w:spacing w:line="360" w:lineRule="auto"/>
        <w:ind w:left="0" w:leftChars="0" w:firstLine="42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Lab1-1</w:t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上传后发现识别出了恶意代码</w:t>
      </w:r>
    </w:p>
    <w:p>
      <w:pPr>
        <w:pStyle w:val="9"/>
        <w:widowControl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9230" cy="2477135"/>
            <wp:effectExtent l="0" t="0" r="3810" b="6985"/>
            <wp:docPr id="6" name="图片 6" descr="屏幕截图 2023-09-13 082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3-09-13 08230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71770" cy="2513330"/>
            <wp:effectExtent l="0" t="0" r="1270" b="1270"/>
            <wp:docPr id="7" name="图片 7" descr="屏幕截图 2023-09-13 082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09-13 08224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Lab01-01.exe编译时间为2012/01/08 2：19</w:t>
      </w:r>
    </w:p>
    <w:p>
      <w:pPr>
        <w:pStyle w:val="9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/>
        </w:rPr>
        <w:drawing>
          <wp:inline distT="0" distB="0" distL="114300" distR="114300">
            <wp:extent cx="5273675" cy="377825"/>
            <wp:effectExtent l="0" t="0" r="14605" b="3175"/>
            <wp:docPr id="2" name="图片 2" descr="屏幕截图 2023-09-12 234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3-09-12 2343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 w:firstLine="482" w:firstLineChars="20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Lab01-01.dll编译时间为2010/12/19 11：16</w:t>
      </w:r>
    </w:p>
    <w:p>
      <w:pPr>
        <w:pStyle w:val="9"/>
        <w:widowControl/>
        <w:numPr>
          <w:ilvl w:val="0"/>
          <w:numId w:val="0"/>
        </w:numPr>
        <w:spacing w:line="360" w:lineRule="auto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8595" cy="380365"/>
            <wp:effectExtent l="0" t="0" r="4445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两程序均未被加壳或混淆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</w:pPr>
      <w:r>
        <w:drawing>
          <wp:inline distT="0" distB="0" distL="114300" distR="114300">
            <wp:extent cx="3185160" cy="1790700"/>
            <wp:effectExtent l="0" t="0" r="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/>
          <w:lang w:val="en-US"/>
        </w:rPr>
      </w:pPr>
      <w:r>
        <w:drawing>
          <wp:inline distT="0" distB="0" distL="114300" distR="114300">
            <wp:extent cx="3177540" cy="1798320"/>
            <wp:effectExtent l="0" t="0" r="7620" b="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Lab01-01.exe的导入函数中CopyFileA、FindFirstFileA、FindNextFileA可以显示该程序大概率是在系统中不断循环复制该文件。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/>
        </w:rPr>
        <w:drawing>
          <wp:inline distT="0" distB="0" distL="114300" distR="114300">
            <wp:extent cx="5269230" cy="1416685"/>
            <wp:effectExtent l="0" t="0" r="3810" b="635"/>
            <wp:docPr id="8" name="图片 8" descr="屏幕截图 2023-09-13 083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3-09-13 0830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532" w:leftChars="500" w:hanging="482" w:hanging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 xml:space="preserve">   Lab01-01.dll的导入函数中CreateMutexA、CreateProcessA、OpenMutexA、Sleep可以显示该程序大概率是将系统中的某些文件进行锁定。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9230" cy="907415"/>
            <wp:effectExtent l="0" t="0" r="3810" b="698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可以通过检查kerne123.dll进行发现</w:t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在Lab01-01.dll中可以发现一个ipv4地址：127.26.152.13，可以据此进行恶意代码的发现。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/>
        </w:rPr>
        <w:drawing>
          <wp:inline distT="0" distB="0" distL="114300" distR="114300">
            <wp:extent cx="5273040" cy="2981325"/>
            <wp:effectExtent l="0" t="0" r="0" b="5715"/>
            <wp:docPr id="1" name="图片 1" descr="屏幕截图 2023-09-13 131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3-09-13 1314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3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我认为Lab01-01.dll是一个网络后门，Lab01-01.exe用于下载相关文件。</w:t>
      </w:r>
    </w:p>
    <w:p>
      <w:pPr>
        <w:pStyle w:val="9"/>
        <w:widowControl/>
        <w:numPr>
          <w:ilvl w:val="0"/>
          <w:numId w:val="2"/>
        </w:numPr>
        <w:spacing w:line="360" w:lineRule="auto"/>
        <w:ind w:left="0" w:leftChars="0" w:firstLine="42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Lab1-2</w:t>
      </w:r>
    </w:p>
    <w:p>
      <w:pPr>
        <w:pStyle w:val="9"/>
        <w:widowControl/>
        <w:numPr>
          <w:ilvl w:val="0"/>
          <w:numId w:val="4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上传后识别出了恶意代码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drawing>
          <wp:inline distT="0" distB="0" distL="114300" distR="114300">
            <wp:extent cx="5272405" cy="2697480"/>
            <wp:effectExtent l="0" t="0" r="635" b="0"/>
            <wp:docPr id="9" name="图片 9" descr="屏幕截图 2023-09-13 13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3-09-13 13200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4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被加壳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</w:pPr>
      <w:r>
        <w:drawing>
          <wp:inline distT="0" distB="0" distL="114300" distR="114300">
            <wp:extent cx="3208020" cy="1805940"/>
            <wp:effectExtent l="0" t="0" r="7620" b="762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通过PEvie发现可能是UPX加壳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514475"/>
            <wp:effectExtent l="0" t="0" r="3175" b="952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4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脱壳后发现了如下函数，功能可能是打开网页创建服务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</w:pPr>
      <w:r>
        <w:drawing>
          <wp:inline distT="0" distB="0" distL="114300" distR="114300">
            <wp:extent cx="5269865" cy="1291590"/>
            <wp:effectExtent l="0" t="0" r="3175" b="381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9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/>
        </w:rPr>
      </w:pPr>
      <w:r>
        <w:drawing>
          <wp:inline distT="0" distB="0" distL="114300" distR="114300">
            <wp:extent cx="5267325" cy="2967355"/>
            <wp:effectExtent l="0" t="0" r="5715" b="444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4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通过Malservice 和到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instrText xml:space="preserve"> HYPERLINK "http://www.malwareanalysisbook.com的流量进行判断" </w:instrTex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 w:ascii="宋体" w:hAnsi="宋体" w:eastAsia="宋体"/>
          <w:b/>
          <w:bCs/>
          <w:sz w:val="24"/>
          <w:szCs w:val="24"/>
          <w:lang w:val="en-US" w:eastAsia="zh-CN"/>
        </w:rPr>
        <w:t>http://www.malwareanalysisbook.com的流量进行判断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fldChar w:fldCharType="end"/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drawing>
          <wp:inline distT="0" distB="0" distL="114300" distR="114300">
            <wp:extent cx="5267325" cy="2967355"/>
            <wp:effectExtent l="0" t="0" r="5715" b="444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2"/>
        </w:numPr>
        <w:spacing w:line="360" w:lineRule="auto"/>
        <w:ind w:left="0" w:leftChars="0" w:firstLine="42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Lab1-3</w:t>
      </w:r>
    </w:p>
    <w:p>
      <w:pPr>
        <w:pStyle w:val="9"/>
        <w:widowControl/>
        <w:numPr>
          <w:ilvl w:val="0"/>
          <w:numId w:val="5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上传后识别出了恶意代码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drawing>
          <wp:inline distT="0" distB="0" distL="114300" distR="114300">
            <wp:extent cx="5273675" cy="2623820"/>
            <wp:effectExtent l="0" t="0" r="14605" b="1270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5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是加壳的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drawing>
          <wp:inline distT="0" distB="0" distL="114300" distR="114300">
            <wp:extent cx="3147060" cy="1760220"/>
            <wp:effectExtent l="0" t="0" r="7620" b="762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5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无法脱壳，无法执行</w:t>
      </w:r>
    </w:p>
    <w:p>
      <w:pPr>
        <w:pStyle w:val="9"/>
        <w:widowControl/>
        <w:numPr>
          <w:ilvl w:val="0"/>
          <w:numId w:val="5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无法脱壳，无法执行</w:t>
      </w:r>
    </w:p>
    <w:p>
      <w:pPr>
        <w:pStyle w:val="9"/>
        <w:widowControl/>
        <w:numPr>
          <w:ilvl w:val="0"/>
          <w:numId w:val="2"/>
        </w:numPr>
        <w:spacing w:line="360" w:lineRule="auto"/>
        <w:ind w:left="0" w:leftChars="0" w:firstLine="42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Lab1-4</w:t>
      </w:r>
    </w:p>
    <w:p>
      <w:pPr>
        <w:pStyle w:val="9"/>
        <w:widowControl/>
        <w:numPr>
          <w:ilvl w:val="0"/>
          <w:numId w:val="6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上传后识别出了恶意代码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drawing>
          <wp:inline distT="0" distB="0" distL="114300" distR="114300">
            <wp:extent cx="5272405" cy="2664460"/>
            <wp:effectExtent l="0" t="0" r="635" b="254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6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未加壳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drawing>
          <wp:inline distT="0" distB="0" distL="114300" distR="114300">
            <wp:extent cx="3215640" cy="1760220"/>
            <wp:effectExtent l="0" t="0" r="0" b="762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6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编译时间为2011/7/5 19：16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drawing>
          <wp:inline distT="0" distB="0" distL="114300" distR="114300">
            <wp:extent cx="5269230" cy="382270"/>
            <wp:effectExtent l="0" t="0" r="3810" b="1397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6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发现以下导入函数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drawing>
          <wp:inline distT="0" distB="0" distL="114300" distR="114300">
            <wp:extent cx="5271770" cy="1984375"/>
            <wp:effectExtent l="0" t="0" r="1270" b="12065"/>
            <wp:docPr id="21" name="图片 21" descr="屏幕截图 2023-09-13 140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3-09-13 1406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</w:pPr>
      <w:r>
        <w:drawing>
          <wp:inline distT="0" distB="0" distL="114300" distR="114300">
            <wp:extent cx="5270500" cy="560070"/>
            <wp:effectExtent l="0" t="0" r="2540" b="381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看起来是要向磁盘上写入文件</w:t>
      </w:r>
    </w:p>
    <w:p>
      <w:pPr>
        <w:pStyle w:val="9"/>
        <w:widowControl/>
        <w:numPr>
          <w:ilvl w:val="0"/>
          <w:numId w:val="6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可以判断\system32\wupdmgrd.exe是否生成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</w:rPr>
        <w:drawing>
          <wp:inline distT="0" distB="0" distL="114300" distR="114300">
            <wp:extent cx="5267960" cy="2957195"/>
            <wp:effectExtent l="0" t="0" r="5080" b="14605"/>
            <wp:docPr id="23" name="图片 23" descr="屏幕截图 2023-09-13 14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屏幕截图 2023-09-13 1410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6"/>
        </w:numPr>
        <w:spacing w:line="360" w:lineRule="auto"/>
        <w:ind w:left="1475" w:leftChars="0" w:hanging="425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发现是一个PE文件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</w:pPr>
      <w:r>
        <w:drawing>
          <wp:inline distT="0" distB="0" distL="114300" distR="114300">
            <wp:extent cx="5270500" cy="2592705"/>
            <wp:effectExtent l="0" t="0" r="2540" b="1333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2"/>
        </w:numPr>
        <w:spacing w:line="360" w:lineRule="auto"/>
        <w:ind w:left="0" w:leftChars="0" w:firstLine="42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Yara练习</w:t>
      </w:r>
    </w:p>
    <w:p>
      <w:pPr>
        <w:pStyle w:val="9"/>
        <w:widowControl/>
        <w:numPr>
          <w:ilvl w:val="0"/>
          <w:numId w:val="7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Lab01-01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经调查发现，在.dll文件中存在特殊字符串ipv4地址：127.26.152.13，；而在.exe文件中存在程序意欲创建的特殊文件名称：kerne132.dll。据此可以编写yara规则如下：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</w:pPr>
      <w:r>
        <w:drawing>
          <wp:inline distT="0" distB="0" distL="114300" distR="114300">
            <wp:extent cx="5269865" cy="3587750"/>
            <wp:effectExtent l="0" t="0" r="3175" b="889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运行后发现可成功抓取相应的恶意代码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7325" cy="2760980"/>
            <wp:effectExtent l="0" t="0" r="5715" b="1270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共执行了47.3812ms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475740"/>
            <wp:effectExtent l="0" t="0" r="1270" b="254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7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Lab01-02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经脱壳后发现该文件中存在http://www.malwareanalysisbook.com这一特殊网址以及Internet Explorer 8.0这一特殊字符串，据此可以编写yara规则如下：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</w:pPr>
      <w:r>
        <w:drawing>
          <wp:inline distT="0" distB="0" distL="114300" distR="114300">
            <wp:extent cx="5269865" cy="3587750"/>
            <wp:effectExtent l="0" t="0" r="3175" b="8890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运行后发现可成功抓取相应的恶意代码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</w:pPr>
      <w:r>
        <w:drawing>
          <wp:inline distT="0" distB="0" distL="114300" distR="114300">
            <wp:extent cx="5270500" cy="372745"/>
            <wp:effectExtent l="0" t="0" r="2540" b="8255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共执行了27.587ms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1463675"/>
            <wp:effectExtent l="0" t="0" r="5080" b="1460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7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Lab01-03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发现以下特殊字符串：KERNEL32.dll、LoadLibraryA、GetProcAddress。最终构建的yara规则如下：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2405" cy="2611755"/>
            <wp:effectExtent l="0" t="0" r="635" b="9525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运行后发现可成功抓取相应的恶意代码，但同时抓取了其它恶意代码。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</w:pPr>
      <w:r>
        <w:drawing>
          <wp:inline distT="0" distB="0" distL="114300" distR="114300">
            <wp:extent cx="5270500" cy="427355"/>
            <wp:effectExtent l="0" t="0" r="2540" b="14605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共执行了21.8523ms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412240"/>
            <wp:effectExtent l="0" t="0" r="1905" b="508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7"/>
        </w:numPr>
        <w:spacing w:line="360" w:lineRule="auto"/>
        <w:ind w:left="1475" w:leftChars="0" w:hanging="425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Lab01-04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发现了\system32\wupdmgrd.exe和http://www.practicalmalwareanalysis.com/updater.exe两个特殊字符串。据此构建的yara规则如下：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675" cy="2656840"/>
            <wp:effectExtent l="0" t="0" r="14605" b="10160"/>
            <wp:docPr id="3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运行后发现可成功抓取相应的恶意代码</w:t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</w:pPr>
      <w:r>
        <w:drawing>
          <wp:inline distT="0" distB="0" distL="114300" distR="114300">
            <wp:extent cx="5268595" cy="311150"/>
            <wp:effectExtent l="0" t="0" r="4445" b="8890"/>
            <wp:docPr id="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共执行了25.7578ms</w:t>
      </w:r>
      <w:bookmarkStart w:id="0" w:name="_GoBack"/>
      <w:bookmarkEnd w:id="0"/>
    </w:p>
    <w:p>
      <w:pPr>
        <w:pStyle w:val="9"/>
        <w:widowControl/>
        <w:numPr>
          <w:ilvl w:val="0"/>
          <w:numId w:val="0"/>
        </w:numPr>
        <w:spacing w:line="360" w:lineRule="auto"/>
        <w:ind w:left="1050"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449070"/>
            <wp:effectExtent l="0" t="0" r="0" b="1397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1"/>
        </w:numPr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实验心得</w:t>
      </w:r>
    </w:p>
    <w:p>
      <w:pPr>
        <w:pStyle w:val="9"/>
        <w:widowControl/>
        <w:spacing w:line="360" w:lineRule="auto"/>
        <w:ind w:left="75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初步学习了如何使用工具进行恶意代码分析，对恶意代码和恶意代码分析工具有了更深的理解。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D60261D"/>
    <w:multiLevelType w:val="singleLevel"/>
    <w:tmpl w:val="CD60261D"/>
    <w:lvl w:ilvl="0" w:tentative="0">
      <w:start w:val="1"/>
      <w:numFmt w:val="chineseCounting"/>
      <w:suff w:val="nothing"/>
      <w:lvlText w:val="（%1）"/>
      <w:lvlJc w:val="left"/>
      <w:pPr>
        <w:ind w:left="0" w:firstLine="420"/>
      </w:pPr>
      <w:rPr>
        <w:rFonts w:hint="eastAsia"/>
      </w:rPr>
    </w:lvl>
  </w:abstractNum>
  <w:abstractNum w:abstractNumId="1">
    <w:nsid w:val="CD9208F7"/>
    <w:multiLevelType w:val="singleLevel"/>
    <w:tmpl w:val="CD9208F7"/>
    <w:lvl w:ilvl="0" w:tentative="0">
      <w:start w:val="1"/>
      <w:numFmt w:val="decimal"/>
      <w:lvlText w:val="%1."/>
      <w:lvlJc w:val="left"/>
      <w:pPr>
        <w:ind w:left="1475" w:hanging="425"/>
      </w:pPr>
      <w:rPr>
        <w:rFonts w:hint="default"/>
      </w:rPr>
    </w:lvl>
  </w:abstractNum>
  <w:abstractNum w:abstractNumId="2">
    <w:nsid w:val="EF0ED541"/>
    <w:multiLevelType w:val="singleLevel"/>
    <w:tmpl w:val="EF0ED541"/>
    <w:lvl w:ilvl="0" w:tentative="0">
      <w:start w:val="1"/>
      <w:numFmt w:val="decimal"/>
      <w:lvlText w:val="%1."/>
      <w:lvlJc w:val="left"/>
      <w:pPr>
        <w:ind w:left="1475" w:hanging="425"/>
      </w:pPr>
      <w:rPr>
        <w:rFonts w:hint="default"/>
      </w:rPr>
    </w:lvl>
  </w:abstractNum>
  <w:abstractNum w:abstractNumId="3">
    <w:nsid w:val="3397F188"/>
    <w:multiLevelType w:val="singleLevel"/>
    <w:tmpl w:val="3397F188"/>
    <w:lvl w:ilvl="0" w:tentative="0">
      <w:start w:val="1"/>
      <w:numFmt w:val="decimal"/>
      <w:lvlText w:val="%1."/>
      <w:lvlJc w:val="left"/>
      <w:pPr>
        <w:ind w:left="1475" w:hanging="425"/>
      </w:pPr>
      <w:rPr>
        <w:rFonts w:hint="default"/>
      </w:rPr>
    </w:lvl>
  </w:abstractNum>
  <w:abstractNum w:abstractNumId="4">
    <w:nsid w:val="62E64578"/>
    <w:multiLevelType w:val="singleLevel"/>
    <w:tmpl w:val="62E64578"/>
    <w:lvl w:ilvl="0" w:tentative="0">
      <w:start w:val="1"/>
      <w:numFmt w:val="decimal"/>
      <w:lvlText w:val="%1."/>
      <w:lvlJc w:val="left"/>
      <w:pPr>
        <w:ind w:left="1475" w:hanging="425"/>
      </w:pPr>
      <w:rPr>
        <w:rFonts w:hint="default"/>
      </w:rPr>
    </w:lvl>
  </w:abstractNum>
  <w:abstractNum w:abstractNumId="5">
    <w:nsid w:val="631D1169"/>
    <w:multiLevelType w:val="multilevel"/>
    <w:tmpl w:val="631D1169"/>
    <w:lvl w:ilvl="0" w:tentative="0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6">
    <w:nsid w:val="74DD3B6C"/>
    <w:multiLevelType w:val="singleLevel"/>
    <w:tmpl w:val="74DD3B6C"/>
    <w:lvl w:ilvl="0" w:tentative="0">
      <w:start w:val="1"/>
      <w:numFmt w:val="decimal"/>
      <w:lvlText w:val="%1."/>
      <w:lvlJc w:val="left"/>
      <w:pPr>
        <w:ind w:left="1475" w:hanging="425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1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hlOGJhNjJjYTQwMTAzYTYxYWRhZTNjNTNmNWE1OTQifQ=="/>
  </w:docVars>
  <w:rsids>
    <w:rsidRoot w:val="00F51A3F"/>
    <w:rsid w:val="000A38B2"/>
    <w:rsid w:val="00161866"/>
    <w:rsid w:val="004F18E2"/>
    <w:rsid w:val="008028FC"/>
    <w:rsid w:val="00A07F76"/>
    <w:rsid w:val="00B556B0"/>
    <w:rsid w:val="00E12748"/>
    <w:rsid w:val="00F51A3F"/>
    <w:rsid w:val="19AE4EF3"/>
    <w:rsid w:val="20D66A29"/>
    <w:rsid w:val="22947F00"/>
    <w:rsid w:val="24A5170F"/>
    <w:rsid w:val="260A1191"/>
    <w:rsid w:val="26211AAB"/>
    <w:rsid w:val="28702FC2"/>
    <w:rsid w:val="28987AFA"/>
    <w:rsid w:val="2C5A4F33"/>
    <w:rsid w:val="300B5C06"/>
    <w:rsid w:val="30BF27F9"/>
    <w:rsid w:val="3C8B7609"/>
    <w:rsid w:val="42B171A4"/>
    <w:rsid w:val="432177E2"/>
    <w:rsid w:val="46523D91"/>
    <w:rsid w:val="538D4B54"/>
    <w:rsid w:val="57F55537"/>
    <w:rsid w:val="58513D5C"/>
    <w:rsid w:val="5B6A5A96"/>
    <w:rsid w:val="5DE54DC2"/>
    <w:rsid w:val="61103E2B"/>
    <w:rsid w:val="65F43383"/>
    <w:rsid w:val="70D4596A"/>
    <w:rsid w:val="70EC5626"/>
    <w:rsid w:val="713A123F"/>
    <w:rsid w:val="75A4341B"/>
    <w:rsid w:val="76664885"/>
    <w:rsid w:val="7775443F"/>
    <w:rsid w:val="7A110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semiHidden/>
    <w:unhideWhenUsed/>
    <w:uiPriority w:val="99"/>
    <w:rPr>
      <w:color w:val="0000FF"/>
      <w:u w:val="single"/>
    </w:rPr>
  </w:style>
  <w:style w:type="character" w:customStyle="1" w:styleId="7">
    <w:name w:val="页眉 字符"/>
    <w:basedOn w:val="5"/>
    <w:link w:val="3"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2" Type="http://schemas.openxmlformats.org/officeDocument/2006/relationships/fontTable" Target="fontTable.xml"/><Relationship Id="rId41" Type="http://schemas.openxmlformats.org/officeDocument/2006/relationships/numbering" Target="numbering.xml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</Words>
  <Characters>136</Characters>
  <Lines>1</Lines>
  <Paragraphs>1</Paragraphs>
  <TotalTime>3</TotalTime>
  <ScaleCrop>false</ScaleCrop>
  <LinksUpToDate>false</LinksUpToDate>
  <CharactersWithSpaces>158</CharactersWithSpaces>
  <Application>WPS Office_12.1.0.15374_F1E327BC-269C-435d-A152-05C5408002CA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2023-09-05T02:12:00Z</dcterms:created>
  <dc:creator>邓 琮弋</dc:creator>
  <cp:lastModifiedBy>时光流年</cp:lastModifiedBy>
  <dcterms:modified xsi:type="dcterms:W3CDTF">2023-09-15T07:55:03Z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2052-12.1.0.15374</vt:lpwstr>
  </property>
  <property fmtid="{D5CDD505-2E9C-101B-9397-08002B2CF9AE}" pid="3" name="ICV">
    <vt:lpwstr>728DBC20BF4A4755B26ED0C46C913AE9_12</vt:lpwstr>
  </property>
</Properties>
</file>