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199A0E69" w:rsidR="00186798" w:rsidRDefault="00310A93" w:rsidP="00187EE0">
      <w:r>
        <w:t>Below are the contents of the portfolio project folder</w:t>
      </w:r>
      <w:r w:rsidR="00187EE0">
        <w:t xml:space="preserve"> IST</w:t>
      </w:r>
      <w:r w:rsidR="00772C5D">
        <w:t>718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772C5D"/>
    <w:rsid w:val="008278DD"/>
    <w:rsid w:val="00892ACE"/>
    <w:rsid w:val="00AB5C66"/>
    <w:rsid w:val="00B23749"/>
    <w:rsid w:val="00B44A8E"/>
    <w:rsid w:val="00B971B3"/>
    <w:rsid w:val="00BC110D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18</cp:revision>
  <cp:lastPrinted>2022-07-31T11:28:00Z</cp:lastPrinted>
  <dcterms:created xsi:type="dcterms:W3CDTF">2022-07-31T11:24:00Z</dcterms:created>
  <dcterms:modified xsi:type="dcterms:W3CDTF">2022-07-31T11:41:00Z</dcterms:modified>
</cp:coreProperties>
</file>