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9BE3A" w14:textId="666BEA3B" w:rsidR="007A1E3A" w:rsidRDefault="001B2974" w:rsidP="0041713F">
      <w:pPr>
        <w:rPr>
          <w:rFonts w:ascii="Segoe UI" w:hAnsi="Segoe UI" w:cs="Segoe UI"/>
          <w:b/>
          <w:bCs/>
          <w:color w:val="70AD47" w:themeColor="accent6"/>
          <w:shd w:val="clear" w:color="auto" w:fill="FFFFFF"/>
        </w:rPr>
      </w:pPr>
      <w:r w:rsidRPr="001B2974">
        <w:rPr>
          <w:rFonts w:ascii="Segoe UI" w:hAnsi="Segoe UI" w:cs="Segoe UI"/>
          <w:b/>
          <w:bCs/>
          <w:color w:val="70AD47" w:themeColor="accent6"/>
          <w:shd w:val="clear" w:color="auto" w:fill="FFFFFF"/>
        </w:rPr>
        <w:t xml:space="preserve">Banner heading and brief description </w:t>
      </w:r>
    </w:p>
    <w:p w14:paraId="71FEB5FF" w14:textId="2A3E54C2" w:rsidR="00B448C6" w:rsidRPr="00B448C6" w:rsidRDefault="00B448C6" w:rsidP="0041713F">
      <w:pPr>
        <w:rPr>
          <w:rFonts w:ascii="Segoe UI" w:hAnsi="Segoe UI" w:cs="Segoe UI"/>
          <w:b/>
          <w:bCs/>
          <w:i/>
          <w:iCs/>
          <w:color w:val="70AD47" w:themeColor="accent6"/>
          <w:u w:val="single"/>
          <w:shd w:val="clear" w:color="auto" w:fill="FFFFFF"/>
        </w:rPr>
      </w:pPr>
      <w:r w:rsidRPr="00424FC7">
        <w:rPr>
          <w:rFonts w:ascii="Segoe UI" w:hAnsi="Segoe UI" w:cs="Segoe UI"/>
          <w:b/>
          <w:bCs/>
          <w:i/>
          <w:iCs/>
          <w:color w:val="70AD47" w:themeColor="accent6"/>
          <w:u w:val="single"/>
          <w:shd w:val="clear" w:color="auto" w:fill="FFFFFF"/>
        </w:rPr>
        <w:t>CUSTOM SYNTHESIS</w:t>
      </w:r>
    </w:p>
    <w:p w14:paraId="21DA3B41" w14:textId="51B8B021" w:rsidR="00451406" w:rsidRPr="007316B0" w:rsidRDefault="0041713F" w:rsidP="0041713F">
      <w:pPr>
        <w:rPr>
          <w:rFonts w:ascii="Segoe UI" w:hAnsi="Segoe UI" w:cs="Segoe UI"/>
          <w:color w:val="70AD47" w:themeColor="accent6"/>
          <w:shd w:val="clear" w:color="auto" w:fill="FFFFFF"/>
        </w:rPr>
      </w:pPr>
      <w:r w:rsidRPr="007316B0">
        <w:rPr>
          <w:rFonts w:ascii="Segoe UI" w:hAnsi="Segoe UI" w:cs="Segoe UI"/>
          <w:color w:val="70AD47" w:themeColor="accent6"/>
          <w:shd w:val="clear" w:color="auto" w:fill="FFFFFF"/>
        </w:rPr>
        <w:t>Our experienced team of Ph.D. chemists specializes in meticulously crafting optimal synthetic pathways for both novel and established compounds.</w:t>
      </w:r>
    </w:p>
    <w:p w14:paraId="1108FCB4" w14:textId="6F495E36" w:rsidR="007316B0" w:rsidRPr="0065311F" w:rsidRDefault="007316B0" w:rsidP="00940EBF">
      <w:pPr>
        <w:jc w:val="both"/>
        <w:rPr>
          <w:color w:val="ED7D31" w:themeColor="accent2"/>
        </w:rPr>
      </w:pPr>
      <w:r w:rsidRPr="0065311F">
        <w:rPr>
          <w:color w:val="ED7D31" w:themeColor="accent2"/>
        </w:rPr>
        <w:t>Detailed description when click the banner page</w:t>
      </w:r>
    </w:p>
    <w:p w14:paraId="180F771D" w14:textId="711A0F65" w:rsidR="00643729" w:rsidRPr="00940EBF" w:rsidRDefault="00643729" w:rsidP="00940EBF">
      <w:pPr>
        <w:jc w:val="both"/>
      </w:pPr>
      <w:r w:rsidRPr="00940EBF">
        <w:t>Hashem specializes in the production of high-quality products tailored for innovative research endeavors. Our objective is to furnish researchers within the global scientific community with indispensable tools and comprehensive support. Our product range including a diverse array of application areas, covering pharmaceutical and medicinal research and development, forensic science, and environmental analysis.</w:t>
      </w:r>
    </w:p>
    <w:p w14:paraId="6FEE311C" w14:textId="77777777" w:rsidR="00643729" w:rsidRPr="00940EBF" w:rsidRDefault="00643729" w:rsidP="00940EBF">
      <w:pPr>
        <w:jc w:val="both"/>
      </w:pPr>
      <w:r w:rsidRPr="00940EBF">
        <w:t xml:space="preserve">Drawing upon our extensive expertise in synthetic organic chemistry, we excel in crafting optimal synthetic pathways for both novel and established compounds. Our commitment lies in delivering bespoke chemical solutions precisely tailored to your research requirements, regardless of their complexity or specificity. </w:t>
      </w:r>
    </w:p>
    <w:p w14:paraId="51CB94E9" w14:textId="17EB558B" w:rsidR="00940EBF" w:rsidRPr="00940EBF" w:rsidRDefault="00940EBF" w:rsidP="00940EBF">
      <w:pPr>
        <w:jc w:val="both"/>
      </w:pPr>
      <w:r w:rsidRPr="00940EBF">
        <w:t>We are committed to ensuring that our customers have access to a dependable and sustainable supply of high-quality products. Each compound provided by HASCHEM undergoes rigorous quality testing using validated methods before reaching our customers.</w:t>
      </w:r>
    </w:p>
    <w:p w14:paraId="1F32BB82" w14:textId="5A6F03B6" w:rsidR="007316B0" w:rsidRPr="00940EBF" w:rsidRDefault="00643729" w:rsidP="00940EBF">
      <w:pPr>
        <w:jc w:val="both"/>
      </w:pPr>
      <w:r w:rsidRPr="00940EBF">
        <w:t>At Haschem we believe in building long-term relationships-together, we can build solutions to address your specific challenges and requirements.</w:t>
      </w:r>
    </w:p>
    <w:p w14:paraId="26048EE9" w14:textId="77777777" w:rsidR="00940EBF" w:rsidRPr="00940EBF" w:rsidRDefault="00940EBF" w:rsidP="00940EBF">
      <w:pPr>
        <w:jc w:val="both"/>
      </w:pPr>
      <w:r w:rsidRPr="00940EBF">
        <w:t>Please don't hesitate to contact us if you have any questions or concerns. We're here to help!</w:t>
      </w:r>
    </w:p>
    <w:p w14:paraId="17E2360D" w14:textId="77777777" w:rsidR="00643729" w:rsidRPr="007316B0" w:rsidRDefault="00643729" w:rsidP="007316B0">
      <w:pPr>
        <w:rPr>
          <w:b/>
          <w:bCs/>
          <w:color w:val="2F5496" w:themeColor="accent1" w:themeShade="BF"/>
        </w:rPr>
      </w:pPr>
    </w:p>
    <w:sectPr w:rsidR="00643729" w:rsidRPr="00731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11"/>
    <w:rsid w:val="001541F9"/>
    <w:rsid w:val="001B2974"/>
    <w:rsid w:val="001F0311"/>
    <w:rsid w:val="0041713F"/>
    <w:rsid w:val="00424FC7"/>
    <w:rsid w:val="00451406"/>
    <w:rsid w:val="00643729"/>
    <w:rsid w:val="0065311F"/>
    <w:rsid w:val="007316B0"/>
    <w:rsid w:val="007A1E3A"/>
    <w:rsid w:val="00940EBF"/>
    <w:rsid w:val="00B3636E"/>
    <w:rsid w:val="00B4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7E01"/>
  <w15:chartTrackingRefBased/>
  <w15:docId w15:val="{A0DE3676-0393-411A-B502-579EB8D4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7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rajendar dyapa</dc:creator>
  <cp:keywords/>
  <dc:description/>
  <cp:lastModifiedBy>rajendar dyapa</cp:lastModifiedBy>
  <cp:revision>10</cp:revision>
  <dcterms:created xsi:type="dcterms:W3CDTF">2024-05-05T22:01:00Z</dcterms:created>
  <dcterms:modified xsi:type="dcterms:W3CDTF">2024-05-06T01:38:00Z</dcterms:modified>
</cp:coreProperties>
</file>