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SPRINT RETROSPECTIVE - RIKKEIRETECH</w:t>
      </w:r>
    </w:p>
    <w:p>
      <w:pPr>
        <w:spacing w:after="100"/>
      </w:pPr>
      <w:r>
        <w:rPr>
          <w:rFonts w:ascii="Times New Roman" w:cs="Times New Roman" w:eastAsia="Times New Roman" w:hAnsi="Times New Roman"/>
          <w:i/>
          <w:iCs/>
          <w:color w:val="595959"/>
          <w:sz w:val="20"/>
          <w:szCs w:val="20"/>
        </w:rPr>
        <w:t xml:space="preserve">Chữ xanh lá là phần được điền; chữ đen là nội dung đề đã cho sẵn.</w:t>
      </w:r>
    </w:p>
    <w:p>
      <w:pPr>
        <w:pStyle w:val="Heading1"/>
        <w:keepNext/>
      </w:pPr>
      <w:r>
        <w:t xml:space="preserve">Nhiệm vụ 1 - Chọn kỹ thuật và xếp thẻ ý kiến</w:t>
      </w:r>
    </w:p>
    <w:p>
      <w:pPr>
        <w:spacing w:after="140"/>
      </w:pPr>
      <w:r>
        <w:rPr>
          <w:rFonts w:ascii="Times New Roman" w:cs="Times New Roman" w:eastAsia="Times New Roman" w:hAnsi="Times New Roman"/>
          <w:b/>
          <w:bCs/>
          <w:sz w:val="22"/>
          <w:szCs w:val="22"/>
        </w:rPr>
        <w:t xml:space="preserve">Kỹ thuật chọn và lý do: </w:t>
      </w:r>
      <w:r>
        <w:rPr>
          <w:rFonts w:ascii="Times New Roman" w:cs="Times New Roman" w:eastAsia="Times New Roman" w:hAnsi="Times New Roman"/>
          <w:b w:val="false"/>
          <w:bCs w:val="false"/>
          <w:color w:val="1B5E20"/>
          <w:sz w:val="22"/>
          <w:szCs w:val="22"/>
        </w:rPr>
        <w:t xml:space="preserve">Start–Stop–Continue, vì vấn đề đã rõ qua nhật ký Sprint và cả nhóm muốn có hành động ngay trong 45 phút, mà ba cột này gần với việc cần làm nhất nên chuyển thành Improvement nhanh.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500"/>
        <w:gridCol w:w="5238"/>
      </w:tblGrid>
      <w:tr>
        <w:trPr>
          <w:cantSplit/>
          <w:tblHeader/>
        </w:trPr>
        <w:tc>
          <w:tcPr>
            <w:tcW w:type="dxa" w:w="900"/>
            <w:tcBorders>
              <w:top w:val="single" w:color="808080" w:sz="4"/>
              <w:left w:val="single" w:color="808080" w:sz="4"/>
              <w:bottom w:val="single" w:color="808080" w:sz="4"/>
              <w:right w:val="single" w:color="808080" w:sz="4"/>
            </w:tcBorders>
            <w:shd w:fill="1F4E79" w:color="auto" w:val="clear"/>
            <w:tcMar>
              <w:top w:type="dxa" w:w="80"/>
              <w:left w:type="dxa" w:w="120"/>
              <w:bottom w:type="dxa" w:w="80"/>
              <w:right w:type="dxa" w:w="120"/>
            </w:tcMar>
          </w:tcPr>
          <w:p>
            <w:pPr>
              <w:spacing w:after="60"/>
            </w:pPr>
            <w:r>
              <w:rPr>
                <w:rFonts w:ascii="Times New Roman" w:cs="Times New Roman" w:eastAsia="Times New Roman" w:hAnsi="Times New Roman"/>
                <w:b/>
                <w:bCs/>
                <w:color w:val="FFFFFF"/>
                <w:sz w:val="22"/>
                <w:szCs w:val="22"/>
              </w:rPr>
              <w:t xml:space="preserve">Thẻ</w:t>
            </w:r>
          </w:p>
        </w:tc>
        <w:tc>
          <w:tcPr>
            <w:tcW w:type="dxa" w:w="3500"/>
            <w:tcBorders>
              <w:top w:val="single" w:color="808080" w:sz="4"/>
              <w:left w:val="single" w:color="808080" w:sz="4"/>
              <w:bottom w:val="single" w:color="808080" w:sz="4"/>
              <w:right w:val="single" w:color="808080" w:sz="4"/>
            </w:tcBorders>
            <w:shd w:fill="1F4E79" w:color="auto" w:val="clear"/>
            <w:tcMar>
              <w:top w:type="dxa" w:w="80"/>
              <w:left w:type="dxa" w:w="120"/>
              <w:bottom w:type="dxa" w:w="80"/>
              <w:right w:type="dxa" w:w="120"/>
            </w:tcMar>
          </w:tcPr>
          <w:p>
            <w:pPr>
              <w:spacing w:after="60"/>
            </w:pPr>
            <w:r>
              <w:rPr>
                <w:rFonts w:ascii="Times New Roman" w:cs="Times New Roman" w:eastAsia="Times New Roman" w:hAnsi="Times New Roman"/>
                <w:b/>
                <w:bCs/>
                <w:color w:val="FFFFFF"/>
                <w:sz w:val="22"/>
                <w:szCs w:val="22"/>
              </w:rPr>
              <w:t xml:space="preserve">Nội dung thẻ</w:t>
            </w:r>
          </w:p>
        </w:tc>
        <w:tc>
          <w:tcPr>
            <w:tcW w:type="dxa" w:w="5238"/>
            <w:tcBorders>
              <w:top w:val="single" w:color="808080" w:sz="4"/>
              <w:left w:val="single" w:color="808080" w:sz="4"/>
              <w:bottom w:val="single" w:color="808080" w:sz="4"/>
              <w:right w:val="single" w:color="808080" w:sz="4"/>
            </w:tcBorders>
            <w:shd w:fill="1F4E79" w:color="auto" w:val="clear"/>
            <w:tcMar>
              <w:top w:type="dxa" w:w="80"/>
              <w:left w:type="dxa" w:w="120"/>
              <w:bottom w:type="dxa" w:w="80"/>
              <w:right w:type="dxa" w:w="120"/>
            </w:tcMar>
          </w:tcPr>
          <w:p>
            <w:pPr>
              <w:spacing w:after="60"/>
            </w:pPr>
            <w:r>
              <w:rPr>
                <w:rFonts w:ascii="Times New Roman" w:cs="Times New Roman" w:eastAsia="Times New Roman" w:hAnsi="Times New Roman"/>
                <w:b/>
                <w:bCs/>
                <w:color w:val="FFFFFF"/>
                <w:sz w:val="22"/>
                <w:szCs w:val="22"/>
              </w:rPr>
              <w:t xml:space="preserve">Xếp vào cột nào, lý do ngắn</w:t>
            </w:r>
          </w:p>
        </w:tc>
      </w:tr>
      <w:tr>
        <w:trPr>
          <w:cantSplit/>
        </w:trPr>
        <w:tc>
          <w:tcPr>
            <w:tcW w:type="dxa" w:w="9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after="60"/>
            </w:pPr>
            <w:r>
              <w:rPr>
                <w:rFonts w:ascii="Times New Roman" w:cs="Times New Roman" w:eastAsia="Times New Roman" w:hAnsi="Times New Roman"/>
                <w:b/>
                <w:bCs/>
                <w:sz w:val="22"/>
                <w:szCs w:val="22"/>
              </w:rPr>
              <w:t xml:space="preserve">T1</w:t>
            </w:r>
          </w:p>
        </w:tc>
        <w:tc>
          <w:tcPr>
            <w:tcW w:type="dxa" w:w="35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sz w:val="22"/>
                <w:szCs w:val="22"/>
              </w:rPr>
              <w:t xml:space="preserve">Review chéo giúp sửa lỗi trước khi kiểm thử.</w:t>
            </w:r>
          </w:p>
        </w:tc>
        <w:tc>
          <w:tcPr>
            <w:tcW w:type="dxa" w:w="5238"/>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sz w:val="22"/>
                <w:szCs w:val="22"/>
              </w:rPr>
              <w:t xml:space="preserve">Continue (nếu dùng 4Ls: Liked). Cách làm này hiệu quả, nên giữ.</w:t>
            </w:r>
          </w:p>
        </w:tc>
      </w:tr>
      <w:tr>
        <w:trPr>
          <w:cantSplit/>
        </w:trPr>
        <w:tc>
          <w:tcPr>
            <w:tcW w:type="dxa" w:w="900"/>
            <w:tcBorders>
              <w:top w:val="single" w:color="808080" w:sz="4"/>
              <w:left w:val="single" w:color="808080" w:sz="4"/>
              <w:bottom w:val="single" w:color="808080" w:sz="4"/>
              <w:right w:val="single" w:color="808080" w:sz="4"/>
            </w:tcBorders>
            <w:shd w:fill="F2F6FA" w:color="auto" w:val="clear"/>
            <w:tcMar>
              <w:top w:type="dxa" w:w="80"/>
              <w:left w:type="dxa" w:w="120"/>
              <w:bottom w:type="dxa" w:w="80"/>
              <w:right w:type="dxa" w:w="120"/>
            </w:tcMar>
          </w:tcPr>
          <w:p>
            <w:pPr>
              <w:spacing w:after="60"/>
            </w:pPr>
            <w:r>
              <w:rPr>
                <w:rFonts w:ascii="Times New Roman" w:cs="Times New Roman" w:eastAsia="Times New Roman" w:hAnsi="Times New Roman"/>
                <w:b/>
                <w:bCs/>
                <w:sz w:val="22"/>
                <w:szCs w:val="22"/>
              </w:rPr>
              <w:t xml:space="preserve">T2</w:t>
            </w:r>
          </w:p>
        </w:tc>
        <w:tc>
          <w:tcPr>
            <w:tcW w:type="dxa" w:w="3500"/>
            <w:tcBorders>
              <w:top w:val="single" w:color="808080" w:sz="4"/>
              <w:left w:val="single" w:color="808080" w:sz="4"/>
              <w:bottom w:val="single" w:color="808080" w:sz="4"/>
              <w:right w:val="single" w:color="808080" w:sz="4"/>
            </w:tcBorders>
            <w:shd w:fill="F2F6FA" w:color="auto" w:val="clear"/>
            <w:tcMar>
              <w:top w:type="dxa" w:w="80"/>
              <w:left w:type="dxa" w:w="120"/>
              <w:bottom w:type="dxa" w:w="80"/>
              <w:right w:type="dxa" w:w="120"/>
            </w:tcMar>
          </w:tcPr>
          <w:p>
            <w:pPr>
              <w:spacing w:after="60"/>
            </w:pPr>
            <w:r>
              <w:rPr>
                <w:rFonts w:ascii="Times New Roman" w:cs="Times New Roman" w:eastAsia="Times New Roman" w:hAnsi="Times New Roman"/>
                <w:b w:val="false"/>
                <w:bCs w:val="false"/>
                <w:sz w:val="22"/>
                <w:szCs w:val="22"/>
              </w:rPr>
              <w:t xml:space="preserve">Kiểm thử dồn đến ngày 9 mới bắt đầu.</w:t>
            </w:r>
          </w:p>
        </w:tc>
        <w:tc>
          <w:tcPr>
            <w:tcW w:type="dxa" w:w="5238"/>
            <w:tcBorders>
              <w:top w:val="single" w:color="808080" w:sz="4"/>
              <w:left w:val="single" w:color="808080" w:sz="4"/>
              <w:bottom w:val="single" w:color="808080" w:sz="4"/>
              <w:right w:val="single" w:color="808080" w:sz="4"/>
            </w:tcBorders>
            <w:shd w:fill="F2F6FA" w:color="auto" w:val="clear"/>
            <w:tcMar>
              <w:top w:type="dxa" w:w="80"/>
              <w:left w:type="dxa" w:w="120"/>
              <w:bottom w:type="dxa" w:w="80"/>
              <w:right w:type="dxa" w:w="120"/>
            </w:tcMar>
          </w:tcPr>
          <w:p>
            <w:pPr>
              <w:spacing w:after="60"/>
            </w:pPr>
            <w:r>
              <w:rPr>
                <w:rFonts w:ascii="Times New Roman" w:cs="Times New Roman" w:eastAsia="Times New Roman" w:hAnsi="Times New Roman"/>
                <w:b/>
                <w:bCs/>
                <w:color w:val="1B5E20"/>
                <w:sz w:val="22"/>
                <w:szCs w:val="22"/>
              </w:rPr>
              <w:t xml:space="preserve">Stop </w:t>
            </w:r>
            <w:r>
              <w:rPr>
                <w:rFonts w:ascii="Times New Roman" w:cs="Times New Roman" w:eastAsia="Times New Roman" w:hAnsi="Times New Roman"/>
                <w:b w:val="false"/>
                <w:bCs w:val="false"/>
                <w:color w:val="1B5E20"/>
                <w:sz w:val="22"/>
                <w:szCs w:val="22"/>
              </w:rPr>
              <w:t xml:space="preserve">(nếu dùng 4Ls: Lacked). Đây là cách làm gây ra DT-01 nên cần dừng; cột Start sẽ nhận thẻ "Kiểm thử ngay khi có phần chạy được".</w:t>
            </w:r>
          </w:p>
        </w:tc>
      </w:tr>
      <w:tr>
        <w:trPr>
          <w:cantSplit/>
        </w:trPr>
        <w:tc>
          <w:tcPr>
            <w:tcW w:type="dxa" w:w="9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after="60"/>
            </w:pPr>
            <w:r>
              <w:rPr>
                <w:rFonts w:ascii="Times New Roman" w:cs="Times New Roman" w:eastAsia="Times New Roman" w:hAnsi="Times New Roman"/>
                <w:b/>
                <w:bCs/>
                <w:sz w:val="22"/>
                <w:szCs w:val="22"/>
              </w:rPr>
              <w:t xml:space="preserve">T3</w:t>
            </w:r>
          </w:p>
        </w:tc>
        <w:tc>
          <w:tcPr>
            <w:tcW w:type="dxa" w:w="35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sz w:val="22"/>
                <w:szCs w:val="22"/>
              </w:rPr>
              <w:t xml:space="preserve">Hải báo lỗi muộn khiến cả nhóm phải sửa gấp.</w:t>
            </w:r>
          </w:p>
        </w:tc>
        <w:tc>
          <w:tcPr>
            <w:tcW w:type="dxa" w:w="5238"/>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after="60"/>
            </w:pPr>
            <w:r>
              <w:rPr>
                <w:rFonts w:ascii="Times New Roman" w:cs="Times New Roman" w:eastAsia="Times New Roman" w:hAnsi="Times New Roman"/>
                <w:b/>
                <w:bCs/>
                <w:color w:val="1B5E20"/>
                <w:sz w:val="22"/>
                <w:szCs w:val="22"/>
              </w:rPr>
              <w:t xml:space="preserve">Viết lại (bỏ tên người, mô tả việc xảy ra): </w:t>
            </w:r>
            <w:r>
              <w:rPr>
                <w:rFonts w:ascii="Times New Roman" w:cs="Times New Roman" w:eastAsia="Times New Roman" w:hAnsi="Times New Roman"/>
                <w:b w:val="false"/>
                <w:bCs w:val="false"/>
                <w:color w:val="1B5E20"/>
                <w:sz w:val="22"/>
                <w:szCs w:val="22"/>
              </w:rPr>
              <w:t xml:space="preserve">"Lỗi được báo muộn nên cả nhóm phải sửa gấp."</w:t>
            </w:r>
          </w:p>
          <w:p>
            <w:pPr>
              <w:spacing w:after="60"/>
            </w:pPr>
            <w:r>
              <w:rPr>
                <w:rFonts w:ascii="Times New Roman" w:cs="Times New Roman" w:eastAsia="Times New Roman" w:hAnsi="Times New Roman"/>
                <w:b/>
                <w:bCs/>
                <w:color w:val="1B5E20"/>
                <w:sz w:val="22"/>
                <w:szCs w:val="22"/>
              </w:rPr>
              <w:t xml:space="preserve">Xếp vào Stop </w:t>
            </w:r>
            <w:r>
              <w:rPr>
                <w:rFonts w:ascii="Times New Roman" w:cs="Times New Roman" w:eastAsia="Times New Roman" w:hAnsi="Times New Roman"/>
                <w:b w:val="false"/>
                <w:bCs w:val="false"/>
                <w:color w:val="1B5E20"/>
                <w:sz w:val="22"/>
                <w:szCs w:val="22"/>
              </w:rPr>
              <w:t xml:space="preserve">(nếu dùng 4Ls: Lacked). Vấn đề nằm ở thời điểm phát hiện và báo lỗi, không phải ở một cá nhân.</w:t>
            </w:r>
          </w:p>
        </w:tc>
      </w:tr>
      <w:tr>
        <w:trPr>
          <w:cantSplit/>
        </w:trPr>
        <w:tc>
          <w:tcPr>
            <w:tcW w:type="dxa" w:w="900"/>
            <w:tcBorders>
              <w:top w:val="single" w:color="808080" w:sz="4"/>
              <w:left w:val="single" w:color="808080" w:sz="4"/>
              <w:bottom w:val="single" w:color="808080" w:sz="4"/>
              <w:right w:val="single" w:color="808080" w:sz="4"/>
            </w:tcBorders>
            <w:shd w:fill="F2F6FA" w:color="auto" w:val="clear"/>
            <w:tcMar>
              <w:top w:type="dxa" w:w="80"/>
              <w:left w:type="dxa" w:w="120"/>
              <w:bottom w:type="dxa" w:w="80"/>
              <w:right w:type="dxa" w:w="120"/>
            </w:tcMar>
          </w:tcPr>
          <w:p>
            <w:pPr>
              <w:spacing w:after="60"/>
            </w:pPr>
            <w:r>
              <w:rPr>
                <w:rFonts w:ascii="Times New Roman" w:cs="Times New Roman" w:eastAsia="Times New Roman" w:hAnsi="Times New Roman"/>
                <w:b/>
                <w:bCs/>
                <w:sz w:val="22"/>
                <w:szCs w:val="22"/>
              </w:rPr>
              <w:t xml:space="preserve">T4</w:t>
            </w:r>
          </w:p>
        </w:tc>
        <w:tc>
          <w:tcPr>
            <w:tcW w:type="dxa" w:w="3500"/>
            <w:tcBorders>
              <w:top w:val="single" w:color="808080" w:sz="4"/>
              <w:left w:val="single" w:color="808080" w:sz="4"/>
              <w:bottom w:val="single" w:color="808080" w:sz="4"/>
              <w:right w:val="single" w:color="808080" w:sz="4"/>
            </w:tcBorders>
            <w:shd w:fill="F2F6FA" w:color="auto" w:val="clear"/>
            <w:tcMar>
              <w:top w:type="dxa" w:w="80"/>
              <w:left w:type="dxa" w:w="120"/>
              <w:bottom w:type="dxa" w:w="80"/>
              <w:right w:type="dxa" w:w="120"/>
            </w:tcMar>
          </w:tcPr>
          <w:p>
            <w:pPr>
              <w:spacing w:after="60"/>
            </w:pPr>
            <w:r>
              <w:rPr>
                <w:rFonts w:ascii="Times New Roman" w:cs="Times New Roman" w:eastAsia="Times New Roman" w:hAnsi="Times New Roman"/>
                <w:b w:val="false"/>
                <w:bCs w:val="false"/>
                <w:sz w:val="22"/>
                <w:szCs w:val="22"/>
              </w:rPr>
              <w:t xml:space="preserve">Bộ lọc giá chưa hợp nhu cầu của người mua.</w:t>
            </w:r>
          </w:p>
        </w:tc>
        <w:tc>
          <w:tcPr>
            <w:tcW w:type="dxa" w:w="5238"/>
            <w:tcBorders>
              <w:top w:val="single" w:color="808080" w:sz="4"/>
              <w:left w:val="single" w:color="808080" w:sz="4"/>
              <w:bottom w:val="single" w:color="808080" w:sz="4"/>
              <w:right w:val="single" w:color="808080" w:sz="4"/>
            </w:tcBorders>
            <w:shd w:fill="F2F6FA" w:color="auto" w:val="clear"/>
            <w:tcMar>
              <w:top w:type="dxa" w:w="80"/>
              <w:left w:type="dxa" w:w="120"/>
              <w:bottom w:type="dxa" w:w="80"/>
              <w:right w:type="dxa" w:w="120"/>
            </w:tcMar>
          </w:tcPr>
          <w:p>
            <w:pPr>
              <w:spacing w:after="60"/>
            </w:pPr>
            <w:r>
              <w:rPr>
                <w:rFonts w:ascii="Times New Roman" w:cs="Times New Roman" w:eastAsia="Times New Roman" w:hAnsi="Times New Roman"/>
                <w:b/>
                <w:bCs/>
                <w:color w:val="1B5E20"/>
                <w:sz w:val="22"/>
                <w:szCs w:val="22"/>
              </w:rPr>
              <w:t xml:space="preserve">Không thuộc Sprint Retrospective </w:t>
            </w:r>
            <w:r>
              <w:rPr>
                <w:rFonts w:ascii="Times New Roman" w:cs="Times New Roman" w:eastAsia="Times New Roman" w:hAnsi="Times New Roman"/>
                <w:b w:val="false"/>
                <w:bCs w:val="false"/>
                <w:color w:val="1B5E20"/>
                <w:sz w:val="22"/>
                <w:szCs w:val="22"/>
              </w:rPr>
              <w:t xml:space="preserve">(đây là phản hồi về sản phẩm, không phải cách làm việc của nhóm). Chuyển cho Product Owner Thảo để xem xét trong Product Backlog.</w:t>
            </w:r>
          </w:p>
        </w:tc>
      </w:tr>
      <w:tr>
        <w:trPr>
          <w:cantSplit/>
        </w:trPr>
        <w:tc>
          <w:tcPr>
            <w:tcW w:type="dxa" w:w="9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after="60"/>
            </w:pPr>
            <w:r>
              <w:rPr>
                <w:rFonts w:ascii="Times New Roman" w:cs="Times New Roman" w:eastAsia="Times New Roman" w:hAnsi="Times New Roman"/>
                <w:b/>
                <w:bCs/>
                <w:sz w:val="22"/>
                <w:szCs w:val="22"/>
              </w:rPr>
              <w:t xml:space="preserve">T5</w:t>
            </w:r>
          </w:p>
        </w:tc>
        <w:tc>
          <w:tcPr>
            <w:tcW w:type="dxa" w:w="35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sz w:val="22"/>
                <w:szCs w:val="22"/>
              </w:rPr>
              <w:t xml:space="preserve">Definition of Done (DoD) chưa ghi việc kiểm thử trên điện thoại.</w:t>
            </w:r>
          </w:p>
        </w:tc>
        <w:tc>
          <w:tcPr>
            <w:tcW w:type="dxa" w:w="5238"/>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after="60"/>
            </w:pPr>
            <w:r>
              <w:rPr>
                <w:rFonts w:ascii="Times New Roman" w:cs="Times New Roman" w:eastAsia="Times New Roman" w:hAnsi="Times New Roman"/>
                <w:b/>
                <w:bCs/>
                <w:color w:val="1B5E20"/>
                <w:sz w:val="22"/>
                <w:szCs w:val="22"/>
              </w:rPr>
              <w:t xml:space="preserve">Start </w:t>
            </w:r>
            <w:r>
              <w:rPr>
                <w:rFonts w:ascii="Times New Roman" w:cs="Times New Roman" w:eastAsia="Times New Roman" w:hAnsi="Times New Roman"/>
                <w:b w:val="false"/>
                <w:bCs w:val="false"/>
                <w:color w:val="1B5E20"/>
                <w:sz w:val="22"/>
                <w:szCs w:val="22"/>
              </w:rPr>
              <w:t xml:space="preserve">(nếu dùng 4Ls: Lacked). Cần bắt đầu bổ sung vào DoD để mọi PBI đều được kiểm thử trên điện thoại.</w:t>
            </w:r>
          </w:p>
        </w:tc>
      </w:tr>
    </w:tbl>
    <w:p>
      <w:pPr>
        <w:spacing w:before="120"/>
      </w:pPr>
      <w:r>
        <w:rPr>
          <w:rFonts w:ascii="Times New Roman" w:cs="Times New Roman" w:eastAsia="Times New Roman" w:hAnsi="Times New Roman"/>
          <w:b w:val="false"/>
          <w:bCs w:val="false"/>
          <w:sz w:val="22"/>
          <w:szCs w:val="22"/>
        </w:rPr>
        <w:t xml:space="preserve"/>
      </w:r>
    </w:p>
    <w:p>
      <w:pPr>
        <w:pStyle w:val="Heading1"/>
        <w:keepNext/>
      </w:pPr>
      <w:r>
        <w:t xml:space="preserve">Nhiệm vụ 2 - Từ Data đến Improvement</w:t>
      </w:r>
    </w:p>
    <w:p>
      <w:pPr>
        <w:keepNext/>
        <w:spacing w:after="100"/>
      </w:pPr>
      <w:r>
        <w:rPr>
          <w:rFonts w:ascii="Times New Roman" w:cs="Times New Roman" w:eastAsia="Times New Roman" w:hAnsi="Times New Roman"/>
          <w:b/>
          <w:bCs/>
          <w:sz w:val="22"/>
          <w:szCs w:val="22"/>
        </w:rPr>
        <w:t xml:space="preserve">Bảng 1: Data, Khía cạnh, Insight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2200"/>
        <w:gridCol w:w="5138"/>
      </w:tblGrid>
      <w:tr>
        <w:trPr>
          <w:cantSplit/>
          <w:tblHeader/>
        </w:trPr>
        <w:tc>
          <w:tcPr>
            <w:tcW w:type="dxa" w:w="2300"/>
            <w:tcBorders>
              <w:top w:val="single" w:color="808080" w:sz="4"/>
              <w:left w:val="single" w:color="808080" w:sz="4"/>
              <w:bottom w:val="single" w:color="808080" w:sz="4"/>
              <w:right w:val="single" w:color="808080" w:sz="4"/>
            </w:tcBorders>
            <w:shd w:fill="1F4E79" w:color="auto" w:val="clear"/>
            <w:tcMar>
              <w:top w:type="dxa" w:w="80"/>
              <w:left w:type="dxa" w:w="120"/>
              <w:bottom w:type="dxa" w:w="80"/>
              <w:right w:type="dxa" w:w="120"/>
            </w:tcMar>
          </w:tcPr>
          <w:p>
            <w:pPr>
              <w:spacing w:after="60"/>
            </w:pPr>
            <w:r>
              <w:rPr>
                <w:rFonts w:ascii="Times New Roman" w:cs="Times New Roman" w:eastAsia="Times New Roman" w:hAnsi="Times New Roman"/>
                <w:b/>
                <w:bCs/>
                <w:color w:val="FFFFFF"/>
                <w:sz w:val="22"/>
                <w:szCs w:val="22"/>
              </w:rPr>
              <w:t xml:space="preserve">Data đã chọn</w:t>
            </w:r>
          </w:p>
        </w:tc>
        <w:tc>
          <w:tcPr>
            <w:tcW w:type="dxa" w:w="2200"/>
            <w:tcBorders>
              <w:top w:val="single" w:color="808080" w:sz="4"/>
              <w:left w:val="single" w:color="808080" w:sz="4"/>
              <w:bottom w:val="single" w:color="808080" w:sz="4"/>
              <w:right w:val="single" w:color="808080" w:sz="4"/>
            </w:tcBorders>
            <w:shd w:fill="1F4E79" w:color="auto" w:val="clear"/>
            <w:tcMar>
              <w:top w:type="dxa" w:w="80"/>
              <w:left w:type="dxa" w:w="120"/>
              <w:bottom w:type="dxa" w:w="80"/>
              <w:right w:type="dxa" w:w="120"/>
            </w:tcMar>
          </w:tcPr>
          <w:p>
            <w:pPr>
              <w:spacing w:after="60"/>
            </w:pPr>
            <w:r>
              <w:rPr>
                <w:rFonts w:ascii="Times New Roman" w:cs="Times New Roman" w:eastAsia="Times New Roman" w:hAnsi="Times New Roman"/>
                <w:b/>
                <w:bCs/>
                <w:color w:val="FFFFFF"/>
                <w:sz w:val="22"/>
                <w:szCs w:val="22"/>
              </w:rPr>
              <w:t xml:space="preserve">Khía cạnh</w:t>
            </w:r>
          </w:p>
        </w:tc>
        <w:tc>
          <w:tcPr>
            <w:tcW w:type="dxa" w:w="5138"/>
            <w:tcBorders>
              <w:top w:val="single" w:color="808080" w:sz="4"/>
              <w:left w:val="single" w:color="808080" w:sz="4"/>
              <w:bottom w:val="single" w:color="808080" w:sz="4"/>
              <w:right w:val="single" w:color="808080" w:sz="4"/>
            </w:tcBorders>
            <w:shd w:fill="1F4E79" w:color="auto" w:val="clear"/>
            <w:tcMar>
              <w:top w:type="dxa" w:w="80"/>
              <w:left w:type="dxa" w:w="120"/>
              <w:bottom w:type="dxa" w:w="80"/>
              <w:right w:type="dxa" w:w="120"/>
            </w:tcMar>
          </w:tcPr>
          <w:p>
            <w:pPr>
              <w:spacing w:after="60"/>
            </w:pPr>
            <w:r>
              <w:rPr>
                <w:rFonts w:ascii="Times New Roman" w:cs="Times New Roman" w:eastAsia="Times New Roman" w:hAnsi="Times New Roman"/>
                <w:b/>
                <w:bCs/>
                <w:color w:val="FFFFFF"/>
                <w:sz w:val="22"/>
                <w:szCs w:val="22"/>
              </w:rPr>
              <w:t xml:space="preserve">Insight (vì sao xảy ra)</w:t>
            </w:r>
          </w:p>
        </w:tc>
      </w:tr>
      <w:tr>
        <w:trPr>
          <w:cantSplit/>
        </w:trPr>
        <w:tc>
          <w:tcPr>
            <w:tcW w:type="dxa" w:w="23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color w:val="1B5E20"/>
                <w:sz w:val="22"/>
                <w:szCs w:val="22"/>
              </w:rPr>
              <w:t xml:space="preserve">DT-01: Ngày 9 mới bắt đầu kiểm thử chức năng đặt giữ máy, lỗi phát hiện quá muộn nên chức năng chưa Done.</w:t>
            </w:r>
          </w:p>
        </w:tc>
        <w:tc>
          <w:tcPr>
            <w:tcW w:type="dxa" w:w="22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after="60"/>
            </w:pPr>
            <w:r>
              <w:rPr>
                <w:rFonts w:ascii="Times New Roman" w:cs="Times New Roman" w:eastAsia="Times New Roman" w:hAnsi="Times New Roman"/>
                <w:b/>
                <w:bCs/>
                <w:color w:val="1B5E20"/>
                <w:sz w:val="22"/>
                <w:szCs w:val="22"/>
              </w:rPr>
              <w:t xml:space="preserve">Quy trình</w:t>
            </w:r>
          </w:p>
        </w:tc>
        <w:tc>
          <w:tcPr>
            <w:tcW w:type="dxa" w:w="5138"/>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color w:val="1B5E20"/>
                <w:sz w:val="22"/>
                <w:szCs w:val="22"/>
              </w:rPr>
              <w:t xml:space="preserve">Kiểm thử chỉ bắt đầu khi gần hết Sprint vì quy trình làm việc chưa có quy ước kiểm thử từng PBI ngay khi lập trình xong và review chéo; việc kiểm thử bị dồn về cuối nên lỗi lộ muộn, không còn đủ thời gian sửa trước khi Sprint kết thúc.</w:t>
            </w:r>
          </w:p>
        </w:tc>
      </w:tr>
    </w:tbl>
    <w:p>
      <w:pPr>
        <w:spacing w:before="120"/>
      </w:pPr>
      <w:r>
        <w:rPr>
          <w:rFonts w:ascii="Times New Roman" w:cs="Times New Roman" w:eastAsia="Times New Roman" w:hAnsi="Times New Roman"/>
          <w:b w:val="false"/>
          <w:bCs w:val="false"/>
          <w:sz w:val="22"/>
          <w:szCs w:val="22"/>
        </w:rPr>
        <w:t xml:space="preserve"/>
      </w:r>
    </w:p>
    <w:p>
      <w:pPr>
        <w:keepNext/>
        <w:spacing w:after="100"/>
      </w:pPr>
      <w:r>
        <w:rPr>
          <w:rFonts w:ascii="Times New Roman" w:cs="Times New Roman" w:eastAsia="Times New Roman" w:hAnsi="Times New Roman"/>
          <w:b/>
          <w:bCs/>
          <w:sz w:val="22"/>
          <w:szCs w:val="22"/>
        </w:rPr>
        <w:t xml:space="preserve">Bảng 2: Improvement (SMART)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00"/>
        <w:gridCol w:w="1900"/>
        <w:gridCol w:w="2000"/>
        <w:gridCol w:w="2638"/>
      </w:tblGrid>
      <w:tr>
        <w:trPr>
          <w:cantSplit/>
          <w:tblHeader/>
        </w:trPr>
        <w:tc>
          <w:tcPr>
            <w:tcW w:type="dxa" w:w="3100"/>
            <w:tcBorders>
              <w:top w:val="single" w:color="808080" w:sz="4"/>
              <w:left w:val="single" w:color="808080" w:sz="4"/>
              <w:bottom w:val="single" w:color="808080" w:sz="4"/>
              <w:right w:val="single" w:color="808080" w:sz="4"/>
            </w:tcBorders>
            <w:shd w:fill="1F4E79" w:color="auto" w:val="clear"/>
            <w:tcMar>
              <w:top w:type="dxa" w:w="80"/>
              <w:left w:type="dxa" w:w="120"/>
              <w:bottom w:type="dxa" w:w="80"/>
              <w:right w:type="dxa" w:w="120"/>
            </w:tcMar>
          </w:tcPr>
          <w:p>
            <w:pPr>
              <w:spacing w:after="60"/>
            </w:pPr>
            <w:r>
              <w:rPr>
                <w:rFonts w:ascii="Times New Roman" w:cs="Times New Roman" w:eastAsia="Times New Roman" w:hAnsi="Times New Roman"/>
                <w:b/>
                <w:bCs/>
                <w:color w:val="FFFFFF"/>
                <w:sz w:val="22"/>
                <w:szCs w:val="22"/>
              </w:rPr>
              <w:t xml:space="preserve">Hành động cụ thể</w:t>
            </w:r>
          </w:p>
        </w:tc>
        <w:tc>
          <w:tcPr>
            <w:tcW w:type="dxa" w:w="1900"/>
            <w:tcBorders>
              <w:top w:val="single" w:color="808080" w:sz="4"/>
              <w:left w:val="single" w:color="808080" w:sz="4"/>
              <w:bottom w:val="single" w:color="808080" w:sz="4"/>
              <w:right w:val="single" w:color="808080" w:sz="4"/>
            </w:tcBorders>
            <w:shd w:fill="1F4E79" w:color="auto" w:val="clear"/>
            <w:tcMar>
              <w:top w:type="dxa" w:w="80"/>
              <w:left w:type="dxa" w:w="120"/>
              <w:bottom w:type="dxa" w:w="80"/>
              <w:right w:type="dxa" w:w="120"/>
            </w:tcMar>
          </w:tcPr>
          <w:p>
            <w:pPr>
              <w:spacing w:after="60"/>
            </w:pPr>
            <w:r>
              <w:rPr>
                <w:rFonts w:ascii="Times New Roman" w:cs="Times New Roman" w:eastAsia="Times New Roman" w:hAnsi="Times New Roman"/>
                <w:b/>
                <w:bCs/>
                <w:color w:val="FFFFFF"/>
                <w:sz w:val="22"/>
                <w:szCs w:val="22"/>
              </w:rPr>
              <w:t xml:space="preserve">Người/nhóm theo dõi</w:t>
            </w:r>
          </w:p>
        </w:tc>
        <w:tc>
          <w:tcPr>
            <w:tcW w:type="dxa" w:w="2000"/>
            <w:tcBorders>
              <w:top w:val="single" w:color="808080" w:sz="4"/>
              <w:left w:val="single" w:color="808080" w:sz="4"/>
              <w:bottom w:val="single" w:color="808080" w:sz="4"/>
              <w:right w:val="single" w:color="808080" w:sz="4"/>
            </w:tcBorders>
            <w:shd w:fill="1F4E79" w:color="auto" w:val="clear"/>
            <w:tcMar>
              <w:top w:type="dxa" w:w="80"/>
              <w:left w:type="dxa" w:w="120"/>
              <w:bottom w:type="dxa" w:w="80"/>
              <w:right w:type="dxa" w:w="120"/>
            </w:tcMar>
          </w:tcPr>
          <w:p>
            <w:pPr>
              <w:spacing w:after="60"/>
            </w:pPr>
            <w:r>
              <w:rPr>
                <w:rFonts w:ascii="Times New Roman" w:cs="Times New Roman" w:eastAsia="Times New Roman" w:hAnsi="Times New Roman"/>
                <w:b/>
                <w:bCs/>
                <w:color w:val="FFFFFF"/>
                <w:sz w:val="22"/>
                <w:szCs w:val="22"/>
              </w:rPr>
              <w:t xml:space="preserve">Khi kiểm tra lại</w:t>
            </w:r>
          </w:p>
        </w:tc>
        <w:tc>
          <w:tcPr>
            <w:tcW w:type="dxa" w:w="2638"/>
            <w:tcBorders>
              <w:top w:val="single" w:color="808080" w:sz="4"/>
              <w:left w:val="single" w:color="808080" w:sz="4"/>
              <w:bottom w:val="single" w:color="808080" w:sz="4"/>
              <w:right w:val="single" w:color="808080" w:sz="4"/>
            </w:tcBorders>
            <w:shd w:fill="1F4E79" w:color="auto" w:val="clear"/>
            <w:tcMar>
              <w:top w:type="dxa" w:w="80"/>
              <w:left w:type="dxa" w:w="120"/>
              <w:bottom w:type="dxa" w:w="80"/>
              <w:right w:type="dxa" w:w="120"/>
            </w:tcMar>
          </w:tcPr>
          <w:p>
            <w:pPr>
              <w:spacing w:after="60"/>
            </w:pPr>
            <w:r>
              <w:rPr>
                <w:rFonts w:ascii="Times New Roman" w:cs="Times New Roman" w:eastAsia="Times New Roman" w:hAnsi="Times New Roman"/>
                <w:b/>
                <w:bCs/>
                <w:color w:val="FFFFFF"/>
                <w:sz w:val="22"/>
                <w:szCs w:val="22"/>
              </w:rPr>
              <w:t xml:space="preserve">Bằng chứng</w:t>
            </w:r>
          </w:p>
        </w:tc>
      </w:tr>
      <w:tr>
        <w:trPr>
          <w:cantSplit/>
        </w:trPr>
        <w:tc>
          <w:tcPr>
            <w:tcW w:type="dxa" w:w="31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color w:val="1B5E20"/>
                <w:sz w:val="22"/>
                <w:szCs w:val="22"/>
              </w:rPr>
              <w:t xml:space="preserve">Từ Sprint sau, mỗi PBI được kiểm thử ngay khi lập trình xong và qua review chéo; PBI đầu tiên bắt đầu kiểm thử chậm nhất Ngày 4, và mọi PBI bắt đầu kiểm thử chậm nhất Ngày 7 (trong 10 ngày làm việc).</w:t>
            </w:r>
          </w:p>
        </w:tc>
        <w:tc>
          <w:tcPr>
            <w:tcW w:type="dxa" w:w="19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color w:val="1B5E20"/>
                <w:sz w:val="22"/>
                <w:szCs w:val="22"/>
              </w:rPr>
              <w:t xml:space="preserve">Nhóm Developers (Hải, Linh, Nam, Quỳnh); Scrum Master Duy nhắc ở Daily Scrum.</w:t>
            </w:r>
          </w:p>
        </w:tc>
        <w:tc>
          <w:tcPr>
            <w:tcW w:type="dxa" w:w="20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color w:val="1B5E20"/>
                <w:sz w:val="22"/>
                <w:szCs w:val="22"/>
              </w:rPr>
              <w:t xml:space="preserve">Daily Scrum Ngày 7 của Sprint sau (kiểm tra giữa kỳ) và Sprint Retrospective của Sprint đó.</w:t>
            </w:r>
          </w:p>
        </w:tc>
        <w:tc>
          <w:tcPr>
            <w:tcW w:type="dxa" w:w="2638"/>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color w:val="1B5E20"/>
                <w:sz w:val="22"/>
                <w:szCs w:val="22"/>
              </w:rPr>
              <w:t xml:space="preserve">Bảng công việc ghi ngày bắt đầu kiểm thử của từng PBI (không PBI nào sau Ngày 7); số PBI chưa Done do lỗi phát hiện muộn giảm từ 1 xuống 0.</w:t>
            </w:r>
          </w:p>
        </w:tc>
      </w:tr>
    </w:tbl>
    <w:p>
      <w:pPr>
        <w:spacing w:before="120"/>
      </w:pPr>
      <w:r>
        <w:rPr>
          <w:rFonts w:ascii="Times New Roman" w:cs="Times New Roman" w:eastAsia="Times New Roman" w:hAnsi="Times New Roman"/>
          <w:b w:val="false"/>
          <w:bCs w:val="false"/>
          <w:sz w:val="22"/>
          <w:szCs w:val="22"/>
        </w:rPr>
        <w:t xml:space="preserve"/>
      </w:r>
    </w:p>
    <w:p>
      <w:pPr>
        <w:pStyle w:val="Heading1"/>
        <w:keepNext/>
      </w:pPr>
      <w:r>
        <w:t xml:space="preserve">Nhiệm vụ 3 - Sắp xếp và mở đầu buổi Retrospective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808080" w:sz="4"/>
              <w:left w:val="single" w:color="808080" w:sz="4"/>
              <w:bottom w:val="single" w:color="808080" w:sz="4"/>
              <w:right w:val="single" w:color="808080" w:sz="4"/>
            </w:tcBorders>
            <w:shd w:fill="1F4E79" w:color="auto" w:val="clear"/>
            <w:tcMar>
              <w:top w:type="dxa" w:w="80"/>
              <w:left w:type="dxa" w:w="120"/>
              <w:bottom w:type="dxa" w:w="80"/>
              <w:right w:type="dxa" w:w="120"/>
            </w:tcMar>
          </w:tcPr>
          <w:p>
            <w:pPr>
              <w:spacing w:after="60"/>
            </w:pPr>
            <w:r>
              <w:rPr>
                <w:rFonts w:ascii="Times New Roman" w:cs="Times New Roman" w:eastAsia="Times New Roman" w:hAnsi="Times New Roman"/>
                <w:b/>
                <w:bCs/>
                <w:color w:val="FFFFFF"/>
                <w:sz w:val="22"/>
                <w:szCs w:val="22"/>
              </w:rPr>
              <w:t xml:space="preserve">Nội dung</w:t>
            </w:r>
          </w:p>
        </w:tc>
        <w:tc>
          <w:tcPr>
            <w:tcW w:type="dxa" w:w="6638"/>
            <w:tcBorders>
              <w:top w:val="single" w:color="808080" w:sz="4"/>
              <w:left w:val="single" w:color="808080" w:sz="4"/>
              <w:bottom w:val="single" w:color="808080" w:sz="4"/>
              <w:right w:val="single" w:color="808080" w:sz="4"/>
            </w:tcBorders>
            <w:shd w:fill="1F4E79" w:color="auto" w:val="clear"/>
            <w:tcMar>
              <w:top w:type="dxa" w:w="80"/>
              <w:left w:type="dxa" w:w="120"/>
              <w:bottom w:type="dxa" w:w="80"/>
              <w:right w:type="dxa" w:w="120"/>
            </w:tcMar>
          </w:tcPr>
          <w:p>
            <w:pPr>
              <w:spacing w:after="60"/>
            </w:pPr>
            <w:r>
              <w:rPr>
                <w:rFonts w:ascii="Times New Roman" w:cs="Times New Roman" w:eastAsia="Times New Roman" w:hAnsi="Times New Roman"/>
                <w:b/>
                <w:bCs/>
                <w:color w:val="FFFFFF"/>
                <w:sz w:val="22"/>
                <w:szCs w:val="22"/>
              </w:rPr>
              <w:t xml:space="preserve">Trả lời</w:t>
            </w:r>
          </w:p>
        </w:tc>
      </w:tr>
      <w:tr>
        <w:trPr>
          <w:cantSplit/>
        </w:trPr>
        <w:tc>
          <w:tcPr>
            <w:tcW w:type="dxa" w:w="30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after="60"/>
            </w:pPr>
            <w:r>
              <w:rPr>
                <w:rFonts w:ascii="Times New Roman" w:cs="Times New Roman" w:eastAsia="Times New Roman" w:hAnsi="Times New Roman"/>
                <w:b/>
                <w:bCs/>
                <w:sz w:val="22"/>
                <w:szCs w:val="22"/>
              </w:rPr>
              <w:t xml:space="preserve">Thứ tự 5 bước</w:t>
            </w:r>
          </w:p>
        </w:tc>
        <w:tc>
          <w:tcPr>
            <w:tcW w:type="dxa" w:w="6638"/>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after="60"/>
            </w:pPr>
            <w:r>
              <w:rPr>
                <w:rFonts w:ascii="Times New Roman" w:cs="Times New Roman" w:eastAsia="Times New Roman" w:hAnsi="Times New Roman"/>
                <w:b/>
                <w:bCs/>
                <w:color w:val="1B5E20"/>
                <w:sz w:val="22"/>
                <w:szCs w:val="22"/>
              </w:rPr>
              <w:t xml:space="preserve">H3 → H2 → H5 → H1 → H6</w:t>
            </w:r>
          </w:p>
          <w:p>
            <w:pPr>
              <w:spacing w:after="60"/>
            </w:pPr>
            <w:r>
              <w:rPr>
                <w:rFonts w:ascii="Times New Roman" w:cs="Times New Roman" w:eastAsia="Times New Roman" w:hAnsi="Times New Roman"/>
                <w:b w:val="false"/>
                <w:bCs w:val="false"/>
                <w:color w:val="1B5E20"/>
                <w:sz w:val="22"/>
                <w:szCs w:val="22"/>
              </w:rPr>
              <w:t xml:space="preserve">(1) Mở đầu: H3; (2) Thu thập dữ liệu: H2; (3) Tìm Insight: H5; (4) Quyết định hành động: H1; (5) Kết thúc: H6.</w:t>
            </w:r>
          </w:p>
        </w:tc>
      </w:tr>
      <w:tr>
        <w:trPr>
          <w:cantSplit/>
        </w:trPr>
        <w:tc>
          <w:tcPr>
            <w:tcW w:type="dxa" w:w="3000"/>
            <w:tcBorders>
              <w:top w:val="single" w:color="808080" w:sz="4"/>
              <w:left w:val="single" w:color="808080" w:sz="4"/>
              <w:bottom w:val="single" w:color="808080" w:sz="4"/>
              <w:right w:val="single" w:color="808080" w:sz="4"/>
            </w:tcBorders>
            <w:shd w:fill="F2F6FA" w:color="auto" w:val="clear"/>
            <w:tcMar>
              <w:top w:type="dxa" w:w="80"/>
              <w:left w:type="dxa" w:w="120"/>
              <w:bottom w:type="dxa" w:w="80"/>
              <w:right w:type="dxa" w:w="120"/>
            </w:tcMar>
          </w:tcPr>
          <w:p>
            <w:pPr>
              <w:spacing w:after="60"/>
            </w:pPr>
            <w:r>
              <w:rPr>
                <w:rFonts w:ascii="Times New Roman" w:cs="Times New Roman" w:eastAsia="Times New Roman" w:hAnsi="Times New Roman"/>
                <w:b/>
                <w:bCs/>
                <w:sz w:val="22"/>
                <w:szCs w:val="22"/>
              </w:rPr>
              <w:t xml:space="preserve">Hoạt động bị loại và lý do</w:t>
            </w:r>
          </w:p>
        </w:tc>
        <w:tc>
          <w:tcPr>
            <w:tcW w:type="dxa" w:w="6638"/>
            <w:tcBorders>
              <w:top w:val="single" w:color="808080" w:sz="4"/>
              <w:left w:val="single" w:color="808080" w:sz="4"/>
              <w:bottom w:val="single" w:color="808080" w:sz="4"/>
              <w:right w:val="single" w:color="808080" w:sz="4"/>
            </w:tcBorders>
            <w:shd w:fill="F2F6FA" w:color="auto" w:val="clear"/>
            <w:tcMar>
              <w:top w:type="dxa" w:w="80"/>
              <w:left w:type="dxa" w:w="120"/>
              <w:bottom w:type="dxa" w:w="80"/>
              <w:right w:type="dxa" w:w="120"/>
            </w:tcMar>
          </w:tcPr>
          <w:p>
            <w:pPr>
              <w:spacing w:after="60"/>
            </w:pPr>
            <w:r>
              <w:rPr>
                <w:rFonts w:ascii="Times New Roman" w:cs="Times New Roman" w:eastAsia="Times New Roman" w:hAnsi="Times New Roman"/>
                <w:b/>
                <w:bCs/>
                <w:color w:val="1B5E20"/>
                <w:sz w:val="22"/>
                <w:szCs w:val="22"/>
              </w:rPr>
              <w:t xml:space="preserve">H4 </w:t>
            </w:r>
            <w:r>
              <w:rPr>
                <w:rFonts w:ascii="Times New Roman" w:cs="Times New Roman" w:eastAsia="Times New Roman" w:hAnsi="Times New Roman"/>
                <w:b w:val="false"/>
                <w:bCs w:val="false"/>
                <w:color w:val="1B5E20"/>
                <w:sz w:val="22"/>
                <w:szCs w:val="22"/>
              </w:rPr>
              <w:t xml:space="preserve">bị loại vì Improvement phải do cả nhóm cùng chọn và cam kết; Scrum Master chỉ điều phối, chọn sẵn giải pháp rồi giao việc sẽ làm mất sự tham gia của nhóm.</w:t>
            </w:r>
          </w:p>
        </w:tc>
      </w:tr>
      <w:tr>
        <w:trPr>
          <w:cantSplit/>
        </w:trPr>
        <w:tc>
          <w:tcPr>
            <w:tcW w:type="dxa" w:w="30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after="60"/>
            </w:pPr>
            <w:r>
              <w:rPr>
                <w:rFonts w:ascii="Times New Roman" w:cs="Times New Roman" w:eastAsia="Times New Roman" w:hAnsi="Times New Roman"/>
                <w:b/>
                <w:bCs/>
                <w:sz w:val="22"/>
                <w:szCs w:val="22"/>
              </w:rPr>
              <w:t xml:space="preserve">Lời mở đầu của Duy</w:t>
            </w:r>
          </w:p>
        </w:tc>
        <w:tc>
          <w:tcPr>
            <w:tcW w:type="dxa" w:w="6638"/>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color w:val="1B5E20"/>
                <w:sz w:val="22"/>
                <w:szCs w:val="22"/>
              </w:rPr>
              <w:t xml:space="preserve">"Chào cả nhóm, mục tiêu hôm nay là cùng nhìn lại cách làm việc của Sprint vừa rồi để chọn một cải tiến cho Sprint sau, trong 45 phút. Chúng ta nói về sự việc và quy trình, không nói về lỗi của cá nhân, thẻ ý kiến viết không kèm tên người; nếu thấy thẻ nào chỉ vào một người thì mình sẽ nhờ viết lại thành việc đã xảy ra. Trước khi bắt đầu, mình cùng xem lại các hành động của Sprint trước đã làm được tới đâu."</w:t>
            </w:r>
          </w:p>
        </w:tc>
      </w:tr>
    </w:tbl>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jc w:val="center"/>
    </w:pPr>
    <w:rPr>
      <w:rFonts w:ascii="Times New Roman" w:cs="Times New Roman" w:eastAsia="Times New Roman" w:hAnsi="Times New Roman"/>
      <w:b/>
      <w:bCs/>
      <w:color w:val="1F3864"/>
      <w:sz w:val="36"/>
      <w:szCs w:val="36"/>
    </w:rPr>
  </w:style>
  <w:style w:type="paragraph" w:styleId="Heading1">
    <w:name w:val="Heading 1"/>
    <w:basedOn w:val="Normal"/>
    <w:next w:val="Normal"/>
    <w:qFormat/>
    <w:pPr>
      <w:spacing w:after="160" w:before="240"/>
      <w:outlineLvl w:val="0"/>
    </w:pPr>
    <w:rPr>
      <w:rFonts w:ascii="Times New Roman" w:cs="Times New Roman" w:eastAsia="Times New Roman" w:hAnsi="Times New Roman"/>
      <w:b/>
      <w:bCs/>
      <w:color w:val="1F386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2026-10-16T14:32:50.868Z</dcterms:created>
  <dcterms:modified xsi:type="dcterms:W3CDTF">2026-10-16T14:32:50.878Z</dcterms:modified>
</cp:coreProperties>
</file>

<file path=docProps/custom.xml><?xml version="1.0" encoding="utf-8"?>
<Properties xmlns="http://schemas.openxmlformats.org/officeDocument/2006/custom-properties" xmlns:vt="http://schemas.openxmlformats.org/officeDocument/2006/docPropsVTypes"/>
</file>