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F0FD05D" wp14:paraId="19079DFE" wp14:textId="101E205A">
      <w:pPr>
        <w:pStyle w:val="Heading2"/>
        <w:spacing w:before="299" w:beforeAutospacing="off" w:after="299" w:afterAutospacing="off"/>
      </w:pPr>
      <w:r w:rsidRPr="6F0FD05D" w:rsidR="628E060C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en-US"/>
        </w:rPr>
        <w:t>7. Training Effectiveness Reporting Agent</w:t>
      </w:r>
    </w:p>
    <w:p xmlns:wp14="http://schemas.microsoft.com/office/word/2010/wordml" w:rsidP="6F0FD05D" wp14:paraId="68110CC2" wp14:textId="29DF7771">
      <w:pPr>
        <w:spacing w:before="240" w:beforeAutospacing="off" w:after="240" w:afterAutospacing="off"/>
      </w:pPr>
      <w:r w:rsidRPr="39B4F8F8" w:rsidR="46332FD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Context:</w:t>
      </w:r>
      <w:r w:rsidRPr="39B4F8F8" w:rsidR="530EB5F6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9B4F8F8" w:rsidR="46332F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L&amp;D Manager needs to evaluate training effectiveness and report to BOD → collect attendance from Teams → gather Excel files from OneDrive → download Google Form feedback → </w:t>
      </w:r>
      <w:r w:rsidRPr="39B4F8F8" w:rsidR="46332F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consolidate</w:t>
      </w:r>
      <w:r w:rsidRPr="39B4F8F8" w:rsidR="46332FD6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data manually → create charts and PowerPoint/Word reports.</w:t>
      </w:r>
      <w:r w:rsidRPr="39B4F8F8" w:rsidR="6D97C84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w:rsidR="2CE0CF22" w:rsidP="1F395175" w:rsidRDefault="2CE0CF22" w14:paraId="460FEC83" w14:textId="6136FE6A">
      <w:pPr>
        <w:spacing w:before="240" w:beforeAutospacing="off" w:after="240" w:afterAutospacing="off"/>
      </w:pPr>
      <w:r w:rsidRPr="1F395175" w:rsidR="2CE0CF2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Training evaluation is inconsistent; key insights are easily missed due to scattered data and manual reporting, making it difficult to assess training effectiveness accurately.</w:t>
      </w:r>
    </w:p>
    <w:p xmlns:wp14="http://schemas.microsoft.com/office/word/2010/wordml" w:rsidP="6F0FD05D" wp14:paraId="1D3975E9" wp14:textId="2FEDE04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FD05D" w:rsidR="2F2B03F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Input</w:t>
      </w:r>
      <w:r w:rsidRPr="6F0FD05D" w:rsidR="169BDD1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:</w:t>
      </w:r>
    </w:p>
    <w:p w:rsidR="3300276D" w:rsidP="1F395175" w:rsidRDefault="3300276D" w14:paraId="0675CCFB" w14:textId="52812CE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F395175" w:rsidR="3300276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Training data, trainee performance/feedback data, L&amp;D evaluation rules, training NORM, company report templates, and related post-training performance data.</w:t>
      </w:r>
    </w:p>
    <w:p xmlns:wp14="http://schemas.microsoft.com/office/word/2010/wordml" w:rsidP="6F0FD05D" wp14:paraId="1729FCF7" wp14:textId="359F3E14">
      <w:p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6F0FD05D" w:rsidR="6419491E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The agent must:</w:t>
      </w:r>
    </w:p>
    <w:p xmlns:wp14="http://schemas.microsoft.com/office/word/2010/wordml" w:rsidP="39B4F8F8" wp14:paraId="21352BB4" wp14:textId="6ABD63AE">
      <w:pPr>
        <w:pStyle w:val="ListParagraph"/>
        <w:numPr>
          <w:ilvl w:val="0"/>
          <w:numId w:val="2"/>
        </w:num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39B4F8F8" w:rsidR="0E4665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Ingest training data from Teams, OneDrive, Google </w:t>
      </w:r>
      <w:r w:rsidRPr="39B4F8F8" w:rsidR="448C50E3">
        <w:rPr>
          <w:noProof w:val="0"/>
          <w:lang w:val="en-US"/>
        </w:rPr>
        <w:t>Forms,</w:t>
      </w:r>
      <w:r w:rsidRPr="39B4F8F8" w:rsidR="0E4665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 xml:space="preserve"> and related internal sources.</w:t>
      </w:r>
    </w:p>
    <w:p xmlns:wp14="http://schemas.microsoft.com/office/word/2010/wordml" w:rsidP="6F0FD05D" wp14:paraId="57DD9BED" wp14:textId="21F56026">
      <w:pPr>
        <w:pStyle w:val="ListParagraph"/>
        <w:numPr>
          <w:ilvl w:val="0"/>
          <w:numId w:val="2"/>
        </w:num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6F0FD05D" w:rsidR="406157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Consolidate data by course, team, month, and quarter.</w:t>
      </w:r>
    </w:p>
    <w:p xmlns:wp14="http://schemas.microsoft.com/office/word/2010/wordml" w:rsidP="6F0FD05D" wp14:paraId="112C3F1B" wp14:textId="183959FD">
      <w:pPr>
        <w:pStyle w:val="ListParagraph"/>
        <w:numPr>
          <w:ilvl w:val="0"/>
          <w:numId w:val="2"/>
        </w:num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6F0FD05D" w:rsidR="406157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Calculate key metrics such as trainee count, completion rate, attendance rate, average score, training hours, and training cost.</w:t>
      </w:r>
    </w:p>
    <w:p xmlns:wp14="http://schemas.microsoft.com/office/word/2010/wordml" w:rsidP="6F0FD05D" wp14:paraId="061636CB" wp14:textId="3DC129A5">
      <w:pPr>
        <w:pStyle w:val="ListParagraph"/>
        <w:numPr>
          <w:ilvl w:val="0"/>
          <w:numId w:val="2"/>
        </w:num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6F0FD05D" w:rsidR="406157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Highlight outstanding trainees or trainees who need support based on L&amp;D rules.</w:t>
      </w:r>
    </w:p>
    <w:p xmlns:wp14="http://schemas.microsoft.com/office/word/2010/wordml" w:rsidP="6F0FD05D" wp14:paraId="76236C10" wp14:textId="5B1B6114">
      <w:pPr>
        <w:pStyle w:val="ListParagraph"/>
        <w:numPr>
          <w:ilvl w:val="0"/>
          <w:numId w:val="2"/>
        </w:num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6F0FD05D" w:rsidR="406157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Analyze training effectiveness based on internal criteria and training NORM.</w:t>
      </w:r>
    </w:p>
    <w:p xmlns:wp14="http://schemas.microsoft.com/office/word/2010/wordml" w:rsidP="6F0FD05D" wp14:paraId="5AFE5D51" wp14:textId="5BD6AE13">
      <w:pPr>
        <w:pStyle w:val="ListParagraph"/>
        <w:numPr>
          <w:ilvl w:val="0"/>
          <w:numId w:val="2"/>
        </w:num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6F0FD05D" w:rsidR="406157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Generate PowerPoint/Word reports using the company’s standard template.</w:t>
      </w:r>
    </w:p>
    <w:p xmlns:wp14="http://schemas.microsoft.com/office/word/2010/wordml" w:rsidP="6F0FD05D" wp14:paraId="4BC74D41" wp14:textId="0285DC60">
      <w:pPr>
        <w:pStyle w:val="ListParagraph"/>
        <w:numPr>
          <w:ilvl w:val="0"/>
          <w:numId w:val="2"/>
        </w:numPr>
        <w:shd w:val="clear" w:color="auto" w:fill="FFFFFF" w:themeFill="background1"/>
        <w:spacing w:before="300" w:beforeAutospacing="off" w:after="3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  <w:r w:rsidRPr="6F0FD05D" w:rsidR="406157D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  <w:t>Support ad-hoc insights on training results and historical training performance.</w:t>
      </w:r>
    </w:p>
    <w:p xmlns:wp14="http://schemas.microsoft.com/office/word/2010/wordml" w:rsidP="6F0FD05D" wp14:paraId="750B54D5" wp14:textId="63E79536">
      <w:pPr>
        <w:pStyle w:val="ListParagraph"/>
        <w:shd w:val="clear" w:color="auto" w:fill="FFFFFF" w:themeFill="background1"/>
        <w:spacing w:before="300" w:beforeAutospacing="off" w:after="300" w:afterAutospacing="off"/>
        <w:ind w:left="72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111827"/>
          <w:sz w:val="24"/>
          <w:szCs w:val="24"/>
          <w:lang w:val="en-US"/>
        </w:rPr>
      </w:pPr>
    </w:p>
    <w:p xmlns:wp14="http://schemas.microsoft.com/office/word/2010/wordml" w:rsidP="1F395175" wp14:paraId="4A1EEB6A" wp14:textId="728E77F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F395175" w:rsidR="49ADE672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Expected output: </w:t>
      </w:r>
      <w:r w:rsidRPr="1F395175" w:rsidR="49ADE6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Training Effectiveness Report with training metrics, trainee highlights, effectiveness </w:t>
      </w:r>
      <w:r w:rsidRPr="1F395175" w:rsidR="1968C0BB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analysis, and a PowerPoint/Word</w:t>
      </w:r>
      <w:r w:rsidRPr="1F395175" w:rsidR="49ADE672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report in the company template.</w:t>
      </w:r>
    </w:p>
    <w:p w:rsidR="01EF3B20" w:rsidP="1F395175" w:rsidRDefault="01EF3B20" w14:paraId="05CADB2B" w14:textId="477F02E9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1F395175" w:rsidR="01EF3B20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Why agentic:</w:t>
      </w:r>
      <w:r w:rsidRPr="1F395175" w:rsidR="04DA56E7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F395175" w:rsidR="01EF3B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Requires multi-step reasoning across multiple training data sources: ingest → </w:t>
      </w:r>
      <w:r w:rsidRPr="1F395175" w:rsidR="01EF3B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consolidate</w:t>
      </w:r>
      <w:r w:rsidRPr="1F395175" w:rsidR="01EF3B2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→ calculate metrics → apply L&amp;D rules → analyze effectiveness → generate report → support ad-hoc insights.</w:t>
      </w:r>
    </w:p>
    <w:p w:rsidR="1F395175" w:rsidP="1F395175" w:rsidRDefault="1F395175" w14:paraId="61B0B784" w14:textId="5CD1BA0A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xmlns:wp14="http://schemas.microsoft.com/office/word/2010/wordml" w:rsidP="6F0FD05D" wp14:paraId="4B299F38" wp14:textId="7C6D46BF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</w:pPr>
      <w:r w:rsidRPr="6F0FD05D" w:rsidR="7B931A35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Guardrails:</w:t>
      </w:r>
    </w:p>
    <w:p xmlns:wp14="http://schemas.microsoft.com/office/word/2010/wordml" w:rsidP="6F0FD05D" wp14:paraId="7F0B8AEB" wp14:textId="092A66B0">
      <w:pPr>
        <w:pStyle w:val="Normal"/>
        <w:spacing w:before="240" w:beforeAutospacing="off" w:after="240" w:afterAutospacing="off"/>
      </w:pPr>
      <w:r w:rsidRPr="6F0FD05D" w:rsidR="7B931A3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• Do not conclude training effectiveness if source data is incomplete or not synced correctly.</w:t>
      </w:r>
    </w:p>
    <w:p xmlns:wp14="http://schemas.microsoft.com/office/word/2010/wordml" w:rsidP="1F395175" wp14:paraId="2C078E63" wp14:textId="4A8E4997">
      <w:pPr>
        <w:pStyle w:val="Normal"/>
        <w:spacing w:before="240" w:beforeAutospacing="off" w:after="240" w:afterAutospacing="off"/>
      </w:pPr>
      <w:r w:rsidRPr="1F395175" w:rsidR="5BAD7A95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• Do not expose individual trainee scores or trainer evaluations to unauthorized users.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34679d33efea4e13"/>
      <w:footerReference w:type="default" r:id="Re3d3446d4714476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Borders>
        <w:top w:val="single" w:color="000000" w:themeColor="text1" w:sz="4"/>
      </w:tblBorders>
      <w:tblLook w:val="06A0" w:firstRow="1" w:lastRow="0" w:firstColumn="1" w:lastColumn="0" w:noHBand="1" w:noVBand="1"/>
    </w:tblPr>
    <w:tblGrid>
      <w:gridCol w:w="5730"/>
      <w:gridCol w:w="510"/>
      <w:gridCol w:w="3120"/>
    </w:tblGrid>
    <w:tr w:rsidR="1F395175" w:rsidTr="1F395175" w14:paraId="6C7A8989">
      <w:trPr>
        <w:trHeight w:val="300"/>
      </w:trPr>
      <w:tc>
        <w:tcPr>
          <w:tcW w:w="5730" w:type="dxa"/>
          <w:tcMar/>
        </w:tcPr>
        <w:p w:rsidR="1F395175" w:rsidP="1F395175" w:rsidRDefault="1F395175" w14:paraId="4CA18833" w14:textId="25C0B1D3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F395175" w:rsidR="1F395175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SETA International Agentic AI Hackathon 2026</w:t>
          </w:r>
        </w:p>
      </w:tc>
      <w:tc>
        <w:tcPr>
          <w:tcW w:w="510" w:type="dxa"/>
          <w:tcMar/>
        </w:tcPr>
        <w:p w:rsidR="1F395175" w:rsidP="1F395175" w:rsidRDefault="1F395175" w14:paraId="6B2432C4" w14:textId="098CF17E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</w:p>
      </w:tc>
      <w:tc>
        <w:tcPr>
          <w:tcW w:w="3120" w:type="dxa"/>
          <w:tcMar/>
        </w:tcPr>
        <w:p w:rsidR="1F395175" w:rsidP="1F395175" w:rsidRDefault="1F395175" w14:paraId="57DCD853" w14:textId="5F3E14A0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F395175" w:rsidR="1F395175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01</w:t>
          </w:r>
        </w:p>
      </w:tc>
    </w:tr>
  </w:tbl>
  <w:p w:rsidR="1F395175" w:rsidP="1F395175" w:rsidRDefault="1F395175" w14:paraId="344DC0D0" w14:textId="7E3C212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Borders>
        <w:bottom w:val="single" w:color="000000" w:themeColor="text1" w:sz="4"/>
      </w:tblBorders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F395175" w:rsidTr="1F395175" w14:paraId="25D62A06">
      <w:trPr>
        <w:trHeight w:val="300"/>
      </w:trPr>
      <w:tc>
        <w:tcPr>
          <w:tcW w:w="3120" w:type="dxa"/>
          <w:tcMar/>
        </w:tcPr>
        <w:p w:rsidR="1F395175" w:rsidP="1F395175" w:rsidRDefault="1F395175" w14:paraId="173579A8" w14:textId="7D3ACAE2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left="-115"/>
            <w:jc w:val="lef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F395175" w:rsidR="1F395175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SETA International</w:t>
          </w:r>
        </w:p>
      </w:tc>
      <w:tc>
        <w:tcPr>
          <w:tcW w:w="3120" w:type="dxa"/>
          <w:tcMar/>
        </w:tcPr>
        <w:p w:rsidR="1F395175" w:rsidP="1F395175" w:rsidRDefault="1F395175" w14:paraId="516F3169" w14:textId="689D5498">
          <w:pPr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jc w:val="center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</w:p>
      </w:tc>
      <w:tc>
        <w:tcPr>
          <w:tcW w:w="3120" w:type="dxa"/>
          <w:tcMar/>
        </w:tcPr>
        <w:p w:rsidR="1F395175" w:rsidP="1F395175" w:rsidRDefault="1F395175" w14:paraId="35DAC69E" w14:textId="51968DD9">
          <w:pPr>
            <w:pStyle w:val="Header"/>
            <w:tabs>
              <w:tab w:val="center" w:leader="none" w:pos="4680"/>
              <w:tab w:val="right" w:leader="none" w:pos="9360"/>
            </w:tabs>
            <w:bidi w:val="0"/>
            <w:spacing w:after="0" w:line="240" w:lineRule="auto"/>
            <w:ind w:right="-115"/>
            <w:jc w:val="right"/>
            <w:rPr>
              <w:rFonts w:ascii="Times New Roman" w:hAnsi="Times New Roman" w:eastAsia="Times New Roman" w:cs="Times New Roman"/>
              <w:b w:val="0"/>
              <w:bCs w:val="0"/>
              <w:i w:val="0"/>
              <w:iCs w:val="0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</w:pPr>
          <w:r w:rsidRPr="1F395175" w:rsidR="1F395175">
            <w:rPr>
              <w:rFonts w:ascii="Times New Roman" w:hAnsi="Times New Roman" w:eastAsia="Times New Roman" w:cs="Times New Roman"/>
              <w:b w:val="0"/>
              <w:bCs w:val="0"/>
              <w:i w:val="1"/>
              <w:iCs w:val="1"/>
              <w:caps w:val="0"/>
              <w:smallCaps w:val="0"/>
              <w:color w:val="000000" w:themeColor="text1" w:themeTint="FF" w:themeShade="FF"/>
              <w:sz w:val="24"/>
              <w:szCs w:val="24"/>
              <w:lang w:val="en-US"/>
            </w:rPr>
            <w:t>Problem Statement</w:t>
          </w:r>
        </w:p>
      </w:tc>
    </w:tr>
  </w:tbl>
  <w:p w:rsidR="1F395175" w:rsidP="1F395175" w:rsidRDefault="1F395175" w14:paraId="7D7EC557" w14:textId="67D3E2E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286a542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1">
    <w:nsid w:val="5ad2ff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FD7E83"/>
    <w:rsid w:val="01EF3B20"/>
    <w:rsid w:val="046AC842"/>
    <w:rsid w:val="04DA56E7"/>
    <w:rsid w:val="0573C79E"/>
    <w:rsid w:val="057D6CB4"/>
    <w:rsid w:val="0E466510"/>
    <w:rsid w:val="169BDD1B"/>
    <w:rsid w:val="1968C0BB"/>
    <w:rsid w:val="1B354185"/>
    <w:rsid w:val="1F395175"/>
    <w:rsid w:val="209301DF"/>
    <w:rsid w:val="2A5DF223"/>
    <w:rsid w:val="2CE0CF22"/>
    <w:rsid w:val="2D2F4009"/>
    <w:rsid w:val="2D4FDE79"/>
    <w:rsid w:val="2F2B03F0"/>
    <w:rsid w:val="3106C024"/>
    <w:rsid w:val="31105186"/>
    <w:rsid w:val="3300276D"/>
    <w:rsid w:val="34DE6CC6"/>
    <w:rsid w:val="367E3972"/>
    <w:rsid w:val="39B4F8F8"/>
    <w:rsid w:val="3A09E3F3"/>
    <w:rsid w:val="3B126C2B"/>
    <w:rsid w:val="3CF430B4"/>
    <w:rsid w:val="406157DC"/>
    <w:rsid w:val="448C50E3"/>
    <w:rsid w:val="46332FD6"/>
    <w:rsid w:val="49ADE672"/>
    <w:rsid w:val="4BFD7E83"/>
    <w:rsid w:val="502839FD"/>
    <w:rsid w:val="530EB5F6"/>
    <w:rsid w:val="558C3A76"/>
    <w:rsid w:val="55F80E0A"/>
    <w:rsid w:val="5BAD7A95"/>
    <w:rsid w:val="5BBCB614"/>
    <w:rsid w:val="626B5A2B"/>
    <w:rsid w:val="628E060C"/>
    <w:rsid w:val="6419491E"/>
    <w:rsid w:val="64B1BCF2"/>
    <w:rsid w:val="6D97C84B"/>
    <w:rsid w:val="6F0FD05D"/>
    <w:rsid w:val="744CEF56"/>
    <w:rsid w:val="7B93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2BF2E"/>
  <w15:chartTrackingRefBased/>
  <w15:docId w15:val="{FDD9071E-ED7B-475F-8700-0697E15A9A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F0FD05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F0FD05D"/>
    <w:pPr>
      <w:spacing/>
      <w:ind w:left="720"/>
      <w:contextualSpacing/>
    </w:pPr>
  </w:style>
  <w:style w:type="paragraph" w:styleId="NoSpacing">
    <w:uiPriority w:val="1"/>
    <w:name w:val="No Spacing"/>
    <w:qFormat/>
    <w:rsid w:val="1F395175"/>
    <w:pPr>
      <w:spacing w:after="0"/>
    </w:pPr>
  </w:style>
  <w:style w:type="paragraph" w:styleId="Header">
    <w:uiPriority w:val="99"/>
    <w:name w:val="header"/>
    <w:basedOn w:val="Normal"/>
    <w:unhideWhenUsed/>
    <w:rsid w:val="1F395175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F395175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a4a7e86e5284d90" /><Relationship Type="http://schemas.openxmlformats.org/officeDocument/2006/relationships/header" Target="header.xml" Id="R34679d33efea4e13" /><Relationship Type="http://schemas.openxmlformats.org/officeDocument/2006/relationships/footer" Target="footer.xml" Id="Re3d3446d4714476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2026-05-14T14:35:50.1255717Z</dcterms:created>
  <dcterms:modified xsi:type="dcterms:W3CDTF">2026-05-27T18:21:56.9896419Z</dcterms:modified>
  <dc:creator>Thao Nguyen Phuong</dc:creator>
  <lastModifiedBy>Thao Nguyen Phuong</lastModifiedBy>
</coreProperties>
</file>