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22B" w:rsidRDefault="004D422B" w:rsidP="004D422B">
      <w:pPr>
        <w:jc w:val="center"/>
        <w:rPr>
          <w:rStyle w:val="TitleChar"/>
        </w:rPr>
      </w:pPr>
      <w:r w:rsidRPr="004D422B">
        <w:rPr>
          <w:rStyle w:val="TitleChar"/>
        </w:rPr>
        <w:t>Privacy Policy</w:t>
      </w:r>
    </w:p>
    <w:p w:rsidR="004D422B" w:rsidRDefault="004D422B" w:rsidP="004D422B">
      <w:pPr>
        <w:rPr>
          <w:lang w:val="en"/>
        </w:rPr>
      </w:pPr>
      <w:proofErr w:type="spellStart"/>
      <w:r>
        <w:rPr>
          <w:lang w:val="en"/>
        </w:rPr>
        <w:t>Setarit</w:t>
      </w:r>
      <w:proofErr w:type="spellEnd"/>
      <w:r>
        <w:rPr>
          <w:lang w:val="en"/>
        </w:rPr>
        <w:t xml:space="preserve"> and its product QuietTicket.com respects the law of December 8, 1992 on the protection of privacy with regard to the processing of personal data and its implementing decrees. This law sets certain limits and conditions for the processing (collection, recording, storage, consultation, use, transmission, distribution, etc.) of personal data to protect your fundamental rights and freedoms, in particular the protection of your privacy.</w:t>
      </w:r>
    </w:p>
    <w:p w:rsidR="004D422B" w:rsidRDefault="004D422B" w:rsidP="004D422B">
      <w:pPr>
        <w:rPr>
          <w:lang w:val="en"/>
        </w:rPr>
      </w:pPr>
      <w:r>
        <w:rPr>
          <w:lang w:val="en"/>
        </w:rPr>
        <w:br/>
        <w:t>This privacy policy applies to all users and visitors QuietTicket.com. By using our website, as well as visiting it, you expressly agree to this Privacy Policy.</w:t>
      </w:r>
    </w:p>
    <w:p w:rsidR="004D422B" w:rsidRDefault="004D422B" w:rsidP="004D422B">
      <w:pPr>
        <w:pStyle w:val="Heading1"/>
        <w:rPr>
          <w:lang w:val="en"/>
        </w:rPr>
      </w:pPr>
      <w:r>
        <w:rPr>
          <w:lang w:val="en"/>
        </w:rPr>
        <w:t xml:space="preserve">What </w:t>
      </w:r>
      <w:r>
        <w:rPr>
          <w:lang w:val="en"/>
        </w:rPr>
        <w:t xml:space="preserve">is </w:t>
      </w:r>
      <w:r>
        <w:rPr>
          <w:lang w:val="en"/>
        </w:rPr>
        <w:t>personal data?</w:t>
      </w:r>
    </w:p>
    <w:p w:rsidR="004D422B" w:rsidRDefault="004D422B" w:rsidP="004D422B">
      <w:pPr>
        <w:rPr>
          <w:lang w:val="en"/>
        </w:rPr>
      </w:pPr>
      <w:r>
        <w:rPr>
          <w:lang w:val="en"/>
        </w:rPr>
        <w:t>Personal data shall mean any information relating to an identified or identifiable natural person.</w:t>
      </w:r>
    </w:p>
    <w:p w:rsidR="004D422B" w:rsidRDefault="004D422B" w:rsidP="004D422B">
      <w:pPr>
        <w:pStyle w:val="Heading1"/>
        <w:rPr>
          <w:lang w:val="en"/>
        </w:rPr>
      </w:pPr>
      <w:r>
        <w:rPr>
          <w:lang w:val="en"/>
        </w:rPr>
        <w:t>What information do we collect?</w:t>
      </w:r>
    </w:p>
    <w:p w:rsidR="004D422B" w:rsidRDefault="004D422B" w:rsidP="004D422B">
      <w:pPr>
        <w:rPr>
          <w:lang w:val="en"/>
        </w:rPr>
      </w:pPr>
      <w:r>
        <w:rPr>
          <w:lang w:val="en"/>
        </w:rPr>
        <w:t>We collect all the information you enter on QuietTicket.com including: contact details of your organization (if applicable) and contact details of yourself (if applicable) such as your name, email address. We collect only the encrypted version of your password, we do not know your password.</w:t>
      </w:r>
    </w:p>
    <w:p w:rsidR="004D422B" w:rsidRDefault="004D422B" w:rsidP="004D422B">
      <w:pPr>
        <w:rPr>
          <w:lang w:val="en"/>
        </w:rPr>
      </w:pPr>
      <w:r>
        <w:rPr>
          <w:lang w:val="en"/>
        </w:rPr>
        <w:t>The data are stored as long as they are useful to the smooth running of the administration of the event for which you have</w:t>
      </w:r>
      <w:r>
        <w:rPr>
          <w:lang w:val="en"/>
        </w:rPr>
        <w:t xml:space="preserve"> applied your</w:t>
      </w:r>
      <w:r>
        <w:rPr>
          <w:lang w:val="en"/>
        </w:rPr>
        <w:t xml:space="preserve"> data.</w:t>
      </w:r>
    </w:p>
    <w:p w:rsidR="004D422B" w:rsidRDefault="004D422B" w:rsidP="004D422B">
      <w:pPr>
        <w:rPr>
          <w:lang w:val="en"/>
        </w:rPr>
      </w:pPr>
      <w:r>
        <w:rPr>
          <w:lang w:val="en"/>
        </w:rPr>
        <w:t>When you e-mail or other messages to us, it is possible that these messages are stored in order to process your inquiries, respond to requests or improve our services.</w:t>
      </w:r>
    </w:p>
    <w:p w:rsidR="004D422B" w:rsidRDefault="004D422B" w:rsidP="004D422B">
      <w:pPr>
        <w:pStyle w:val="Heading1"/>
        <w:rPr>
          <w:lang w:val="en"/>
        </w:rPr>
      </w:pPr>
      <w:r>
        <w:rPr>
          <w:lang w:val="en"/>
        </w:rPr>
        <w:t>Why does QuietTicket.com cookies?</w:t>
      </w:r>
    </w:p>
    <w:p w:rsidR="004D422B" w:rsidRDefault="004D422B" w:rsidP="004D422B">
      <w:pPr>
        <w:rPr>
          <w:lang w:val="en"/>
        </w:rPr>
      </w:pPr>
      <w:r>
        <w:rPr>
          <w:lang w:val="en"/>
        </w:rPr>
        <w:t xml:space="preserve">We place and use cookies to identify your personal session on the site and </w:t>
      </w:r>
      <w:r>
        <w:rPr>
          <w:lang w:val="en"/>
        </w:rPr>
        <w:t xml:space="preserve">your </w:t>
      </w:r>
      <w:r>
        <w:rPr>
          <w:lang w:val="en"/>
        </w:rPr>
        <w:t>transactions.</w:t>
      </w:r>
    </w:p>
    <w:p w:rsidR="004D422B" w:rsidRDefault="004D422B" w:rsidP="004D422B">
      <w:pPr>
        <w:pStyle w:val="Heading1"/>
        <w:rPr>
          <w:lang w:val="en"/>
        </w:rPr>
      </w:pPr>
      <w:r>
        <w:rPr>
          <w:lang w:val="en"/>
        </w:rPr>
        <w:t>For what purposes are collected your data?</w:t>
      </w:r>
    </w:p>
    <w:p w:rsidR="004D422B" w:rsidRDefault="004D422B" w:rsidP="004D422B">
      <w:pPr>
        <w:rPr>
          <w:lang w:val="en"/>
        </w:rPr>
      </w:pPr>
      <w:r>
        <w:rPr>
          <w:lang w:val="en"/>
        </w:rPr>
        <w:t xml:space="preserve">Your data is collected and processed in the context of providing the services offered by QuietTicket.com, especially the register, processing, treatment and the like as part of a smooth overall handling of all actions concerning production, monitoring, applications, bookings </w:t>
      </w:r>
      <w:proofErr w:type="spellStart"/>
      <w:r>
        <w:rPr>
          <w:lang w:val="en"/>
        </w:rPr>
        <w:t>etc</w:t>
      </w:r>
      <w:proofErr w:type="spellEnd"/>
      <w:r>
        <w:rPr>
          <w:lang w:val="en"/>
        </w:rPr>
        <w:t xml:space="preserve"> ...</w:t>
      </w:r>
      <w:r>
        <w:rPr>
          <w:lang w:val="en"/>
        </w:rPr>
        <w:t xml:space="preserve"> of</w:t>
      </w:r>
      <w:r>
        <w:rPr>
          <w:lang w:val="en"/>
        </w:rPr>
        <w:t xml:space="preserve"> events where ticket management offered through the software is used.</w:t>
      </w:r>
    </w:p>
    <w:p w:rsidR="004D422B" w:rsidRDefault="004D422B" w:rsidP="004D422B">
      <w:pPr>
        <w:rPr>
          <w:lang w:val="en"/>
        </w:rPr>
      </w:pPr>
      <w:r>
        <w:rPr>
          <w:lang w:val="en"/>
        </w:rPr>
        <w:t xml:space="preserve">Furthermore, the data used to </w:t>
      </w:r>
      <w:r>
        <w:rPr>
          <w:lang w:val="en"/>
        </w:rPr>
        <w:t xml:space="preserve">gather </w:t>
      </w:r>
      <w:r>
        <w:rPr>
          <w:lang w:val="en"/>
        </w:rPr>
        <w:t xml:space="preserve">statistics on the use of our website to provide, maintain, protect and improve our services and to protect the rights of </w:t>
      </w:r>
      <w:proofErr w:type="spellStart"/>
      <w:r>
        <w:rPr>
          <w:lang w:val="en"/>
        </w:rPr>
        <w:t>Setarit</w:t>
      </w:r>
      <w:proofErr w:type="spellEnd"/>
      <w:r>
        <w:rPr>
          <w:lang w:val="en"/>
        </w:rPr>
        <w:t>, QuietTicket.com or our users.</w:t>
      </w:r>
    </w:p>
    <w:p w:rsidR="004D422B" w:rsidRDefault="004D422B" w:rsidP="004D422B">
      <w:pPr>
        <w:pStyle w:val="Heading1"/>
        <w:rPr>
          <w:lang w:val="en"/>
        </w:rPr>
      </w:pPr>
      <w:r>
        <w:rPr>
          <w:lang w:val="en"/>
        </w:rPr>
        <w:t>Who is responsible for the collection and processing of personal data?</w:t>
      </w:r>
    </w:p>
    <w:p w:rsidR="004D422B" w:rsidRDefault="004D422B" w:rsidP="004D422B">
      <w:pPr>
        <w:rPr>
          <w:lang w:val="en"/>
        </w:rPr>
      </w:pPr>
      <w:r>
        <w:rPr>
          <w:lang w:val="en"/>
        </w:rPr>
        <w:t>The responsible for the processing of all perso</w:t>
      </w:r>
      <w:r>
        <w:rPr>
          <w:lang w:val="en"/>
        </w:rPr>
        <w:t xml:space="preserve">nal data is the company </w:t>
      </w:r>
      <w:proofErr w:type="spellStart"/>
      <w:r>
        <w:rPr>
          <w:lang w:val="en"/>
        </w:rPr>
        <w:t>Setarit</w:t>
      </w:r>
      <w:proofErr w:type="spellEnd"/>
      <w:r>
        <w:rPr>
          <w:lang w:val="en"/>
        </w:rPr>
        <w:t>.</w:t>
      </w:r>
    </w:p>
    <w:p w:rsidR="004D422B" w:rsidRDefault="004D422B" w:rsidP="004D422B">
      <w:pPr>
        <w:pStyle w:val="Heading1"/>
        <w:rPr>
          <w:lang w:val="en"/>
        </w:rPr>
      </w:pPr>
      <w:r>
        <w:rPr>
          <w:lang w:val="en"/>
        </w:rPr>
        <w:t>Provision of personal data to third parties</w:t>
      </w:r>
    </w:p>
    <w:p w:rsidR="004D422B" w:rsidRDefault="004D422B" w:rsidP="004D422B">
      <w:pPr>
        <w:rPr>
          <w:lang w:val="en"/>
        </w:rPr>
      </w:pPr>
      <w:r>
        <w:rPr>
          <w:lang w:val="en"/>
        </w:rPr>
        <w:t>Personal data are only made available to the organizer of the event.</w:t>
      </w:r>
      <w:r>
        <w:rPr>
          <w:lang w:val="en"/>
        </w:rPr>
        <w:br/>
        <w:t>Personal data are not disclosed to other parties</w:t>
      </w:r>
    </w:p>
    <w:p w:rsidR="004D422B" w:rsidRDefault="004D422B" w:rsidP="004D422B">
      <w:pPr>
        <w:pStyle w:val="Heading1"/>
        <w:rPr>
          <w:lang w:val="en"/>
        </w:rPr>
      </w:pPr>
      <w:r>
        <w:rPr>
          <w:lang w:val="en"/>
        </w:rPr>
        <w:lastRenderedPageBreak/>
        <w:t>Processing abroad</w:t>
      </w:r>
    </w:p>
    <w:p w:rsidR="004D422B" w:rsidRDefault="004D422B" w:rsidP="004D422B">
      <w:pPr>
        <w:rPr>
          <w:lang w:val="en"/>
        </w:rPr>
      </w:pPr>
      <w:r>
        <w:rPr>
          <w:lang w:val="en"/>
        </w:rPr>
        <w:t xml:space="preserve">For technical and operational reasons your data can be processed in other countries, both within and outside the European Economic Area. If the foreign legislation and regulations do not provide equivalent level of protection as the guarantees provided by the Law of December 8, 1992 on the protection of privacy with regard to the processing of personal data, </w:t>
      </w:r>
      <w:proofErr w:type="spellStart"/>
      <w:r>
        <w:rPr>
          <w:lang w:val="en"/>
        </w:rPr>
        <w:t>Setarit</w:t>
      </w:r>
      <w:proofErr w:type="spellEnd"/>
      <w:r>
        <w:rPr>
          <w:lang w:val="en"/>
        </w:rPr>
        <w:t xml:space="preserve"> provides for appropriate measures to protect your privacy.</w:t>
      </w:r>
    </w:p>
    <w:p w:rsidR="004D422B" w:rsidRDefault="004D422B" w:rsidP="004D422B">
      <w:pPr>
        <w:pStyle w:val="Heading1"/>
        <w:rPr>
          <w:lang w:val="en"/>
        </w:rPr>
      </w:pPr>
      <w:r>
        <w:rPr>
          <w:lang w:val="en"/>
        </w:rPr>
        <w:t>Right of access, modification and deletion</w:t>
      </w:r>
    </w:p>
    <w:p w:rsidR="004D422B" w:rsidRDefault="004D422B" w:rsidP="004D422B">
      <w:pPr>
        <w:rPr>
          <w:lang w:val="en"/>
        </w:rPr>
      </w:pPr>
      <w:r>
        <w:rPr>
          <w:lang w:val="en"/>
        </w:rPr>
        <w:t>You have the right to</w:t>
      </w:r>
      <w:r>
        <w:rPr>
          <w:lang w:val="en"/>
        </w:rPr>
        <w:t xml:space="preserve"> freely modify</w:t>
      </w:r>
      <w:r>
        <w:rPr>
          <w:lang w:val="en"/>
        </w:rPr>
        <w:t xml:space="preserve"> all the false data which relate to you.</w:t>
      </w:r>
    </w:p>
    <w:p w:rsidR="004D422B" w:rsidRDefault="004D422B" w:rsidP="004D422B">
      <w:pPr>
        <w:rPr>
          <w:lang w:val="en"/>
        </w:rPr>
      </w:pPr>
      <w:r>
        <w:rPr>
          <w:lang w:val="en"/>
        </w:rPr>
        <w:t>You also have the right to charge to obtain the removal of all of your personal data concerning that given the purpose of processing, incomplete or irrelevant, or which registration, disclosure, and retention are prohibited, or which are stored for longer than the permitted time.</w:t>
      </w:r>
    </w:p>
    <w:p w:rsidR="004D422B" w:rsidRDefault="004D422B" w:rsidP="004D422B">
      <w:pPr>
        <w:rPr>
          <w:lang w:val="en"/>
        </w:rPr>
      </w:pPr>
      <w:r>
        <w:rPr>
          <w:lang w:val="en"/>
        </w:rPr>
        <w:t xml:space="preserve">To do this, send us a dated and signed request with a copy of your ID, to the following address: </w:t>
      </w:r>
      <w:r w:rsidRPr="004D422B">
        <w:rPr>
          <w:lang w:val="en"/>
        </w:rPr>
        <w:t>info@setarit.com</w:t>
      </w:r>
    </w:p>
    <w:p w:rsidR="007235CC" w:rsidRDefault="004D422B" w:rsidP="004D422B">
      <w:pPr>
        <w:rPr>
          <w:lang w:val="en"/>
        </w:rPr>
      </w:pPr>
      <w:r>
        <w:rPr>
          <w:lang w:val="en"/>
        </w:rPr>
        <w:t xml:space="preserve">Within the month from the date of submission of your </w:t>
      </w:r>
      <w:r w:rsidR="007235CC">
        <w:rPr>
          <w:lang w:val="en"/>
        </w:rPr>
        <w:t>request</w:t>
      </w:r>
      <w:r>
        <w:rPr>
          <w:lang w:val="en"/>
        </w:rPr>
        <w:t xml:space="preserve">, we share your improvements or deletions note that have happened on the basis of your request, as well as the action taken to process to your </w:t>
      </w:r>
      <w:r w:rsidR="007235CC">
        <w:rPr>
          <w:lang w:val="en"/>
        </w:rPr>
        <w:t>request</w:t>
      </w:r>
      <w:r>
        <w:rPr>
          <w:lang w:val="en"/>
        </w:rPr>
        <w:t>.</w:t>
      </w:r>
    </w:p>
    <w:p w:rsidR="007235CC" w:rsidRDefault="004D422B" w:rsidP="007235CC">
      <w:pPr>
        <w:pStyle w:val="Heading1"/>
        <w:rPr>
          <w:lang w:val="en"/>
        </w:rPr>
      </w:pPr>
      <w:r>
        <w:rPr>
          <w:lang w:val="en"/>
        </w:rPr>
        <w:t>Other provisions</w:t>
      </w:r>
    </w:p>
    <w:p w:rsidR="007235CC" w:rsidRDefault="004D422B" w:rsidP="004D422B">
      <w:pPr>
        <w:rPr>
          <w:lang w:val="en"/>
        </w:rPr>
      </w:pPr>
      <w:r>
        <w:rPr>
          <w:lang w:val="en"/>
        </w:rPr>
        <w:t>We take appropriate security measures to protect against unauthorized access to or unauthorized alteration, disclosure or destruction of data.</w:t>
      </w:r>
    </w:p>
    <w:p w:rsidR="007235CC" w:rsidRDefault="004D422B" w:rsidP="004D422B">
      <w:pPr>
        <w:rPr>
          <w:lang w:val="en"/>
        </w:rPr>
      </w:pPr>
      <w:proofErr w:type="spellStart"/>
      <w:r>
        <w:rPr>
          <w:lang w:val="en"/>
        </w:rPr>
        <w:t>Setarit</w:t>
      </w:r>
      <w:proofErr w:type="spellEnd"/>
      <w:r>
        <w:rPr>
          <w:lang w:val="en"/>
        </w:rPr>
        <w:t xml:space="preserve"> and its product QuietTicket.com is not responsible for the content or the privacy policies of the websites that are referred via a link from our website.</w:t>
      </w:r>
    </w:p>
    <w:p w:rsidR="007235CC" w:rsidRDefault="004D422B" w:rsidP="004D422B">
      <w:pPr>
        <w:rPr>
          <w:lang w:val="en"/>
        </w:rPr>
      </w:pPr>
      <w:r>
        <w:rPr>
          <w:lang w:val="en"/>
        </w:rPr>
        <w:t>The privacy policy may be amended from time to time. We will post any changes to policies on this page.</w:t>
      </w:r>
    </w:p>
    <w:p w:rsidR="007235CC" w:rsidRDefault="004D422B" w:rsidP="004D422B">
      <w:pPr>
        <w:rPr>
          <w:lang w:val="en"/>
        </w:rPr>
      </w:pPr>
      <w:r>
        <w:rPr>
          <w:lang w:val="en"/>
        </w:rPr>
        <w:t xml:space="preserve">On the </w:t>
      </w:r>
      <w:r w:rsidR="007235CC">
        <w:rPr>
          <w:lang w:val="en"/>
        </w:rPr>
        <w:t>privacy policy</w:t>
      </w:r>
      <w:r>
        <w:rPr>
          <w:lang w:val="en"/>
        </w:rPr>
        <w:t>, to the exclusion of any other national law</w:t>
      </w:r>
      <w:r w:rsidR="007235CC">
        <w:rPr>
          <w:lang w:val="en"/>
        </w:rPr>
        <w:t xml:space="preserve">, the </w:t>
      </w:r>
      <w:r w:rsidR="007235CC">
        <w:rPr>
          <w:lang w:val="en"/>
        </w:rPr>
        <w:t>Belgian law</w:t>
      </w:r>
      <w:r w:rsidR="007235CC">
        <w:rPr>
          <w:lang w:val="en"/>
        </w:rPr>
        <w:t xml:space="preserve"> is</w:t>
      </w:r>
      <w:r>
        <w:rPr>
          <w:lang w:val="en"/>
        </w:rPr>
        <w:t xml:space="preserve"> applicable.</w:t>
      </w:r>
    </w:p>
    <w:p w:rsidR="007235CC" w:rsidRDefault="004D422B" w:rsidP="007235CC">
      <w:pPr>
        <w:pStyle w:val="Heading1"/>
        <w:rPr>
          <w:lang w:val="en"/>
        </w:rPr>
      </w:pPr>
      <w:r>
        <w:rPr>
          <w:lang w:val="en"/>
        </w:rPr>
        <w:t>Ask</w:t>
      </w:r>
    </w:p>
    <w:p w:rsidR="00B361A7" w:rsidRPr="004D422B" w:rsidRDefault="004D422B" w:rsidP="004D422B">
      <w:pPr>
        <w:rPr>
          <w:lang w:val="en-GB"/>
        </w:rPr>
      </w:pPr>
      <w:bookmarkStart w:id="0" w:name="_GoBack"/>
      <w:bookmarkEnd w:id="0"/>
      <w:r>
        <w:rPr>
          <w:lang w:val="en"/>
        </w:rPr>
        <w:t xml:space="preserve">For all your questions regarding the privacy policy of </w:t>
      </w:r>
      <w:proofErr w:type="spellStart"/>
      <w:r>
        <w:rPr>
          <w:lang w:val="en"/>
        </w:rPr>
        <w:t>Setarit</w:t>
      </w:r>
      <w:proofErr w:type="spellEnd"/>
      <w:r>
        <w:rPr>
          <w:lang w:val="en"/>
        </w:rPr>
        <w:t xml:space="preserve"> products or the processing of your personal data, you can contact us via the email address: info@setarit.com</w:t>
      </w:r>
    </w:p>
    <w:sectPr w:rsidR="00B361A7" w:rsidRPr="004D4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ttori Hanzo">
    <w:panose1 w:val="02000506020000020003"/>
    <w:charset w:val="00"/>
    <w:family w:val="modern"/>
    <w:notTrueType/>
    <w:pitch w:val="variable"/>
    <w:sig w:usb0="80000203" w:usb1="0000004A" w:usb2="00000000" w:usb3="00000000" w:csb0="00000005"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2B"/>
    <w:rsid w:val="004D422B"/>
    <w:rsid w:val="00515753"/>
    <w:rsid w:val="007235CC"/>
    <w:rsid w:val="00B361A7"/>
    <w:rsid w:val="00C65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A81A"/>
  <w15:chartTrackingRefBased/>
  <w15:docId w15:val="{DFB6AF9A-216B-4BE9-A10C-95EFA3C9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5753"/>
    <w:rPr>
      <w:rFonts w:ascii="Hattori Hanzo" w:hAnsi="Hattori Hanzo"/>
      <w:sz w:val="24"/>
      <w:lang w:val="nl-BE"/>
    </w:rPr>
  </w:style>
  <w:style w:type="paragraph" w:styleId="Heading1">
    <w:name w:val="heading 1"/>
    <w:basedOn w:val="Normal"/>
    <w:next w:val="Normal"/>
    <w:link w:val="Heading1Char"/>
    <w:uiPriority w:val="9"/>
    <w:qFormat/>
    <w:rsid w:val="00515753"/>
    <w:pPr>
      <w:keepNext/>
      <w:keepLines/>
      <w:spacing w:before="240" w:after="0"/>
      <w:outlineLvl w:val="0"/>
    </w:pPr>
    <w:rPr>
      <w:rFonts w:eastAsiaTheme="majorEastAsia" w:cstheme="majorBidi"/>
      <w:color w:val="5D5D9A"/>
      <w:sz w:val="36"/>
      <w:szCs w:val="32"/>
    </w:rPr>
  </w:style>
  <w:style w:type="paragraph" w:styleId="Heading2">
    <w:name w:val="heading 2"/>
    <w:basedOn w:val="Normal"/>
    <w:next w:val="Normal"/>
    <w:link w:val="Heading2Char"/>
    <w:uiPriority w:val="9"/>
    <w:semiHidden/>
    <w:unhideWhenUsed/>
    <w:qFormat/>
    <w:rsid w:val="00515753"/>
    <w:pPr>
      <w:keepNext/>
      <w:keepLines/>
      <w:spacing w:before="40" w:after="0"/>
      <w:outlineLvl w:val="1"/>
    </w:pPr>
    <w:rPr>
      <w:rFonts w:asciiTheme="majorHAnsi" w:eastAsiaTheme="majorEastAsia" w:hAnsiTheme="majorHAnsi" w:cstheme="majorBidi"/>
      <w:color w:val="5D5D9A"/>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DBB"/>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65DBB"/>
    <w:rPr>
      <w:rFonts w:ascii="Hattori Hanzo" w:eastAsiaTheme="majorEastAsia" w:hAnsi="Hattori Hanzo" w:cstheme="majorBidi"/>
      <w:b/>
      <w:spacing w:val="-10"/>
      <w:kern w:val="28"/>
      <w:sz w:val="56"/>
      <w:szCs w:val="56"/>
      <w:lang w:val="nl-BE"/>
    </w:rPr>
  </w:style>
  <w:style w:type="character" w:customStyle="1" w:styleId="Heading1Char">
    <w:name w:val="Heading 1 Char"/>
    <w:basedOn w:val="DefaultParagraphFont"/>
    <w:link w:val="Heading1"/>
    <w:uiPriority w:val="9"/>
    <w:rsid w:val="00515753"/>
    <w:rPr>
      <w:rFonts w:ascii="Hattori Hanzo" w:eastAsiaTheme="majorEastAsia" w:hAnsi="Hattori Hanzo" w:cstheme="majorBidi"/>
      <w:color w:val="5D5D9A"/>
      <w:sz w:val="36"/>
      <w:szCs w:val="32"/>
      <w:lang w:val="nl-BE"/>
    </w:rPr>
  </w:style>
  <w:style w:type="character" w:customStyle="1" w:styleId="Heading2Char">
    <w:name w:val="Heading 2 Char"/>
    <w:basedOn w:val="DefaultParagraphFont"/>
    <w:link w:val="Heading2"/>
    <w:uiPriority w:val="9"/>
    <w:semiHidden/>
    <w:rsid w:val="00515753"/>
    <w:rPr>
      <w:rFonts w:asciiTheme="majorHAnsi" w:eastAsiaTheme="majorEastAsia" w:hAnsiTheme="majorHAnsi" w:cstheme="majorBidi"/>
      <w:color w:val="5D5D9A"/>
      <w:sz w:val="32"/>
      <w:szCs w:val="26"/>
      <w:lang w:val="nl-BE"/>
    </w:rPr>
  </w:style>
  <w:style w:type="character" w:styleId="Strong">
    <w:name w:val="Strong"/>
    <w:basedOn w:val="DefaultParagraphFont"/>
    <w:uiPriority w:val="22"/>
    <w:qFormat/>
    <w:rsid w:val="00515753"/>
    <w:rPr>
      <w:rFonts w:ascii="Hattori Hanzo" w:hAnsi="Hattori Hanzo"/>
      <w:b/>
      <w:bCs/>
    </w:rPr>
  </w:style>
  <w:style w:type="paragraph" w:styleId="Subtitle">
    <w:name w:val="Subtitle"/>
    <w:basedOn w:val="Normal"/>
    <w:next w:val="Normal"/>
    <w:link w:val="SubtitleChar"/>
    <w:uiPriority w:val="11"/>
    <w:qFormat/>
    <w:rsid w:val="005157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753"/>
    <w:rPr>
      <w:rFonts w:ascii="Hattori Hanzo" w:eastAsiaTheme="minorEastAsia" w:hAnsi="Hattori Hanzo"/>
      <w:color w:val="5A5A5A" w:themeColor="text1" w:themeTint="A5"/>
      <w:spacing w:val="15"/>
      <w:sz w:val="24"/>
      <w:lang w:val="nl-BE"/>
    </w:rPr>
  </w:style>
  <w:style w:type="character" w:styleId="SubtleEmphasis">
    <w:name w:val="Subtle Emphasis"/>
    <w:basedOn w:val="DefaultParagraphFont"/>
    <w:uiPriority w:val="19"/>
    <w:qFormat/>
    <w:rsid w:val="00515753"/>
    <w:rPr>
      <w:rFonts w:ascii="Hattori Hanzo" w:hAnsi="Hattori Hanzo"/>
      <w:i/>
      <w:iCs/>
      <w:color w:val="404040" w:themeColor="text1" w:themeTint="BF"/>
    </w:rPr>
  </w:style>
  <w:style w:type="character" w:styleId="Emphasis">
    <w:name w:val="Emphasis"/>
    <w:basedOn w:val="DefaultParagraphFont"/>
    <w:uiPriority w:val="20"/>
    <w:qFormat/>
    <w:rsid w:val="00515753"/>
    <w:rPr>
      <w:rFonts w:ascii="Hattori Hanzo" w:hAnsi="Hattori Hanzo"/>
      <w:b/>
      <w:i/>
      <w:iCs/>
    </w:rPr>
  </w:style>
  <w:style w:type="character" w:styleId="IntenseEmphasis">
    <w:name w:val="Intense Emphasis"/>
    <w:basedOn w:val="DefaultParagraphFont"/>
    <w:uiPriority w:val="21"/>
    <w:qFormat/>
    <w:rsid w:val="00515753"/>
    <w:rPr>
      <w:rFonts w:ascii="Hattori Hanzo" w:hAnsi="Hattori Hanzo"/>
      <w:b/>
      <w:i/>
      <w:iCs/>
      <w:color w:val="5D5D9A"/>
    </w:rPr>
  </w:style>
  <w:style w:type="character" w:styleId="Hyperlink">
    <w:name w:val="Hyperlink"/>
    <w:basedOn w:val="DefaultParagraphFont"/>
    <w:uiPriority w:val="99"/>
    <w:unhideWhenUsed/>
    <w:rsid w:val="004D42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per\Documents\Custom%20Office%20Templates\Setar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Setarit.dotx</Template>
  <TotalTime>12</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dc:creator>
  <cp:keywords/>
  <dc:description/>
  <cp:lastModifiedBy>Jasper</cp:lastModifiedBy>
  <cp:revision>1</cp:revision>
  <dcterms:created xsi:type="dcterms:W3CDTF">2016-10-09T15:17:00Z</dcterms:created>
  <dcterms:modified xsi:type="dcterms:W3CDTF">2016-10-09T15:29:00Z</dcterms:modified>
</cp:coreProperties>
</file>