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3733" w:rsidRPr="00443733" w:rsidRDefault="00443733" w:rsidP="00443733">
      <w:pPr>
        <w:pStyle w:val="Title"/>
        <w:rPr>
          <w:lang w:val="nl-NL"/>
        </w:rPr>
      </w:pPr>
      <w:proofErr w:type="spellStart"/>
      <w:r w:rsidRPr="00443733">
        <w:rPr>
          <w:lang w:val="nl-NL"/>
        </w:rPr>
        <w:t>Privacybeleid</w:t>
      </w:r>
      <w:proofErr w:type="spellEnd"/>
    </w:p>
    <w:p w:rsidR="00443733" w:rsidRPr="00443733" w:rsidRDefault="00443733" w:rsidP="00443733">
      <w:pPr>
        <w:rPr>
          <w:lang w:val="nl-NL"/>
        </w:rPr>
      </w:pPr>
      <w:proofErr w:type="spellStart"/>
      <w:r w:rsidRPr="00443733">
        <w:rPr>
          <w:lang w:val="nl-NL"/>
        </w:rPr>
        <w:t>Setarit</w:t>
      </w:r>
      <w:proofErr w:type="spellEnd"/>
      <w:r w:rsidRPr="00443733">
        <w:rPr>
          <w:lang w:val="nl-NL"/>
        </w:rPr>
        <w:t xml:space="preserve"> en diens product QuietTicket.com eerbiedigt de Wet van 8 december 1992 tot bescherming van de persoonlijke levenssfeer ten opzichte van de verwerking van de persoonsgegevens en haar uitvoeringsbesluiten. Deze wet stelt bepaalde perken en voorwaarden aan de verwerking (verzamelen, vastleggen, bewaren, raadplegen, gebruiken, doorzenden, verspreiden, enz.) van persoonsgegevens ter bescherming van jouw fundamentele rechten en vrijheden, inzonderheid op de bescherming van jouw persoonlijke levenssfeer.</w:t>
      </w:r>
    </w:p>
    <w:p w:rsidR="00443733" w:rsidRPr="00443733" w:rsidRDefault="00443733" w:rsidP="00443733">
      <w:pPr>
        <w:rPr>
          <w:lang w:val="nl-NL"/>
        </w:rPr>
      </w:pPr>
      <w:r w:rsidRPr="00443733">
        <w:rPr>
          <w:lang w:val="nl-NL"/>
        </w:rPr>
        <w:t xml:space="preserve">Dit </w:t>
      </w:r>
      <w:proofErr w:type="spellStart"/>
      <w:r w:rsidRPr="00443733">
        <w:rPr>
          <w:lang w:val="nl-NL"/>
        </w:rPr>
        <w:t>privacybeleid</w:t>
      </w:r>
      <w:proofErr w:type="spellEnd"/>
      <w:r w:rsidRPr="00443733">
        <w:rPr>
          <w:lang w:val="nl-NL"/>
        </w:rPr>
        <w:t xml:space="preserve"> is van toepassing op alle gebruikers en bezoekers van QuietTicket.com. Door het gebruik van onze website, evenals het bezoek eraan, ga je uitdrukkelijk akkoord met dit </w:t>
      </w:r>
      <w:proofErr w:type="spellStart"/>
      <w:r w:rsidRPr="00443733">
        <w:rPr>
          <w:lang w:val="nl-NL"/>
        </w:rPr>
        <w:t>privacybeleid</w:t>
      </w:r>
      <w:proofErr w:type="spellEnd"/>
      <w:r w:rsidRPr="00443733">
        <w:rPr>
          <w:lang w:val="nl-NL"/>
        </w:rPr>
        <w:t>.</w:t>
      </w:r>
      <w:bookmarkStart w:id="0" w:name="_GoBack"/>
      <w:bookmarkEnd w:id="0"/>
    </w:p>
    <w:p w:rsidR="00443733" w:rsidRPr="00443733" w:rsidRDefault="00443733" w:rsidP="00443733">
      <w:pPr>
        <w:pStyle w:val="Heading1"/>
        <w:rPr>
          <w:lang w:val="nl-NL"/>
        </w:rPr>
      </w:pPr>
      <w:r w:rsidRPr="00443733">
        <w:rPr>
          <w:lang w:val="nl-NL"/>
        </w:rPr>
        <w:t>Wat zijn persoonsgegevens?</w:t>
      </w:r>
    </w:p>
    <w:p w:rsidR="00443733" w:rsidRPr="00443733" w:rsidRDefault="00443733" w:rsidP="00443733">
      <w:pPr>
        <w:rPr>
          <w:lang w:val="nl-NL"/>
        </w:rPr>
      </w:pPr>
      <w:r w:rsidRPr="00443733">
        <w:rPr>
          <w:lang w:val="nl-NL"/>
        </w:rPr>
        <w:t>Onder persoonsgegevens wordt verstaan, elke informatie die betrekking heeft op een ge</w:t>
      </w:r>
      <w:r w:rsidRPr="00443733">
        <w:rPr>
          <w:rFonts w:ascii="Calibri" w:hAnsi="Calibri" w:cs="Calibri"/>
          <w:lang w:val="nl-NL"/>
        </w:rPr>
        <w:t>ï</w:t>
      </w:r>
      <w:r w:rsidRPr="00443733">
        <w:rPr>
          <w:lang w:val="nl-NL"/>
        </w:rPr>
        <w:t>dentificeerde of identificeerbare natuurlijke persoon.</w:t>
      </w:r>
    </w:p>
    <w:p w:rsidR="00443733" w:rsidRPr="00443733" w:rsidRDefault="00443733" w:rsidP="00443733">
      <w:pPr>
        <w:pStyle w:val="Heading1"/>
        <w:rPr>
          <w:lang w:val="nl-NL"/>
        </w:rPr>
      </w:pPr>
      <w:r w:rsidRPr="00443733">
        <w:rPr>
          <w:lang w:val="nl-NL"/>
        </w:rPr>
        <w:t>Welke gegevens verzamelen wij?</w:t>
      </w:r>
    </w:p>
    <w:p w:rsidR="00443733" w:rsidRPr="00443733" w:rsidRDefault="00443733" w:rsidP="00443733">
      <w:pPr>
        <w:rPr>
          <w:lang w:val="nl-NL"/>
        </w:rPr>
      </w:pPr>
      <w:r w:rsidRPr="00443733">
        <w:rPr>
          <w:lang w:val="nl-NL"/>
        </w:rPr>
        <w:t>Wij verzamelen alle benodigde gegevens die je invult op QuietTicket.com waaronder: contactgegevens van je organisatie (indien van toepassing) en contactgegevens van jezelf (indien van toepassing) zoals jouw naam, e-mailadres. We verzamelen enkel de versleutelde versie van je wachtwoord, we kennen je wachtwoord niet.</w:t>
      </w:r>
    </w:p>
    <w:p w:rsidR="00443733" w:rsidRPr="00443733" w:rsidRDefault="00443733" w:rsidP="00443733">
      <w:pPr>
        <w:rPr>
          <w:lang w:val="nl-NL"/>
        </w:rPr>
      </w:pPr>
      <w:r w:rsidRPr="00443733">
        <w:rPr>
          <w:lang w:val="nl-NL"/>
        </w:rPr>
        <w:t>De gegevens worden bewaard zolang deze nuttig zijn voor de vlotte afhandeling van de administratie van het evenement waarvoor je je gegevens beschikbaar hebt gesteld.</w:t>
      </w:r>
    </w:p>
    <w:p w:rsidR="00443733" w:rsidRPr="00443733" w:rsidRDefault="00443733" w:rsidP="00443733">
      <w:pPr>
        <w:rPr>
          <w:lang w:val="nl-NL"/>
        </w:rPr>
      </w:pPr>
      <w:r w:rsidRPr="00443733">
        <w:rPr>
          <w:lang w:val="nl-NL"/>
        </w:rPr>
        <w:t>Wanneer je een e-mail of andere berichten naar ons verzendt, is het mogelijk dat deze berichten bewaard worden om jouw vragen te verwerken, verzoeken te beantwoorden of onze diensten te verbeteren.</w:t>
      </w:r>
    </w:p>
    <w:p w:rsidR="00443733" w:rsidRPr="00443733" w:rsidRDefault="00443733" w:rsidP="00443733">
      <w:pPr>
        <w:pStyle w:val="Heading1"/>
        <w:rPr>
          <w:lang w:val="nl-NL"/>
        </w:rPr>
      </w:pPr>
      <w:r w:rsidRPr="00443733">
        <w:rPr>
          <w:lang w:val="nl-NL"/>
        </w:rPr>
        <w:t>Waarom gebruikt QuietTicket.com cookies?</w:t>
      </w:r>
    </w:p>
    <w:p w:rsidR="00443733" w:rsidRPr="00443733" w:rsidRDefault="00443733" w:rsidP="00443733">
      <w:pPr>
        <w:rPr>
          <w:b/>
          <w:bCs/>
          <w:lang w:val="nl-NL"/>
        </w:rPr>
      </w:pPr>
      <w:r w:rsidRPr="00443733">
        <w:rPr>
          <w:lang w:val="nl-NL"/>
        </w:rPr>
        <w:t>We plaatsen en gebruiken cookies om jouw persoonlijke sessie op de site en transacties te identificeren.</w:t>
      </w:r>
    </w:p>
    <w:p w:rsidR="00443733" w:rsidRPr="00443733" w:rsidRDefault="00443733" w:rsidP="00443733">
      <w:pPr>
        <w:pStyle w:val="Heading1"/>
        <w:rPr>
          <w:lang w:val="nl-NL"/>
        </w:rPr>
      </w:pPr>
      <w:r w:rsidRPr="00443733">
        <w:rPr>
          <w:lang w:val="nl-NL"/>
        </w:rPr>
        <w:t>Voor welke doeleinden worden jouw gegevens verzameld?</w:t>
      </w:r>
    </w:p>
    <w:p w:rsidR="00443733" w:rsidRPr="00443733" w:rsidRDefault="00443733" w:rsidP="00443733">
      <w:pPr>
        <w:rPr>
          <w:lang w:val="nl-NL"/>
        </w:rPr>
      </w:pPr>
      <w:r w:rsidRPr="00443733">
        <w:rPr>
          <w:lang w:val="nl-NL"/>
        </w:rPr>
        <w:t xml:space="preserve">Jouw gegevens worden verzameld en verwerkt in het kader van het verstrekken van de diensten aangeboden door QuietTicket.com, met name het registreren, verwerken, nabehandeling en dergelijke in het kader van een vlotte totale afhandeling van alle acties rond aanmaak, opvolging, aanvragen, reservaties, </w:t>
      </w:r>
      <w:proofErr w:type="spellStart"/>
      <w:r w:rsidRPr="00443733">
        <w:rPr>
          <w:lang w:val="nl-NL"/>
        </w:rPr>
        <w:t>etc</w:t>
      </w:r>
      <w:proofErr w:type="spellEnd"/>
      <w:r w:rsidRPr="00443733">
        <w:rPr>
          <w:lang w:val="nl-NL"/>
        </w:rPr>
        <w:t>…van evenementen waarbij ticketbeheer aangeboden via de software, gebruikt wordt.</w:t>
      </w:r>
    </w:p>
    <w:p w:rsidR="00443733" w:rsidRPr="00443733" w:rsidRDefault="00443733" w:rsidP="00443733">
      <w:pPr>
        <w:rPr>
          <w:lang w:val="nl-NL"/>
        </w:rPr>
      </w:pPr>
      <w:r w:rsidRPr="00443733">
        <w:rPr>
          <w:lang w:val="nl-NL"/>
        </w:rPr>
        <w:t xml:space="preserve">Voorts worden de gegevens gebruikt om statistieken op te maken over het gebruik van onze website, voor het leveren, onderhouden, beveiligen en verbeteren van onze diensten, en voor het beschermen van de rechten van </w:t>
      </w:r>
      <w:proofErr w:type="spellStart"/>
      <w:r w:rsidRPr="00443733">
        <w:rPr>
          <w:lang w:val="nl-NL"/>
        </w:rPr>
        <w:t>Setarit</w:t>
      </w:r>
      <w:proofErr w:type="spellEnd"/>
      <w:r w:rsidRPr="00443733">
        <w:rPr>
          <w:lang w:val="nl-NL"/>
        </w:rPr>
        <w:t>, QuietTicket.com of van onze gebruikers.</w:t>
      </w:r>
    </w:p>
    <w:p w:rsidR="00443733" w:rsidRPr="00443733" w:rsidRDefault="00443733" w:rsidP="00443733">
      <w:pPr>
        <w:pStyle w:val="Heading1"/>
        <w:rPr>
          <w:lang w:val="nl-NL"/>
        </w:rPr>
      </w:pPr>
      <w:r w:rsidRPr="00443733">
        <w:rPr>
          <w:lang w:val="nl-NL"/>
        </w:rPr>
        <w:t>Wie is verantwoordelijk voor de verzameling en verwerking van persoonsgegevens?</w:t>
      </w:r>
    </w:p>
    <w:p w:rsidR="00443733" w:rsidRPr="00443733" w:rsidRDefault="00443733" w:rsidP="00443733">
      <w:pPr>
        <w:rPr>
          <w:lang w:val="nl-NL"/>
        </w:rPr>
      </w:pPr>
      <w:r w:rsidRPr="00443733">
        <w:rPr>
          <w:lang w:val="nl-NL"/>
        </w:rPr>
        <w:t xml:space="preserve">De verantwoordelijke voor de verwerking van alle persoonsgegevens is het bedrijf </w:t>
      </w:r>
      <w:proofErr w:type="spellStart"/>
      <w:r w:rsidRPr="00443733">
        <w:rPr>
          <w:lang w:val="nl-NL"/>
        </w:rPr>
        <w:t>Setarit</w:t>
      </w:r>
      <w:proofErr w:type="spellEnd"/>
      <w:r w:rsidRPr="00443733">
        <w:rPr>
          <w:lang w:val="nl-NL"/>
        </w:rPr>
        <w:t xml:space="preserve">! </w:t>
      </w:r>
    </w:p>
    <w:p w:rsidR="00443733" w:rsidRPr="00443733" w:rsidRDefault="00443733" w:rsidP="00443733">
      <w:pPr>
        <w:pStyle w:val="Heading1"/>
        <w:rPr>
          <w:lang w:val="nl-NL"/>
        </w:rPr>
      </w:pPr>
      <w:r w:rsidRPr="00443733">
        <w:rPr>
          <w:lang w:val="nl-NL"/>
        </w:rPr>
        <w:lastRenderedPageBreak/>
        <w:t>Verstrekken van persoonsgegevens aan derden</w:t>
      </w:r>
    </w:p>
    <w:p w:rsidR="00443733" w:rsidRPr="00443733" w:rsidRDefault="00443733" w:rsidP="00443733">
      <w:pPr>
        <w:rPr>
          <w:lang w:val="nl-NL"/>
        </w:rPr>
      </w:pPr>
      <w:r w:rsidRPr="00443733">
        <w:rPr>
          <w:lang w:val="nl-NL"/>
        </w:rPr>
        <w:t>Persoonsgegevens worden enkel aan de organisator van het evenement ter beschikking gesteld.</w:t>
      </w:r>
    </w:p>
    <w:p w:rsidR="00443733" w:rsidRPr="00443733" w:rsidRDefault="00443733" w:rsidP="00443733">
      <w:pPr>
        <w:rPr>
          <w:lang w:val="nl-NL"/>
        </w:rPr>
      </w:pPr>
      <w:r w:rsidRPr="00443733">
        <w:rPr>
          <w:lang w:val="nl-NL"/>
        </w:rPr>
        <w:t>Persoonsgegevens worden niet doorgegeven aan andere partijen</w:t>
      </w:r>
    </w:p>
    <w:p w:rsidR="00443733" w:rsidRPr="00443733" w:rsidRDefault="00443733" w:rsidP="00443733">
      <w:pPr>
        <w:pStyle w:val="Heading1"/>
        <w:rPr>
          <w:lang w:val="nl-NL"/>
        </w:rPr>
      </w:pPr>
      <w:r w:rsidRPr="00443733">
        <w:rPr>
          <w:lang w:val="nl-NL"/>
        </w:rPr>
        <w:t>Verwerking in het buitenland</w:t>
      </w:r>
    </w:p>
    <w:p w:rsidR="00443733" w:rsidRPr="00443733" w:rsidRDefault="00443733" w:rsidP="00443733">
      <w:pPr>
        <w:rPr>
          <w:lang w:val="nl-NL"/>
        </w:rPr>
      </w:pPr>
      <w:r w:rsidRPr="00443733">
        <w:rPr>
          <w:lang w:val="nl-NL"/>
        </w:rPr>
        <w:t xml:space="preserve">Voor technische en operationele redenen kunnen jouw gegevens verwerkt worden in het buitenland, zowel binnen als buiten de Europese Economische Ruimte. Indien de buitenlandse wet- en regelgeving geen gelijkwaardig niveau van bescherming bieden als de waarborgen voorzien in de Wet van 8 december 1992 tot bescherming van de persoonlijke levenssfeer ten opzichte van de verwerking van de persoonsgegevens, voorziet </w:t>
      </w:r>
      <w:proofErr w:type="spellStart"/>
      <w:r w:rsidRPr="00443733">
        <w:rPr>
          <w:lang w:val="nl-NL"/>
        </w:rPr>
        <w:t>Setarit</w:t>
      </w:r>
      <w:proofErr w:type="spellEnd"/>
      <w:r w:rsidRPr="00443733">
        <w:rPr>
          <w:lang w:val="nl-NL"/>
        </w:rPr>
        <w:t xml:space="preserve"> passende maatregelen om jouw privacy te beschermen.</w:t>
      </w:r>
    </w:p>
    <w:p w:rsidR="00443733" w:rsidRPr="00443733" w:rsidRDefault="00443733" w:rsidP="00443733">
      <w:pPr>
        <w:pStyle w:val="Heading1"/>
        <w:rPr>
          <w:lang w:val="nl-NL"/>
        </w:rPr>
      </w:pPr>
      <w:r w:rsidRPr="00443733">
        <w:rPr>
          <w:lang w:val="nl-NL"/>
        </w:rPr>
        <w:t>Recht op inzage, wijziging en verwijdering</w:t>
      </w:r>
    </w:p>
    <w:p w:rsidR="00443733" w:rsidRPr="00443733" w:rsidRDefault="00443733" w:rsidP="00443733">
      <w:pPr>
        <w:rPr>
          <w:lang w:val="nl-NL"/>
        </w:rPr>
      </w:pPr>
      <w:r w:rsidRPr="00443733">
        <w:rPr>
          <w:lang w:val="nl-NL"/>
        </w:rPr>
        <w:t>Je hebt het recht om alle onjuiste persoonsgegevens die op je betrekking hebben, kosteloos te laten wijzigen.</w:t>
      </w:r>
    </w:p>
    <w:p w:rsidR="00443733" w:rsidRPr="00443733" w:rsidRDefault="00443733" w:rsidP="00443733">
      <w:pPr>
        <w:rPr>
          <w:lang w:val="nl-NL"/>
        </w:rPr>
      </w:pPr>
      <w:r w:rsidRPr="00443733">
        <w:rPr>
          <w:lang w:val="nl-NL"/>
        </w:rPr>
        <w:t>Je hebt ook het recht om kosteloos de verwijdering van alle op jouw betrekking hebbende persoonsgegevens te bekomen, die gelet op het doel van de verwerking, onvolledig of niet ter zake dienend zijn, of waarvan de registratie, de mededeling of de bewaring verboden zijn, of die na verloop van de toegestane duur zijn bewaard.</w:t>
      </w:r>
    </w:p>
    <w:p w:rsidR="00443733" w:rsidRPr="00443733" w:rsidRDefault="00443733" w:rsidP="00443733">
      <w:pPr>
        <w:rPr>
          <w:lang w:val="nl-NL"/>
        </w:rPr>
      </w:pPr>
      <w:r w:rsidRPr="00443733">
        <w:rPr>
          <w:lang w:val="nl-NL"/>
        </w:rPr>
        <w:t>Hiertoe dient u ons een gedagtekend en ondertekend verzoek te bezorgen, met een kopie van uw identiteitskaart, op het volgende adres: info@setarit.com</w:t>
      </w:r>
    </w:p>
    <w:p w:rsidR="00443733" w:rsidRPr="00443733" w:rsidRDefault="00443733" w:rsidP="00443733">
      <w:pPr>
        <w:rPr>
          <w:lang w:val="nl-NL"/>
        </w:rPr>
      </w:pPr>
      <w:r w:rsidRPr="00443733">
        <w:rPr>
          <w:lang w:val="nl-NL"/>
        </w:rPr>
        <w:t>Binnen de maand te rekenen vanaf het tijdstip van de indiening van jouw verzoek, delen wij je de verbeteringen of verwijderingen mee die op basis van jouw verzoek zijn gebeurd, evenals het gevolg dat aan jouw verzet tot verwerking werd gegeven.</w:t>
      </w:r>
    </w:p>
    <w:p w:rsidR="00443733" w:rsidRPr="00443733" w:rsidRDefault="00443733" w:rsidP="00443733">
      <w:pPr>
        <w:pStyle w:val="Heading1"/>
        <w:rPr>
          <w:lang w:val="nl-NL"/>
        </w:rPr>
      </w:pPr>
      <w:r w:rsidRPr="00443733">
        <w:rPr>
          <w:lang w:val="nl-NL"/>
        </w:rPr>
        <w:t>Overige bepalingen</w:t>
      </w:r>
    </w:p>
    <w:p w:rsidR="00443733" w:rsidRPr="00443733" w:rsidRDefault="00443733" w:rsidP="00443733">
      <w:pPr>
        <w:rPr>
          <w:lang w:val="nl-NL"/>
        </w:rPr>
      </w:pPr>
      <w:r w:rsidRPr="00443733">
        <w:rPr>
          <w:lang w:val="nl-NL"/>
        </w:rPr>
        <w:t>Wij treffen gepaste beveiligingsmaatregelen als bescherming tegen ongeoorloofde toegang tot of ongeoorloofde aanpassing, openbaarmaking of vernietiging van gegevens.</w:t>
      </w:r>
    </w:p>
    <w:p w:rsidR="00443733" w:rsidRPr="00443733" w:rsidRDefault="00443733" w:rsidP="00443733">
      <w:pPr>
        <w:rPr>
          <w:lang w:val="nl-NL"/>
        </w:rPr>
      </w:pPr>
      <w:proofErr w:type="spellStart"/>
      <w:r w:rsidRPr="00443733">
        <w:rPr>
          <w:lang w:val="nl-NL"/>
        </w:rPr>
        <w:t>Setarit</w:t>
      </w:r>
      <w:proofErr w:type="spellEnd"/>
      <w:r w:rsidRPr="00443733">
        <w:rPr>
          <w:lang w:val="nl-NL"/>
        </w:rPr>
        <w:t xml:space="preserve"> en diens product QuietTicket.com is niet verantwoordelijk voor de inhoud en het </w:t>
      </w:r>
      <w:proofErr w:type="spellStart"/>
      <w:r w:rsidRPr="00443733">
        <w:rPr>
          <w:lang w:val="nl-NL"/>
        </w:rPr>
        <w:t>privacybeleid</w:t>
      </w:r>
      <w:proofErr w:type="spellEnd"/>
      <w:r w:rsidRPr="00443733">
        <w:rPr>
          <w:lang w:val="nl-NL"/>
        </w:rPr>
        <w:t xml:space="preserve"> van de websites waarnaar via een link wordt doorverwezen vanaf onze website.</w:t>
      </w:r>
    </w:p>
    <w:p w:rsidR="00443733" w:rsidRPr="00443733" w:rsidRDefault="00443733" w:rsidP="00443733">
      <w:pPr>
        <w:rPr>
          <w:lang w:val="nl-NL"/>
        </w:rPr>
      </w:pPr>
      <w:r w:rsidRPr="00443733">
        <w:rPr>
          <w:lang w:val="nl-NL"/>
        </w:rPr>
        <w:t xml:space="preserve">Het </w:t>
      </w:r>
      <w:proofErr w:type="spellStart"/>
      <w:r w:rsidRPr="00443733">
        <w:rPr>
          <w:lang w:val="nl-NL"/>
        </w:rPr>
        <w:t>privacybeleid</w:t>
      </w:r>
      <w:proofErr w:type="spellEnd"/>
      <w:r w:rsidRPr="00443733">
        <w:rPr>
          <w:lang w:val="nl-NL"/>
        </w:rPr>
        <w:t xml:space="preserve"> kan van tijd tot tijd worden gewijzigd. We zullen alle wijzigingen van het beleid op deze pagina aangeven.</w:t>
      </w:r>
    </w:p>
    <w:p w:rsidR="00443733" w:rsidRPr="00443733" w:rsidRDefault="00443733" w:rsidP="00443733">
      <w:pPr>
        <w:rPr>
          <w:lang w:val="nl-NL"/>
        </w:rPr>
      </w:pPr>
      <w:r w:rsidRPr="00443733">
        <w:rPr>
          <w:lang w:val="nl-NL"/>
        </w:rPr>
        <w:t xml:space="preserve">Op het </w:t>
      </w:r>
      <w:proofErr w:type="spellStart"/>
      <w:r w:rsidRPr="00443733">
        <w:rPr>
          <w:lang w:val="nl-NL"/>
        </w:rPr>
        <w:t>privacybeleid</w:t>
      </w:r>
      <w:proofErr w:type="spellEnd"/>
      <w:r w:rsidRPr="00443733">
        <w:rPr>
          <w:lang w:val="nl-NL"/>
        </w:rPr>
        <w:t xml:space="preserve"> is het Belgisch recht, met uitsluiting van elk ander nationaal recht, van toepassing.</w:t>
      </w:r>
    </w:p>
    <w:p w:rsidR="00443733" w:rsidRPr="00443733" w:rsidRDefault="00443733" w:rsidP="00443733">
      <w:pPr>
        <w:pStyle w:val="Heading1"/>
        <w:rPr>
          <w:lang w:val="nl-NL"/>
        </w:rPr>
      </w:pPr>
      <w:r w:rsidRPr="00443733">
        <w:rPr>
          <w:lang w:val="nl-NL"/>
        </w:rPr>
        <w:t>Vragen</w:t>
      </w:r>
    </w:p>
    <w:p w:rsidR="00443733" w:rsidRPr="00443733" w:rsidRDefault="00443733" w:rsidP="00443733">
      <w:pPr>
        <w:rPr>
          <w:lang w:val="nl-NL"/>
        </w:rPr>
      </w:pPr>
      <w:r w:rsidRPr="00443733">
        <w:rPr>
          <w:lang w:val="nl-NL"/>
        </w:rPr>
        <w:t xml:space="preserve">Voor al jouw vragen over het </w:t>
      </w:r>
      <w:proofErr w:type="spellStart"/>
      <w:r w:rsidRPr="00443733">
        <w:rPr>
          <w:lang w:val="nl-NL"/>
        </w:rPr>
        <w:t>privacybeleid</w:t>
      </w:r>
      <w:proofErr w:type="spellEnd"/>
      <w:r w:rsidRPr="00443733">
        <w:rPr>
          <w:lang w:val="nl-NL"/>
        </w:rPr>
        <w:t xml:space="preserve"> van </w:t>
      </w:r>
      <w:proofErr w:type="spellStart"/>
      <w:r w:rsidRPr="00443733">
        <w:rPr>
          <w:lang w:val="nl-NL"/>
        </w:rPr>
        <w:t>Setarit</w:t>
      </w:r>
      <w:proofErr w:type="spellEnd"/>
      <w:r w:rsidRPr="00443733">
        <w:rPr>
          <w:lang w:val="nl-NL"/>
        </w:rPr>
        <w:t xml:space="preserve"> producten of de verwerking van jouw persoonsgegevens, kan je contact opnemen met ons via het e-mailadres: info@setarit.com</w:t>
      </w:r>
    </w:p>
    <w:p w:rsidR="00443733" w:rsidRPr="00443733" w:rsidRDefault="00443733" w:rsidP="00443733">
      <w:pPr>
        <w:rPr>
          <w:lang w:val="nl-NL"/>
        </w:rPr>
      </w:pPr>
    </w:p>
    <w:p w:rsidR="00B361A7" w:rsidRPr="00443733" w:rsidRDefault="00B361A7">
      <w:pPr>
        <w:rPr>
          <w:lang w:val="nl-NL"/>
        </w:rPr>
      </w:pPr>
    </w:p>
    <w:sectPr w:rsidR="00B361A7" w:rsidRPr="00443733" w:rsidSect="00DF683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attori Hanzo">
    <w:panose1 w:val="02000506020000020003"/>
    <w:charset w:val="00"/>
    <w:family w:val="modern"/>
    <w:notTrueType/>
    <w:pitch w:val="variable"/>
    <w:sig w:usb0="80000203" w:usb1="0000004A" w:usb2="00000000" w:usb3="00000000" w:csb0="00000005"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3733"/>
    <w:rsid w:val="00443733"/>
    <w:rsid w:val="00515753"/>
    <w:rsid w:val="00B361A7"/>
    <w:rsid w:val="00C65D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CC4396-0656-46D3-ACF4-301248FA6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515753"/>
    <w:rPr>
      <w:rFonts w:ascii="Hattori Hanzo" w:hAnsi="Hattori Hanzo"/>
      <w:sz w:val="24"/>
      <w:lang w:val="nl-BE"/>
    </w:rPr>
  </w:style>
  <w:style w:type="paragraph" w:styleId="Heading1">
    <w:name w:val="heading 1"/>
    <w:basedOn w:val="Normal"/>
    <w:next w:val="Normal"/>
    <w:link w:val="Heading1Char"/>
    <w:uiPriority w:val="9"/>
    <w:qFormat/>
    <w:rsid w:val="00515753"/>
    <w:pPr>
      <w:keepNext/>
      <w:keepLines/>
      <w:spacing w:before="240" w:after="0"/>
      <w:outlineLvl w:val="0"/>
    </w:pPr>
    <w:rPr>
      <w:rFonts w:eastAsiaTheme="majorEastAsia" w:cstheme="majorBidi"/>
      <w:color w:val="5D5D9A"/>
      <w:sz w:val="36"/>
      <w:szCs w:val="32"/>
    </w:rPr>
  </w:style>
  <w:style w:type="paragraph" w:styleId="Heading2">
    <w:name w:val="heading 2"/>
    <w:basedOn w:val="Normal"/>
    <w:next w:val="Normal"/>
    <w:link w:val="Heading2Char"/>
    <w:uiPriority w:val="9"/>
    <w:semiHidden/>
    <w:unhideWhenUsed/>
    <w:qFormat/>
    <w:rsid w:val="00515753"/>
    <w:pPr>
      <w:keepNext/>
      <w:keepLines/>
      <w:spacing w:before="40" w:after="0"/>
      <w:outlineLvl w:val="1"/>
    </w:pPr>
    <w:rPr>
      <w:rFonts w:asciiTheme="majorHAnsi" w:eastAsiaTheme="majorEastAsia" w:hAnsiTheme="majorHAnsi" w:cstheme="majorBidi"/>
      <w:color w:val="5D5D9A"/>
      <w:sz w:val="32"/>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65DBB"/>
    <w:pPr>
      <w:spacing w:after="0" w:line="240" w:lineRule="auto"/>
      <w:contextualSpacing/>
      <w:jc w:val="center"/>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C65DBB"/>
    <w:rPr>
      <w:rFonts w:ascii="Hattori Hanzo" w:eastAsiaTheme="majorEastAsia" w:hAnsi="Hattori Hanzo" w:cstheme="majorBidi"/>
      <w:b/>
      <w:spacing w:val="-10"/>
      <w:kern w:val="28"/>
      <w:sz w:val="56"/>
      <w:szCs w:val="56"/>
      <w:lang w:val="nl-BE"/>
    </w:rPr>
  </w:style>
  <w:style w:type="character" w:customStyle="1" w:styleId="Heading1Char">
    <w:name w:val="Heading 1 Char"/>
    <w:basedOn w:val="DefaultParagraphFont"/>
    <w:link w:val="Heading1"/>
    <w:uiPriority w:val="9"/>
    <w:rsid w:val="00515753"/>
    <w:rPr>
      <w:rFonts w:ascii="Hattori Hanzo" w:eastAsiaTheme="majorEastAsia" w:hAnsi="Hattori Hanzo" w:cstheme="majorBidi"/>
      <w:color w:val="5D5D9A"/>
      <w:sz w:val="36"/>
      <w:szCs w:val="32"/>
      <w:lang w:val="nl-BE"/>
    </w:rPr>
  </w:style>
  <w:style w:type="character" w:customStyle="1" w:styleId="Heading2Char">
    <w:name w:val="Heading 2 Char"/>
    <w:basedOn w:val="DefaultParagraphFont"/>
    <w:link w:val="Heading2"/>
    <w:uiPriority w:val="9"/>
    <w:semiHidden/>
    <w:rsid w:val="00515753"/>
    <w:rPr>
      <w:rFonts w:asciiTheme="majorHAnsi" w:eastAsiaTheme="majorEastAsia" w:hAnsiTheme="majorHAnsi" w:cstheme="majorBidi"/>
      <w:color w:val="5D5D9A"/>
      <w:sz w:val="32"/>
      <w:szCs w:val="26"/>
      <w:lang w:val="nl-BE"/>
    </w:rPr>
  </w:style>
  <w:style w:type="character" w:styleId="Strong">
    <w:name w:val="Strong"/>
    <w:basedOn w:val="DefaultParagraphFont"/>
    <w:uiPriority w:val="22"/>
    <w:qFormat/>
    <w:rsid w:val="00515753"/>
    <w:rPr>
      <w:rFonts w:ascii="Hattori Hanzo" w:hAnsi="Hattori Hanzo"/>
      <w:b/>
      <w:bCs/>
    </w:rPr>
  </w:style>
  <w:style w:type="paragraph" w:styleId="Subtitle">
    <w:name w:val="Subtitle"/>
    <w:basedOn w:val="Normal"/>
    <w:next w:val="Normal"/>
    <w:link w:val="SubtitleChar"/>
    <w:uiPriority w:val="11"/>
    <w:qFormat/>
    <w:rsid w:val="0051575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15753"/>
    <w:rPr>
      <w:rFonts w:ascii="Hattori Hanzo" w:eastAsiaTheme="minorEastAsia" w:hAnsi="Hattori Hanzo"/>
      <w:color w:val="5A5A5A" w:themeColor="text1" w:themeTint="A5"/>
      <w:spacing w:val="15"/>
      <w:sz w:val="24"/>
      <w:lang w:val="nl-BE"/>
    </w:rPr>
  </w:style>
  <w:style w:type="character" w:styleId="SubtleEmphasis">
    <w:name w:val="Subtle Emphasis"/>
    <w:basedOn w:val="DefaultParagraphFont"/>
    <w:uiPriority w:val="19"/>
    <w:qFormat/>
    <w:rsid w:val="00515753"/>
    <w:rPr>
      <w:rFonts w:ascii="Hattori Hanzo" w:hAnsi="Hattori Hanzo"/>
      <w:i/>
      <w:iCs/>
      <w:color w:val="404040" w:themeColor="text1" w:themeTint="BF"/>
    </w:rPr>
  </w:style>
  <w:style w:type="character" w:styleId="Emphasis">
    <w:name w:val="Emphasis"/>
    <w:basedOn w:val="DefaultParagraphFont"/>
    <w:uiPriority w:val="20"/>
    <w:qFormat/>
    <w:rsid w:val="00515753"/>
    <w:rPr>
      <w:rFonts w:ascii="Hattori Hanzo" w:hAnsi="Hattori Hanzo"/>
      <w:b/>
      <w:i/>
      <w:iCs/>
    </w:rPr>
  </w:style>
  <w:style w:type="character" w:styleId="IntenseEmphasis">
    <w:name w:val="Intense Emphasis"/>
    <w:basedOn w:val="DefaultParagraphFont"/>
    <w:uiPriority w:val="21"/>
    <w:qFormat/>
    <w:rsid w:val="00515753"/>
    <w:rPr>
      <w:rFonts w:ascii="Hattori Hanzo" w:hAnsi="Hattori Hanzo"/>
      <w:b/>
      <w:i/>
      <w:iCs/>
      <w:color w:val="5D5D9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sper\Documents\Custom%20Office%20Templates\Setari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Setarit.dotx</Template>
  <TotalTime>1</TotalTime>
  <Pages>2</Pages>
  <Words>744</Words>
  <Characters>4244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Jasper</dc:creator>
  <cp:keywords/>
  <dc:description/>
  <cp:lastModifiedBy>Jasper</cp:lastModifiedBy>
  <cp:revision>1</cp:revision>
  <dcterms:created xsi:type="dcterms:W3CDTF">2016-10-09T15:08:00Z</dcterms:created>
  <dcterms:modified xsi:type="dcterms:W3CDTF">2016-10-09T15:09:00Z</dcterms:modified>
</cp:coreProperties>
</file>