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Seth Cram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CS 121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Monster Design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tl w:val="0"/>
        </w:rPr>
        <w:t xml:space="preserve"> Function named test_array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Purpose: to test the other functions and structs created periodically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line="480" w:lineRule="auto"/>
        <w:ind w:left="1440" w:hanging="360"/>
      </w:pPr>
      <w:r w:rsidDel="00000000" w:rsidR="00000000" w:rsidRPr="00000000">
        <w:rPr>
          <w:rtl w:val="0"/>
        </w:rPr>
        <w:t xml:space="preserve">Contents: a for loop that outputs a monster struct full of its current values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 named Monsters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Purpose: provides empty template for each monster sprites 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Contents: a 5 x 5, 2 dimensional array of booleans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cases: use test_array to check if array altering correctly in main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named fill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Purpose: to fill each monster array symmetrically about the middle column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Contents: a for loop that fills the array full of all Falses, then changes the Falses to Trues where necessary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cases: use test_array to check if array altering correctly in main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named random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Purpose: chooses a monster randomly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Contents: a seeded random call using time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cases: run multiple times and output the returned value from the function in main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named display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Purpose: outputs a random monster on screen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Contents: a seeded random call using time with a modulus</w:t>
      </w:r>
    </w:p>
    <w:p w:rsidR="00000000" w:rsidDel="00000000" w:rsidP="00000000" w:rsidRDefault="00000000" w:rsidRPr="00000000" w14:paraId="00000016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Expected time for creation: 30 minutes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