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E21" w:rsidRDefault="00F8766C">
      <w:pPr>
        <w:pStyle w:val="Title"/>
      </w:pPr>
      <w:r>
        <w:t>user interface</w:t>
      </w:r>
      <w:r w:rsidR="00B75C2C">
        <w:br/>
      </w:r>
      <w:r>
        <w:t>milestone 1</w:t>
      </w:r>
    </w:p>
    <w:sdt>
      <w:sdtPr>
        <w:id w:val="216403978"/>
        <w:placeholder>
          <w:docPart w:val="4CEC8D7CD6BB4FB9803A77342AB15F6C"/>
        </w:placeholder>
        <w:date w:fullDate="2018-06-24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D97E21" w:rsidRDefault="00F8766C">
          <w:pPr>
            <w:pStyle w:val="Subtitle"/>
          </w:pPr>
          <w:r>
            <w:t>June 24, 2018</w:t>
          </w:r>
        </w:p>
      </w:sdtContent>
    </w:sdt>
    <w:p w:rsidR="00D97E21" w:rsidRDefault="00EB6AF1">
      <w:pPr>
        <w:pStyle w:val="Heading1"/>
      </w:pPr>
      <w:proofErr w:type="gramStart"/>
      <w:r>
        <w:t>Team :</w:t>
      </w:r>
      <w:proofErr w:type="gramEnd"/>
      <w:r>
        <w:t xml:space="preserve"> Speed Racer</w:t>
      </w:r>
    </w:p>
    <w:p w:rsidR="00EB6AF1" w:rsidRPr="00EB6AF1" w:rsidRDefault="00EB6AF1" w:rsidP="00EB6AF1"/>
    <w:tbl>
      <w:tblPr>
        <w:tblStyle w:val="ProjectScopeTable"/>
        <w:tblW w:w="3846" w:type="pct"/>
        <w:tblLook w:val="04A0" w:firstRow="1" w:lastRow="0" w:firstColumn="1" w:lastColumn="0" w:noHBand="0" w:noVBand="1"/>
        <w:tblDescription w:val="Stakeholders Table"/>
      </w:tblPr>
      <w:tblGrid>
        <w:gridCol w:w="5485"/>
        <w:gridCol w:w="1707"/>
      </w:tblGrid>
      <w:tr w:rsidR="00EB6AF1" w:rsidTr="00EB6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13" w:type="pct"/>
          </w:tcPr>
          <w:p w:rsidR="00EB6AF1" w:rsidRDefault="00EB6AF1" w:rsidP="00AA5220">
            <w:r>
              <w:t>Name</w:t>
            </w:r>
          </w:p>
        </w:tc>
        <w:tc>
          <w:tcPr>
            <w:tcW w:w="1187" w:type="pct"/>
          </w:tcPr>
          <w:p w:rsidR="00EB6AF1" w:rsidRDefault="00EB6AF1" w:rsidP="00AA5220">
            <w:r>
              <w:t>abc123</w:t>
            </w:r>
          </w:p>
        </w:tc>
      </w:tr>
      <w:tr w:rsidR="00EB6AF1" w:rsidTr="00EB6AF1">
        <w:tc>
          <w:tcPr>
            <w:tcW w:w="3813" w:type="pct"/>
          </w:tcPr>
          <w:p w:rsidR="00EB6AF1" w:rsidRDefault="00EB6AF1" w:rsidP="00AA5220">
            <w:r>
              <w:t>Seth Greco</w:t>
            </w:r>
          </w:p>
        </w:tc>
        <w:tc>
          <w:tcPr>
            <w:tcW w:w="1187" w:type="pct"/>
          </w:tcPr>
          <w:p w:rsidR="00EB6AF1" w:rsidRDefault="00EB6AF1" w:rsidP="00AA5220"/>
        </w:tc>
      </w:tr>
      <w:tr w:rsidR="00EB6AF1" w:rsidTr="00EB6AF1">
        <w:tc>
          <w:tcPr>
            <w:tcW w:w="3813" w:type="pct"/>
          </w:tcPr>
          <w:p w:rsidR="00EB6AF1" w:rsidRDefault="00EB6AF1" w:rsidP="00AA5220">
            <w:r>
              <w:t>William Page</w:t>
            </w:r>
          </w:p>
        </w:tc>
        <w:tc>
          <w:tcPr>
            <w:tcW w:w="1187" w:type="pct"/>
          </w:tcPr>
          <w:p w:rsidR="00EB6AF1" w:rsidRDefault="00EB6AF1" w:rsidP="00AA5220"/>
        </w:tc>
      </w:tr>
      <w:tr w:rsidR="00EB6AF1" w:rsidTr="00EB6AF1">
        <w:tc>
          <w:tcPr>
            <w:tcW w:w="3813" w:type="pct"/>
          </w:tcPr>
          <w:p w:rsidR="00EB6AF1" w:rsidRDefault="00EB6AF1" w:rsidP="00EB6AF1">
            <w:proofErr w:type="spellStart"/>
            <w:r>
              <w:t>Corridon</w:t>
            </w:r>
            <w:proofErr w:type="spellEnd"/>
            <w:r>
              <w:t xml:space="preserve"> </w:t>
            </w:r>
            <w:proofErr w:type="spellStart"/>
            <w:r>
              <w:t>McKelvey</w:t>
            </w:r>
            <w:proofErr w:type="spellEnd"/>
          </w:p>
        </w:tc>
        <w:tc>
          <w:tcPr>
            <w:tcW w:w="1187" w:type="pct"/>
          </w:tcPr>
          <w:p w:rsidR="00EB6AF1" w:rsidRDefault="00EB6AF1" w:rsidP="00AA5220"/>
        </w:tc>
      </w:tr>
      <w:tr w:rsidR="00EB6AF1" w:rsidTr="00EB6AF1">
        <w:tc>
          <w:tcPr>
            <w:tcW w:w="3813" w:type="pct"/>
          </w:tcPr>
          <w:p w:rsidR="00EB6AF1" w:rsidRDefault="00EB6AF1" w:rsidP="00AA5220">
            <w:proofErr w:type="spellStart"/>
            <w:r>
              <w:t>Lavell</w:t>
            </w:r>
            <w:proofErr w:type="spellEnd"/>
            <w:r>
              <w:t xml:space="preserve"> </w:t>
            </w:r>
            <w:proofErr w:type="spellStart"/>
            <w:r>
              <w:t>Townsel</w:t>
            </w:r>
            <w:proofErr w:type="spellEnd"/>
          </w:p>
        </w:tc>
        <w:tc>
          <w:tcPr>
            <w:tcW w:w="1187" w:type="pct"/>
          </w:tcPr>
          <w:p w:rsidR="00EB6AF1" w:rsidRDefault="00EB6AF1" w:rsidP="00AA5220"/>
        </w:tc>
      </w:tr>
      <w:tr w:rsidR="00EB6AF1" w:rsidTr="00EB6AF1">
        <w:tc>
          <w:tcPr>
            <w:tcW w:w="3813" w:type="pct"/>
          </w:tcPr>
          <w:p w:rsidR="00EB6AF1" w:rsidRDefault="00EB6AF1" w:rsidP="00AA5220">
            <w:proofErr w:type="spellStart"/>
            <w:r>
              <w:t>Vishalkumar</w:t>
            </w:r>
            <w:proofErr w:type="spellEnd"/>
            <w:r>
              <w:t xml:space="preserve"> Patel</w:t>
            </w:r>
          </w:p>
        </w:tc>
        <w:tc>
          <w:tcPr>
            <w:tcW w:w="1187" w:type="pct"/>
          </w:tcPr>
          <w:p w:rsidR="00EB6AF1" w:rsidRDefault="00EB6AF1" w:rsidP="00AA5220">
            <w:r>
              <w:t>eda635</w:t>
            </w:r>
          </w:p>
        </w:tc>
      </w:tr>
    </w:tbl>
    <w:p w:rsidR="00EB6AF1" w:rsidRPr="00EB6AF1" w:rsidRDefault="00EB6AF1" w:rsidP="00EB6AF1"/>
    <w:p w:rsidR="00D97E21" w:rsidRDefault="00D97E21"/>
    <w:p w:rsidR="00D97E21" w:rsidRDefault="002778C0">
      <w:pPr>
        <w:pStyle w:val="Heading2"/>
      </w:pPr>
      <w:r>
        <w:t>Interview Questions</w:t>
      </w:r>
    </w:p>
    <w:p w:rsidR="00597F40" w:rsidRPr="00597F40" w:rsidRDefault="00597F40" w:rsidP="00597F40"/>
    <w:p w:rsidR="00D97E21" w:rsidRDefault="005C430A">
      <w:pPr>
        <w:pStyle w:val="ListBullet"/>
      </w:pPr>
      <w:r>
        <w:t>Question 1</w:t>
      </w:r>
    </w:p>
    <w:p w:rsidR="00D97E21" w:rsidRDefault="005C430A">
      <w:pPr>
        <w:pStyle w:val="ListBullet"/>
      </w:pPr>
      <w:r>
        <w:t>Question 2</w:t>
      </w:r>
    </w:p>
    <w:p w:rsidR="00D97E21" w:rsidRDefault="005C430A" w:rsidP="002778C0">
      <w:pPr>
        <w:pStyle w:val="ListBullet"/>
      </w:pPr>
      <w:r>
        <w:t>Question 3</w:t>
      </w:r>
    </w:p>
    <w:p w:rsidR="005C430A" w:rsidRDefault="005C430A" w:rsidP="002778C0">
      <w:pPr>
        <w:pStyle w:val="ListBullet"/>
      </w:pPr>
      <w:r>
        <w:t>Question 4</w:t>
      </w:r>
    </w:p>
    <w:p w:rsidR="005C430A" w:rsidRDefault="005C430A" w:rsidP="002778C0">
      <w:pPr>
        <w:pStyle w:val="ListBullet"/>
      </w:pPr>
      <w:r>
        <w:t>Question 5</w:t>
      </w:r>
    </w:p>
    <w:p w:rsidR="005C430A" w:rsidRDefault="005C430A" w:rsidP="002778C0">
      <w:pPr>
        <w:pStyle w:val="ListBullet"/>
      </w:pPr>
      <w:r>
        <w:t>Question 6</w:t>
      </w:r>
      <w:bookmarkStart w:id="0" w:name="_GoBack"/>
      <w:bookmarkEnd w:id="0"/>
    </w:p>
    <w:p w:rsidR="00D97E21" w:rsidRDefault="00D97E21"/>
    <w:sectPr w:rsidR="00D97E21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C2C" w:rsidRDefault="00B75C2C">
      <w:pPr>
        <w:spacing w:after="0" w:line="240" w:lineRule="auto"/>
      </w:pPr>
      <w:r>
        <w:separator/>
      </w:r>
    </w:p>
  </w:endnote>
  <w:endnote w:type="continuationSeparator" w:id="0">
    <w:p w:rsidR="00B75C2C" w:rsidRDefault="00B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C2C" w:rsidRDefault="00B75C2C">
      <w:pPr>
        <w:spacing w:after="0" w:line="240" w:lineRule="auto"/>
      </w:pPr>
      <w:r>
        <w:separator/>
      </w:r>
    </w:p>
  </w:footnote>
  <w:footnote w:type="continuationSeparator" w:id="0">
    <w:p w:rsidR="00B75C2C" w:rsidRDefault="00B75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E21" w:rsidRDefault="00B75C2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97E21" w:rsidRDefault="00B75C2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C430A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D97E21" w:rsidRDefault="00B75C2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C430A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6C"/>
    <w:rsid w:val="002778C0"/>
    <w:rsid w:val="00597F40"/>
    <w:rsid w:val="005C430A"/>
    <w:rsid w:val="00B75C2C"/>
    <w:rsid w:val="00BC7A82"/>
    <w:rsid w:val="00D97E21"/>
    <w:rsid w:val="00EB6AF1"/>
    <w:rsid w:val="00F8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052D70-B461-4A8B-8DFA-79AB4A70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2A4F1C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49E39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2A4F1C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2A4F1C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2A4F1C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2A4F1C" w:themeColor="accent1" w:themeShade="80"/>
      </w:pBdr>
      <w:spacing w:before="80" w:after="0" w:line="280" w:lineRule="exact"/>
    </w:pPr>
    <w:rPr>
      <w:b/>
      <w:bCs/>
      <w:color w:val="549E39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49E39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2A4F1C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AEFD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49E39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2A4F1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2A4F1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549E39" w:themeColor="accent1"/>
        <w:insideV w:val="single" w:sz="4" w:space="0" w:color="549E39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AEFD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49E39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635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EC8D7CD6BB4FB9803A77342AB15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431CB-2049-49C7-9087-86A92B396D2B}"/>
      </w:docPartPr>
      <w:docPartBody>
        <w:p w:rsidR="00000000" w:rsidRDefault="009F1ADE">
          <w:pPr>
            <w:pStyle w:val="4CEC8D7CD6BB4FB9803A77342AB15F6C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DE"/>
    <w:rsid w:val="009F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8AE80598164DF892CD0D80AFD9BB1D">
    <w:name w:val="7A8AE80598164DF892CD0D80AFD9BB1D"/>
  </w:style>
  <w:style w:type="paragraph" w:customStyle="1" w:styleId="4CEC8D7CD6BB4FB9803A77342AB15F6C">
    <w:name w:val="4CEC8D7CD6BB4FB9803A77342AB15F6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DDF4D449AD45E8971CDA947DE9B963">
    <w:name w:val="CBDDF4D449AD45E8971CDA947DE9B9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DE81C6-338F-4058-A6E6-ED7A52781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Overview</vt:lpstr>
      <vt:lpstr>    Project Background and Description</vt:lpstr>
      <vt:lpstr>    Project Scope</vt:lpstr>
      <vt:lpstr>    High-Level Requirements</vt:lpstr>
      <vt:lpstr>    Deliverables</vt:lpstr>
      <vt:lpstr>    Affected Parties</vt:lpstr>
      <vt:lpstr>    Affected Business Processes or Systems</vt:lpstr>
      <vt:lpstr>    Specific Exclusions from Scope</vt:lpstr>
      <vt:lpstr>    Implementation Plan</vt:lpstr>
      <vt:lpstr>    High-Level Timeline/Schedule</vt:lpstr>
      <vt:lpstr>Approval and Authority to Proceed</vt:lpstr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eda635</dc:creator>
  <cp:keywords/>
  <cp:lastModifiedBy>eda635</cp:lastModifiedBy>
  <cp:revision>6</cp:revision>
  <dcterms:created xsi:type="dcterms:W3CDTF">2018-06-24T18:31:00Z</dcterms:created>
  <dcterms:modified xsi:type="dcterms:W3CDTF">2018-06-24T18:42:00Z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