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Proxima Nova" w:cs="Proxima Nova" w:eastAsia="Proxima Nova" w:hAnsi="Proxima Nova"/>
          <w:color w:val="0000ff"/>
        </w:rPr>
      </w:pPr>
      <w:r w:rsidDel="00000000" w:rsidR="00000000" w:rsidRPr="00000000">
        <w:rPr>
          <w:color w:val="0000ff"/>
          <w:rtl w:val="0"/>
        </w:rPr>
        <w:t xml:space="preserve">Obtaining the history of occupational fields that a specific university or college students go into after college. (Selected approach)</w:t>
      </w:r>
    </w:p>
    <w:p w:rsidR="00000000" w:rsidDel="00000000" w:rsidP="00000000" w:rsidRDefault="00000000" w:rsidRPr="00000000" w14:paraId="00000002">
      <w:pPr>
        <w:ind w:firstLine="720"/>
        <w:rPr>
          <w:color w:val="0000ff"/>
        </w:rPr>
      </w:pPr>
      <w:r w:rsidDel="00000000" w:rsidR="00000000" w:rsidRPr="00000000">
        <w:rPr>
          <w:rtl w:val="0"/>
        </w:rPr>
      </w:r>
    </w:p>
    <w:p w:rsidR="00000000" w:rsidDel="00000000" w:rsidP="00000000" w:rsidRDefault="00000000" w:rsidRPr="00000000" w14:paraId="00000003">
      <w:pPr>
        <w:ind w:firstLine="720"/>
        <w:rPr>
          <w:color w:val="0000ff"/>
        </w:rPr>
      </w:pPr>
      <w:r w:rsidDel="00000000" w:rsidR="00000000" w:rsidRPr="00000000">
        <w:rPr>
          <w:color w:val="0000ff"/>
          <w:rtl w:val="0"/>
        </w:rPr>
        <w:t xml:space="preserve">Feasibility:</w:t>
        <w:br w:type="textWrapping"/>
        <w:t xml:space="preserve">a. This data might be proprietary and not publicly available and hence difficult to create the model from it</w:t>
      </w:r>
      <w:commentRangeStart w:id="0"/>
      <w:r w:rsidDel="00000000" w:rsidR="00000000" w:rsidRPr="00000000">
        <w:rPr>
          <w:color w:val="0000ff"/>
          <w:rtl w:val="0"/>
        </w:rPr>
        <w:br w:type="textWrapping"/>
      </w:r>
      <w:commentRangeEnd w:id="0"/>
      <w:r w:rsidDel="00000000" w:rsidR="00000000" w:rsidRPr="00000000">
        <w:commentReference w:id="0"/>
      </w:r>
      <w:r w:rsidDel="00000000" w:rsidR="00000000" w:rsidRPr="00000000">
        <w:rPr>
          <w:color w:val="0000ff"/>
          <w:rtl w:val="0"/>
        </w:rPr>
        <w:t xml:space="preserve">b. However, if obtained can be easily implemented. Higher probability weights can be added to SOC codes which has been often explored by alumni of college</w:t>
      </w:r>
    </w:p>
    <w:p w:rsidR="00000000" w:rsidDel="00000000" w:rsidP="00000000" w:rsidRDefault="00000000" w:rsidRPr="00000000" w14:paraId="00000004">
      <w:pPr>
        <w:ind w:left="0" w:firstLine="0"/>
        <w:rPr>
          <w:color w:val="0000ff"/>
        </w:rPr>
      </w:pPr>
      <w:r w:rsidDel="00000000" w:rsidR="00000000" w:rsidRPr="00000000">
        <w:rPr>
          <w:rtl w:val="0"/>
        </w:rPr>
      </w:r>
    </w:p>
    <w:p w:rsidR="00000000" w:rsidDel="00000000" w:rsidP="00000000" w:rsidRDefault="00000000" w:rsidRPr="00000000" w14:paraId="00000005">
      <w:pPr>
        <w:ind w:firstLine="720"/>
        <w:rPr>
          <w:color w:val="0000ff"/>
        </w:rPr>
      </w:pPr>
      <w:r w:rsidDel="00000000" w:rsidR="00000000" w:rsidRPr="00000000">
        <w:rPr>
          <w:color w:val="0000ff"/>
          <w:rtl w:val="0"/>
        </w:rPr>
        <w:t xml:space="preserve">Breaking this case into two:</w:t>
      </w:r>
      <w:commentRangeStart w:id="1"/>
      <w:r w:rsidDel="00000000" w:rsidR="00000000" w:rsidRPr="00000000">
        <w:rPr>
          <w:rtl w:val="0"/>
        </w:rPr>
      </w:r>
    </w:p>
    <w:p w:rsidR="00000000" w:rsidDel="00000000" w:rsidP="00000000" w:rsidRDefault="00000000" w:rsidRPr="00000000" w14:paraId="00000006">
      <w:pPr>
        <w:numPr>
          <w:ilvl w:val="0"/>
          <w:numId w:val="2"/>
        </w:numPr>
        <w:ind w:left="1440" w:hanging="360"/>
        <w:rPr>
          <w:color w:val="0000ff"/>
          <w:u w:val="none"/>
        </w:rPr>
      </w:pPr>
      <w:commentRangeEnd w:id="1"/>
      <w:r w:rsidDel="00000000" w:rsidR="00000000" w:rsidRPr="00000000">
        <w:commentReference w:id="1"/>
      </w:r>
      <w:r w:rsidDel="00000000" w:rsidR="00000000" w:rsidRPr="00000000">
        <w:rPr>
          <w:color w:val="0000ff"/>
          <w:rtl w:val="0"/>
        </w:rPr>
        <w:t xml:space="preserve">Data that contains both fields of study/major and employment outcome</w:t>
      </w:r>
    </w:p>
    <w:p w:rsidR="00000000" w:rsidDel="00000000" w:rsidP="00000000" w:rsidRDefault="00000000" w:rsidRPr="00000000" w14:paraId="00000007">
      <w:pPr>
        <w:numPr>
          <w:ilvl w:val="0"/>
          <w:numId w:val="2"/>
        </w:numPr>
        <w:ind w:left="1440" w:hanging="360"/>
        <w:rPr>
          <w:color w:val="0000ff"/>
          <w:u w:val="none"/>
        </w:rPr>
      </w:pPr>
      <w:r w:rsidDel="00000000" w:rsidR="00000000" w:rsidRPr="00000000">
        <w:rPr>
          <w:color w:val="0000ff"/>
          <w:rtl w:val="0"/>
        </w:rPr>
        <w:t xml:space="preserve">Data that contains only employment outcome</w:t>
      </w:r>
    </w:p>
    <w:p w:rsidR="00000000" w:rsidDel="00000000" w:rsidP="00000000" w:rsidRDefault="00000000" w:rsidRPr="00000000" w14:paraId="00000008">
      <w:pPr>
        <w:ind w:left="0" w:firstLine="0"/>
        <w:rPr>
          <w:color w:val="0000ff"/>
        </w:rPr>
      </w:pPr>
      <w:r w:rsidDel="00000000" w:rsidR="00000000" w:rsidRPr="00000000">
        <w:rPr>
          <w:rtl w:val="0"/>
        </w:rPr>
      </w:r>
    </w:p>
    <w:p w:rsidR="00000000" w:rsidDel="00000000" w:rsidP="00000000" w:rsidRDefault="00000000" w:rsidRPr="00000000" w14:paraId="00000009">
      <w:pPr>
        <w:numPr>
          <w:ilvl w:val="0"/>
          <w:numId w:val="4"/>
        </w:numPr>
        <w:rPr>
          <w:color w:val="0000ff"/>
        </w:rPr>
      </w:pPr>
      <w:r w:rsidDel="00000000" w:rsidR="00000000" w:rsidRPr="00000000">
        <w:rPr>
          <w:color w:val="0000ff"/>
          <w:rtl w:val="0"/>
        </w:rPr>
        <w:t xml:space="preserve">Data that contains both fields of study/major and employment outcome</w:t>
      </w:r>
    </w:p>
    <w:p w:rsidR="00000000" w:rsidDel="00000000" w:rsidP="00000000" w:rsidRDefault="00000000" w:rsidRPr="00000000" w14:paraId="0000000A">
      <w:pPr>
        <w:ind w:firstLine="720"/>
        <w:rPr>
          <w:color w:val="0000ff"/>
        </w:rPr>
      </w:pPr>
      <w:r w:rsidDel="00000000" w:rsidR="00000000" w:rsidRPr="00000000">
        <w:rPr>
          <w:color w:val="0000ff"/>
          <w:rtl w:val="0"/>
        </w:rPr>
        <w:t xml:space="preserve">For this case, the original crosswalk from the DOE-BLS dataset can be used in conjunction with the school’s crosswalk. </w:t>
      </w:r>
    </w:p>
    <w:p w:rsidR="00000000" w:rsidDel="00000000" w:rsidP="00000000" w:rsidRDefault="00000000" w:rsidRPr="00000000" w14:paraId="0000000B">
      <w:pPr>
        <w:ind w:firstLine="720"/>
        <w:rPr>
          <w:color w:val="0000ff"/>
        </w:rPr>
      </w:pPr>
      <w:r w:rsidDel="00000000" w:rsidR="00000000" w:rsidRPr="00000000">
        <w:rPr>
          <w:rtl w:val="0"/>
        </w:rPr>
      </w:r>
    </w:p>
    <w:p w:rsidR="00000000" w:rsidDel="00000000" w:rsidP="00000000" w:rsidRDefault="00000000" w:rsidRPr="00000000" w14:paraId="0000000C">
      <w:pPr>
        <w:ind w:firstLine="720"/>
        <w:rPr>
          <w:color w:val="0000ff"/>
        </w:rPr>
      </w:pPr>
      <w:r w:rsidDel="00000000" w:rsidR="00000000" w:rsidRPr="00000000">
        <w:rPr>
          <w:color w:val="0000ff"/>
          <w:rtl w:val="0"/>
        </w:rPr>
        <w:t xml:space="preserve">The school’s crosswalk can only be used in this case, but then the major/field of study has to be converted into CIP codes by hand and that might not be a great setup.</w:t>
      </w:r>
    </w:p>
    <w:p w:rsidR="00000000" w:rsidDel="00000000" w:rsidP="00000000" w:rsidRDefault="00000000" w:rsidRPr="00000000" w14:paraId="0000000D">
      <w:pPr>
        <w:ind w:firstLine="720"/>
        <w:rPr>
          <w:color w:val="0000ff"/>
        </w:rPr>
      </w:pPr>
      <w:r w:rsidDel="00000000" w:rsidR="00000000" w:rsidRPr="00000000">
        <w:rPr>
          <w:rtl w:val="0"/>
        </w:rPr>
      </w:r>
    </w:p>
    <w:p w:rsidR="00000000" w:rsidDel="00000000" w:rsidP="00000000" w:rsidRDefault="00000000" w:rsidRPr="00000000" w14:paraId="0000000E">
      <w:pPr>
        <w:ind w:firstLine="720"/>
        <w:rPr>
          <w:color w:val="0000ff"/>
        </w:rPr>
      </w:pPr>
      <w:r w:rsidDel="00000000" w:rsidR="00000000" w:rsidRPr="00000000">
        <w:rPr>
          <w:color w:val="0000ff"/>
          <w:rtl w:val="0"/>
        </w:rPr>
        <w:t xml:space="preserve">Thus the </w:t>
      </w:r>
      <w:commentRangeStart w:id="2"/>
      <w:r w:rsidDel="00000000" w:rsidR="00000000" w:rsidRPr="00000000">
        <w:rPr>
          <w:color w:val="0000ff"/>
          <w:rtl w:val="0"/>
        </w:rPr>
        <w:t xml:space="preserve">plan is to use the CIP code</w:t>
      </w:r>
      <w:commentRangeEnd w:id="2"/>
      <w:r w:rsidDel="00000000" w:rsidR="00000000" w:rsidRPr="00000000">
        <w:commentReference w:id="2"/>
      </w:r>
      <w:r w:rsidDel="00000000" w:rsidR="00000000" w:rsidRPr="00000000">
        <w:rPr>
          <w:color w:val="0000ff"/>
          <w:rtl w:val="0"/>
        </w:rPr>
        <w:t xml:space="preserve">, get the title of the CIP code and then match the CIP code</w:t>
      </w:r>
      <w:commentRangeStart w:id="3"/>
      <w:r w:rsidDel="00000000" w:rsidR="00000000" w:rsidRPr="00000000">
        <w:rPr>
          <w:color w:val="0000ff"/>
          <w:rtl w:val="0"/>
        </w:rPr>
        <w:t xml:space="preserve"> title to majors/field of study from the schools</w:t>
      </w:r>
      <w:commentRangeEnd w:id="3"/>
      <w:r w:rsidDel="00000000" w:rsidR="00000000" w:rsidRPr="00000000">
        <w:commentReference w:id="3"/>
      </w:r>
      <w:r w:rsidDel="00000000" w:rsidR="00000000" w:rsidRPr="00000000">
        <w:rPr>
          <w:color w:val="0000ff"/>
          <w:rtl w:val="0"/>
        </w:rPr>
        <w:t xml:space="preserve"> to which it matches. For example, the 2010 CIP code for ‘Biology’ is 26.0101. Say in the school’s specific data there are fields of study from the school that are dubbed ‘Biology’ and ‘Computational Biology’, then we can say that the CIP code for ‘Biology’ in the DOE data is the same for ‘Biology’ and ‘Computational Biology’ in the school.</w:t>
      </w:r>
    </w:p>
    <w:p w:rsidR="00000000" w:rsidDel="00000000" w:rsidP="00000000" w:rsidRDefault="00000000" w:rsidRPr="00000000" w14:paraId="0000000F">
      <w:pPr>
        <w:ind w:firstLine="720"/>
        <w:rPr>
          <w:color w:val="0000ff"/>
        </w:rPr>
      </w:pPr>
      <w:r w:rsidDel="00000000" w:rsidR="00000000" w:rsidRPr="00000000">
        <w:rPr>
          <w:rtl w:val="0"/>
        </w:rPr>
      </w:r>
    </w:p>
    <w:p w:rsidR="00000000" w:rsidDel="00000000" w:rsidP="00000000" w:rsidRDefault="00000000" w:rsidRPr="00000000" w14:paraId="00000010">
      <w:pPr>
        <w:ind w:firstLine="720"/>
        <w:rPr>
          <w:color w:val="0000ff"/>
        </w:rPr>
      </w:pPr>
      <w:r w:rsidDel="00000000" w:rsidR="00000000" w:rsidRPr="00000000">
        <w:rPr>
          <w:color w:val="0000ff"/>
          <w:rtl w:val="0"/>
        </w:rPr>
        <w:t xml:space="preserve">Then there are two ways of ranking SOC data:</w:t>
      </w:r>
    </w:p>
    <w:p w:rsidR="00000000" w:rsidDel="00000000" w:rsidP="00000000" w:rsidRDefault="00000000" w:rsidRPr="00000000" w14:paraId="00000011">
      <w:pPr>
        <w:numPr>
          <w:ilvl w:val="0"/>
          <w:numId w:val="3"/>
        </w:numPr>
        <w:ind w:left="1440" w:hanging="360"/>
        <w:rPr>
          <w:color w:val="0000ff"/>
        </w:rPr>
      </w:pPr>
      <w:r w:rsidDel="00000000" w:rsidR="00000000" w:rsidRPr="00000000">
        <w:rPr>
          <w:color w:val="0000ff"/>
          <w:rtl w:val="0"/>
        </w:rPr>
        <w:t xml:space="preserve">By number of employment in the field from the BLS data (more students are likely to get into the field with the most employment)</w:t>
      </w:r>
    </w:p>
    <w:p w:rsidR="00000000" w:rsidDel="00000000" w:rsidP="00000000" w:rsidRDefault="00000000" w:rsidRPr="00000000" w14:paraId="00000012">
      <w:pPr>
        <w:numPr>
          <w:ilvl w:val="0"/>
          <w:numId w:val="3"/>
        </w:numPr>
        <w:ind w:left="1440" w:hanging="360"/>
        <w:rPr>
          <w:color w:val="0000ff"/>
        </w:rPr>
      </w:pPr>
      <w:r w:rsidDel="00000000" w:rsidR="00000000" w:rsidRPr="00000000">
        <w:rPr>
          <w:color w:val="0000ff"/>
          <w:rtl w:val="0"/>
        </w:rPr>
        <w:t xml:space="preserve">SOC data generated can be a combination of the SOC fields of employment and the school’s field of employment. Then, the school’s field of employment is given a higher preference. </w:t>
      </w:r>
      <w:commentRangeStart w:id="4"/>
      <w:r w:rsidDel="00000000" w:rsidR="00000000" w:rsidRPr="00000000">
        <w:rPr>
          <w:color w:val="0000ff"/>
          <w:rtl w:val="0"/>
        </w:rPr>
        <w:t xml:space="preserve">Fields of employment from the school can be converted into SOC using the same method from above</w:t>
      </w:r>
      <w:commentRangeEnd w:id="4"/>
      <w:r w:rsidDel="00000000" w:rsidR="00000000" w:rsidRPr="00000000">
        <w:commentReference w:id="4"/>
      </w:r>
      <w:r w:rsidDel="00000000" w:rsidR="00000000" w:rsidRPr="00000000">
        <w:rPr>
          <w:color w:val="0000ff"/>
          <w:rtl w:val="0"/>
        </w:rPr>
        <w:t xml:space="preserve">: matching the school field’s name with any SOC data field that has similar naming to the school’s field.</w:t>
      </w:r>
    </w:p>
    <w:p w:rsidR="00000000" w:rsidDel="00000000" w:rsidP="00000000" w:rsidRDefault="00000000" w:rsidRPr="00000000" w14:paraId="00000013">
      <w:pPr>
        <w:ind w:firstLine="720"/>
        <w:rPr>
          <w:color w:val="0000ff"/>
        </w:rPr>
      </w:pPr>
      <w:r w:rsidDel="00000000" w:rsidR="00000000" w:rsidRPr="00000000">
        <w:rPr>
          <w:rtl w:val="0"/>
        </w:rPr>
      </w:r>
    </w:p>
    <w:p w:rsidR="00000000" w:rsidDel="00000000" w:rsidP="00000000" w:rsidRDefault="00000000" w:rsidRPr="00000000" w14:paraId="00000014">
      <w:pPr>
        <w:numPr>
          <w:ilvl w:val="0"/>
          <w:numId w:val="4"/>
        </w:numPr>
        <w:rPr>
          <w:color w:val="0000ff"/>
        </w:rPr>
      </w:pPr>
      <w:r w:rsidDel="00000000" w:rsidR="00000000" w:rsidRPr="00000000">
        <w:rPr>
          <w:color w:val="0000ff"/>
          <w:rtl w:val="0"/>
        </w:rPr>
        <w:t xml:space="preserve">Data that contains only employment outcome</w:t>
        <w:br w:type="textWrapping"/>
        <w:t xml:space="preserve">For this case, the original crosswalk from the DOE-BLS dataset can be used in conjunction with the school’s data.</w:t>
      </w:r>
      <w:commentRangeStart w:id="5"/>
      <w:r w:rsidDel="00000000" w:rsidR="00000000" w:rsidRPr="00000000">
        <w:rPr>
          <w:rtl w:val="0"/>
        </w:rPr>
      </w:r>
    </w:p>
    <w:p w:rsidR="00000000" w:rsidDel="00000000" w:rsidP="00000000" w:rsidRDefault="00000000" w:rsidRPr="00000000" w14:paraId="00000015">
      <w:pPr>
        <w:ind w:firstLine="720"/>
        <w:rPr>
          <w:color w:val="0000ff"/>
        </w:rPr>
      </w:pPr>
      <w:commentRangeEnd w:id="5"/>
      <w:r w:rsidDel="00000000" w:rsidR="00000000" w:rsidRPr="00000000">
        <w:commentReference w:id="5"/>
      </w:r>
      <w:r w:rsidDel="00000000" w:rsidR="00000000" w:rsidRPr="00000000">
        <w:rPr>
          <w:color w:val="0000ff"/>
          <w:rtl w:val="0"/>
        </w:rPr>
        <w:br w:type="textWrapping"/>
        <w:t xml:space="preserve">The CIP code is used to get the SOC codes from the original crosswalk and the for the SOC data generated, the fields of study can be weighted higher by checking if the SOC code title has any semblance to any field of employment data from the school. Weighting by number of employment in the field from the BLS data can be used as an additional weighting factor.</w:t>
      </w:r>
    </w:p>
    <w:p w:rsidR="00000000" w:rsidDel="00000000" w:rsidP="00000000" w:rsidRDefault="00000000" w:rsidRPr="00000000" w14:paraId="00000016">
      <w:pPr>
        <w:ind w:left="0" w:firstLine="0"/>
        <w:rPr>
          <w:color w:val="0000ff"/>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1"/>
        </w:numPr>
        <w:rPr>
          <w:u w:val="none"/>
        </w:rPr>
      </w:pPr>
      <w:r w:rsidDel="00000000" w:rsidR="00000000" w:rsidRPr="00000000">
        <w:rPr>
          <w:rtl w:val="0"/>
        </w:rPr>
        <w:t xml:space="preserve">Looking at job hirings at a specific distance from the school.</w:t>
        <w:br w:type="textWrapping"/>
        <w:br w:type="textWrapping"/>
        <w:t xml:space="preserve">This would be a new model which would directly connect college name/college code to SOC code based on job postings around the school at some distance (maybe &lt; 100 miles). This is based on the assumption that students are most likely to be hired around their school college</w:t>
        <w:br w:type="textWrapping"/>
        <w:br w:type="textWrapping"/>
        <w:t xml:space="preserve">Feasibility:</w:t>
        <w:br w:type="textWrapping"/>
        <w:t xml:space="preserve">a.  Dataset can be scrapped from job posting websites (might require more technical skills)</w:t>
      </w:r>
      <w:commentRangeStart w:id="6"/>
      <w:r w:rsidDel="00000000" w:rsidR="00000000" w:rsidRPr="00000000">
        <w:rPr>
          <w:rtl w:val="0"/>
        </w:rPr>
        <w:br w:type="textWrapping"/>
      </w:r>
      <w:commentRangeEnd w:id="6"/>
      <w:r w:rsidDel="00000000" w:rsidR="00000000" w:rsidRPr="00000000">
        <w:commentReference w:id="6"/>
      </w:r>
      <w:r w:rsidDel="00000000" w:rsidR="00000000" w:rsidRPr="00000000">
        <w:rPr>
          <w:rtl w:val="0"/>
        </w:rPr>
        <w:t xml:space="preserve">b. This can be joined with the CIP-SOC crosswalk such that higher probability weights can be added to SOC codes of job postings which are near the college.</w:t>
        <w:br w:type="textWrapping"/>
      </w:r>
    </w:p>
    <w:p w:rsidR="00000000" w:rsidDel="00000000" w:rsidP="00000000" w:rsidRDefault="00000000" w:rsidRPr="00000000" w14:paraId="0000003B">
      <w:pPr>
        <w:numPr>
          <w:ilvl w:val="0"/>
          <w:numId w:val="1"/>
        </w:numPr>
        <w:rPr>
          <w:u w:val="none"/>
        </w:rPr>
      </w:pPr>
      <w:r w:rsidDel="00000000" w:rsidR="00000000" w:rsidRPr="00000000">
        <w:rPr>
          <w:rtl w:val="0"/>
        </w:rPr>
        <w:t xml:space="preserve">Added weights of final salaries (salary multiplier) of some specific colleges for SOC data.</w:t>
        <w:br w:type="textWrapping"/>
        <w:br w:type="textWrapping"/>
        <w:t xml:space="preserve">Some graduates from some colleges tend to generate higher salaries than some other graduates because of the school they attended. </w:t>
        <w:br w:type="textWrapping"/>
        <w:br w:type="textWrapping"/>
        <w:t xml:space="preserve">Feasibility:</w:t>
      </w:r>
      <w:commentRangeStart w:id="7"/>
      <w:r w:rsidDel="00000000" w:rsidR="00000000" w:rsidRPr="00000000">
        <w:rPr>
          <w:rtl w:val="0"/>
        </w:rPr>
        <w:br w:type="textWrapping"/>
      </w:r>
      <w:commentRangeEnd w:id="7"/>
      <w:r w:rsidDel="00000000" w:rsidR="00000000" w:rsidRPr="00000000">
        <w:commentReference w:id="7"/>
      </w:r>
      <w:r w:rsidDel="00000000" w:rsidR="00000000" w:rsidRPr="00000000">
        <w:rPr>
          <w:rtl w:val="0"/>
        </w:rPr>
        <w:t xml:space="preserve">a. Rank of school can determine salary multiplier to raise/lower</w:t>
      </w:r>
    </w:p>
    <w:p w:rsidR="00000000" w:rsidDel="00000000" w:rsidP="00000000" w:rsidRDefault="00000000" w:rsidRPr="00000000" w14:paraId="0000003C">
      <w:pPr>
        <w:ind w:firstLine="720"/>
        <w:rPr/>
      </w:pPr>
      <w:r w:rsidDel="00000000" w:rsidR="00000000" w:rsidRPr="00000000">
        <w:rPr>
          <w:rtl w:val="0"/>
        </w:rPr>
        <w:t xml:space="preserve">b. Location of school leads to higher or lower living costs causing salary multiplier to fluctuate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idan O'Gara" w:id="6" w:date="2021-10-21T12:25:2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idea, you're probably right that the necessity of scraping job postings makes this much more difficult than scraping school data, but we will keep this one in mind when coming up with new ways to figure out the CIP to SOC crosswalk.</w:t>
      </w:r>
    </w:p>
  </w:comment>
  <w:comment w:author="Aidan O'Gara" w:id="2" w:date="2021-10-21T12:18:3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plan. Matching school names to CIP codes might take some time, but is very necessary. Instead of doing this by hand, you could run a parsing / tagging script that would take a school's major name and find any CIP codes with matching words or descriptions. You'd then need to review these outputs by hand, but the initial match can be automated.</w:t>
      </w:r>
    </w:p>
  </w:comment>
  <w:comment w:author="Aidan O'Gara" w:id="5" w:date="2021-10-21T12:23:3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that the opportunities are much more limited with this data that lacks a major-by-major breakdown. The focus should be on finding good data, not analyzing bad data, at least at first.</w:t>
      </w:r>
    </w:p>
  </w:comment>
  <w:comment w:author="Aidan O'Gara" w:id="1" w:date="2021-10-21T12:16:2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distinction. The first type, where data is available on job outcomes by major, seems much more useful. You probably want to look for more data sources and exhaust all available sources of this quality before moving to datasets with no employment breakdown by major.</w:t>
      </w:r>
    </w:p>
  </w:comment>
  <w:comment w:author="Aidan O'Gara" w:id="7" w:date="2021-10-21T12:27:20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ideas, there's definitely a lot of factors that go into determining salaries from a given school. As you've heard many times before, we already have really good data on earnings by major, but our real blind spot is which occupations people are going into to earn those salaries. Developing the CIP-SOC crosswalk will give us much more unique insight into employment outcomes than a direct analysis of salaries.</w:t>
      </w:r>
    </w:p>
  </w:comment>
  <w:comment w:author="Aidan O'Gara" w:id="4" w:date="2021-10-21T12:22:3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school industry names to SOC codes seems like the crucial piece of analysis. Once that's done, a comparison to overall employment levels would be great context for how we should interpret the numbers, but the original data you're creating will be foundationally about the school-SOC matching.</w:t>
      </w:r>
    </w:p>
  </w:comment>
  <w:comment w:author="Aidan O'Gara" w:id="0" w:date="2021-10-21T12:13:40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Understandable, lack of data is a problem here, but you've already found a dozen schools with data and there's probably more out there. That should be plenty enough to get started.</w:t>
      </w:r>
    </w:p>
  </w:comment>
  <w:comment w:author="Aidan O'Gara" w:id="3" w:date="2021-10-21T12:20:10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Make sure to collect the original major names (and job names!) provided by the school. Any human judgement that goes into classifying and organizing the data should come after the raw data collection stage.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