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F12A" w14:textId="1C8A6247" w:rsidR="00692BB1" w:rsidRPr="00692BB1" w:rsidRDefault="00692BB1" w:rsidP="00692BB1">
      <w:pPr>
        <w:spacing w:line="360" w:lineRule="auto"/>
        <w:rPr>
          <w:sz w:val="28"/>
          <w:szCs w:val="28"/>
        </w:rPr>
      </w:pPr>
      <w:r w:rsidRPr="00692BB1">
        <w:rPr>
          <w:b/>
          <w:bCs/>
          <w:sz w:val="28"/>
          <w:szCs w:val="28"/>
        </w:rPr>
        <w:t>T</w:t>
      </w:r>
      <w:r w:rsidRPr="00692BB1">
        <w:rPr>
          <w:b/>
          <w:bCs/>
          <w:sz w:val="28"/>
          <w:szCs w:val="28"/>
        </w:rPr>
        <w:t>ask 2 Question:</w:t>
      </w:r>
      <w:r w:rsidRPr="00692BB1">
        <w:rPr>
          <w:sz w:val="28"/>
          <w:szCs w:val="28"/>
        </w:rPr>
        <w:t xml:space="preserve"> </w:t>
      </w:r>
    </w:p>
    <w:p w14:paraId="0879A54A" w14:textId="77777777" w:rsidR="00692BB1" w:rsidRPr="00692BB1" w:rsidRDefault="00692BB1" w:rsidP="00692BB1">
      <w:pPr>
        <w:spacing w:line="360" w:lineRule="auto"/>
        <w:rPr>
          <w:sz w:val="28"/>
          <w:szCs w:val="28"/>
        </w:rPr>
      </w:pPr>
      <w:r w:rsidRPr="00692BB1">
        <w:rPr>
          <w:sz w:val="28"/>
          <w:szCs w:val="28"/>
        </w:rPr>
        <w:t>During your API validation, did you identify any "Revenue Leakage" points where the pricing API allowed a transaction to be processed at a R0.00 value?</w:t>
      </w:r>
    </w:p>
    <w:p w14:paraId="1C7C5EB9" w14:textId="77777777" w:rsidR="00692BB1" w:rsidRPr="00692BB1" w:rsidRDefault="00692BB1">
      <w:pPr>
        <w:rPr>
          <w:sz w:val="28"/>
          <w:szCs w:val="28"/>
        </w:rPr>
      </w:pPr>
    </w:p>
    <w:p w14:paraId="230102D5" w14:textId="03E8FE9C" w:rsidR="006F2378" w:rsidRPr="00692BB1" w:rsidRDefault="00692BB1">
      <w:pPr>
        <w:rPr>
          <w:sz w:val="28"/>
          <w:szCs w:val="28"/>
        </w:rPr>
      </w:pPr>
      <w:r w:rsidRPr="00692BB1">
        <w:rPr>
          <w:sz w:val="28"/>
          <w:szCs w:val="28"/>
        </w:rPr>
        <w:t xml:space="preserve">Yes, during API validation revenue leakage issues was identified where the pricing API allowed a transaction to be successfully processed with a total value of R0.00. This indicates that the system did not correctly validate pricing rules before completing the order, allowing a zero-value transaction to be accepted and recorded. As a result, an order was created without any charge being applied, which represents a critical business risk as it leads to potential loss of revenue and inaccurate financial reporting. This </w:t>
      </w:r>
      <w:proofErr w:type="spellStart"/>
      <w:r w:rsidRPr="00692BB1">
        <w:rPr>
          <w:sz w:val="28"/>
          <w:szCs w:val="28"/>
        </w:rPr>
        <w:t>behaivour</w:t>
      </w:r>
      <w:proofErr w:type="spellEnd"/>
      <w:r w:rsidRPr="00692BB1">
        <w:rPr>
          <w:sz w:val="28"/>
          <w:szCs w:val="28"/>
        </w:rPr>
        <w:t xml:space="preserve"> suggests a gap in the validation logic, where transactions with invalid or zero pricing should have been blocked or flagged prior to order completion.</w:t>
      </w:r>
    </w:p>
    <w:sectPr w:rsidR="006F2378" w:rsidRPr="00692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B1"/>
    <w:rsid w:val="004D5613"/>
    <w:rsid w:val="00692BB1"/>
    <w:rsid w:val="006F2378"/>
    <w:rsid w:val="00A8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62737"/>
  <w15:chartTrackingRefBased/>
  <w15:docId w15:val="{BF658455-01A6-44C5-B650-B142E337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BB1"/>
  </w:style>
  <w:style w:type="paragraph" w:styleId="Heading1">
    <w:name w:val="heading 1"/>
    <w:basedOn w:val="Normal"/>
    <w:next w:val="Normal"/>
    <w:link w:val="Heading1Char"/>
    <w:uiPriority w:val="9"/>
    <w:qFormat/>
    <w:rsid w:val="0069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723</Characters>
  <Application>Microsoft Office Word</Application>
  <DocSecurity>0</DocSecurity>
  <Lines>14</Lines>
  <Paragraphs>5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Stephen Philander</dc:creator>
  <cp:keywords/>
  <dc:description/>
  <cp:lastModifiedBy>Seth Stephen Philander</cp:lastModifiedBy>
  <cp:revision>1</cp:revision>
  <dcterms:created xsi:type="dcterms:W3CDTF">2026-04-14T06:01:00Z</dcterms:created>
  <dcterms:modified xsi:type="dcterms:W3CDTF">2026-04-14T06:03:00Z</dcterms:modified>
</cp:coreProperties>
</file>