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C7" w:rsidRPr="004867C7" w:rsidRDefault="004867C7" w:rsidP="004867C7">
      <w:pPr>
        <w:rPr>
          <w:b/>
          <w:u w:val="single"/>
        </w:rPr>
      </w:pPr>
      <w:bookmarkStart w:id="0" w:name="_GoBack"/>
      <w:bookmarkEnd w:id="0"/>
      <w:r w:rsidRPr="004867C7">
        <w:rPr>
          <w:b/>
          <w:u w:val="single"/>
        </w:rPr>
        <w:t>Fields present in Modified data dictionary but missing from QC file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A1ALTSDG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DEAGE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DEAMIND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DEPACIS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R3OTHRSP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R3OTHRSP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YYSTOP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LAGGT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LAHCO3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LAMICRPY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LATHOMTM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LAPTT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LAEGFR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MHPAIN6M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PDPSCOMM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YYPSFCH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PSAGE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SCR52ID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PSXASMDT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PSREFSOU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PSRSOTSP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PSELIGPS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PSNOELIG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PSPTPCON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PSNOCONS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PSNCOTSP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PSXCOMM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UDBZOAG2</w:t>
      </w:r>
    </w:p>
    <w:p w:rsidR="004867C7" w:rsidRDefault="004867C7" w:rsidP="004867C7"/>
    <w:p w:rsidR="004867C7" w:rsidRDefault="004867C7" w:rsidP="004867C7">
      <w:pPr>
        <w:pStyle w:val="ListParagraph"/>
        <w:rPr>
          <w:b/>
          <w:u w:val="single"/>
        </w:rPr>
      </w:pPr>
      <w:r w:rsidRPr="004867C7">
        <w:rPr>
          <w:b/>
          <w:u w:val="single"/>
        </w:rPr>
        <w:t>Fields present in QC file but missing from Modified data dictionary</w:t>
      </w:r>
    </w:p>
    <w:p w:rsidR="004867C7" w:rsidRPr="004867C7" w:rsidRDefault="004867C7" w:rsidP="004867C7">
      <w:pPr>
        <w:pStyle w:val="ListParagraph"/>
        <w:rPr>
          <w:b/>
          <w:u w:val="single"/>
        </w:rPr>
      </w:pP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A1DESCPT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A1SEVRTY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A1ALTESD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A1AEPSP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A1RESDT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VERBATIM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VERSION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SOC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lastRenderedPageBreak/>
        <w:t>LLT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HLT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HLGT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ACCNO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COLLDATE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RECDATE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BUP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BUPMETA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COMMENT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RECDATE_NEW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BUP_NEW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BUPMETA_NEW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proofErr w:type="spellStart"/>
      <w:r>
        <w:t>RandDt</w:t>
      </w:r>
      <w:proofErr w:type="spellEnd"/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STRATA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STRATA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strata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proofErr w:type="spellStart"/>
      <w:r>
        <w:t>startdt</w:t>
      </w:r>
      <w:proofErr w:type="spellEnd"/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PXSASMDT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PXMEDEFT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PXHELPTR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PXHELP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PXHELPMD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PXHELPPS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PXHELPRL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PXHELPEM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PXHELPLE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PXHELPFI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PXHELPRE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PXHELPOT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PXHELPSP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PXSATFY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PXPARTAG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PXPRTAGY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PXPTAYSP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PXPRTAGN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PXPTANSP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PXCASH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PXEZCELL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PXSTUDY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PXPROC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PXVISLNG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PXINJSD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PXORASD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lastRenderedPageBreak/>
        <w:t>PXTWICE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PXSTAFF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PXLOCATE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PXHOURS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PXCOUNS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PXMEDLO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PXMEDWE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PXTRAIN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PXRECORD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PXSEND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PXUSECEL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PXPERCEL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PXREMIN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PXDIRECT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PXVIDEO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PXTECSUP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PXMONIT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PXVIDCMP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PXPRIVAC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PXTWOPHO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PXCOMCEL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PXCOMPAR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PXSCOMM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TATFENDT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UDCOLDT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UDCOLTM1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UDCOLTM2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BARCODE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COLLECTIONDATE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LABRECEIVEDATE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CANNABINOID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COCAINE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OPIATE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AMPHETAMINES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METHAMPEHTAMINE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BARBITURATES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BENZODIAZEPINE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METHADONE</w:t>
      </w:r>
    </w:p>
    <w:p w:rsidR="004867C7" w:rsidRDefault="004867C7" w:rsidP="004867C7">
      <w:pPr>
        <w:pStyle w:val="ListParagraph"/>
        <w:numPr>
          <w:ilvl w:val="0"/>
          <w:numId w:val="1"/>
        </w:numPr>
      </w:pPr>
      <w:r>
        <w:t>OXYCODONE</w:t>
      </w:r>
    </w:p>
    <w:p w:rsidR="00ED660B" w:rsidRDefault="004867C7" w:rsidP="004867C7">
      <w:pPr>
        <w:pStyle w:val="ListParagraph"/>
        <w:numPr>
          <w:ilvl w:val="0"/>
          <w:numId w:val="1"/>
        </w:numPr>
      </w:pPr>
      <w:r>
        <w:t>MDMA</w:t>
      </w:r>
    </w:p>
    <w:sectPr w:rsidR="00ED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B4911"/>
    <w:multiLevelType w:val="hybridMultilevel"/>
    <w:tmpl w:val="A740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C7"/>
    <w:rsid w:val="004867C7"/>
    <w:rsid w:val="007764E1"/>
    <w:rsid w:val="00ED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297D"/>
  <w15:chartTrackingRefBased/>
  <w15:docId w15:val="{5E31176B-C48E-4A59-B596-41ABF19C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Pitts</dc:creator>
  <cp:keywords/>
  <dc:description/>
  <cp:lastModifiedBy>Seth Pitts</cp:lastModifiedBy>
  <cp:revision>2</cp:revision>
  <dcterms:created xsi:type="dcterms:W3CDTF">2018-05-14T16:00:00Z</dcterms:created>
  <dcterms:modified xsi:type="dcterms:W3CDTF">2018-05-14T16:01:00Z</dcterms:modified>
</cp:coreProperties>
</file>