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47.pdf" ContentType="application/pdf"/>
  <Override PartName="/word/media/rId54.pdf" ContentType="application/pdf"/>
  <Override PartName="/word/media/rId64.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28"/>
        </w:rPr>
        <w:t xml:space="preserve">A Global 3° Periodic Structure in the UNESCO World Heritage</w:t>
      </w:r>
      <w:r>
        <w:rPr>
          <w:rFonts w:ascii="Times New Roman" w:hAnsi="Times New Roman"/>
          <w:b/>
          <w:sz w:val="28"/>
        </w:rPr>
        <w:br/>
      </w:r>
      <w:r>
        <w:rPr>
          <w:rFonts w:ascii="Times New Roman" w:hAnsi="Times New Roman"/>
          <w:b/>
          <w:sz w:val="28"/>
        </w:rPr>
        <w:t xml:space="preserve">Longitude Distribution: Domed Monuments, the Babylonian Beru,</w:t>
      </w:r>
      <w:r>
        <w:rPr>
          <w:rFonts w:ascii="Times New Roman" w:hAnsi="Times New Roman"/>
          <w:b/>
          <w:sz w:val="28"/>
        </w:rPr>
        <w:br/>
      </w:r>
      <w:r>
        <w:rPr>
          <w:rFonts w:ascii="Times New Roman" w:hAnsi="Times New Roman"/>
          <w:b/>
          <w:sz w:val="28"/>
        </w:rPr>
        <w:t xml:space="preserve">and a Levantine Harmonic Grid</w:t>
      </w:r>
    </w:p>
    <w:p>
      <w:pPr>
        <w:pStyle w:val="Author"/>
      </w:pPr>
      <w:r>
        <w:rPr>
          <w:rFonts w:ascii="Times New Roman" w:hAnsi="Times New Roman"/>
          <w:sz w:val="24"/>
        </w:rPr>
        <w:t xml:space="preserve">Seth Tenenbaum</w:t>
      </w:r>
      <w:r>
        <w:rPr>
          <w:rFonts w:ascii="Times New Roman" w:hAnsi="Times New Roman"/>
          <w:sz w:val="24"/>
        </w:rPr>
        <w:br/>
      </w:r>
      <w:r>
        <w:rPr>
          <w:rFonts w:ascii="Times New Roman" w:hAnsi="Times New Roman"/>
          <w:sz w:val="24"/>
        </w:rPr>
        <w:t xml:space="preserve">Independent Scholar</w:t>
      </w:r>
      <w:r>
        <w:rPr>
          <w:rFonts w:ascii="Times New Roman" w:hAnsi="Times New Roman"/>
          <w:sz w:val="24"/>
        </w:rPr>
        <w:br/>
      </w:r>
      <w:hyperlink r:id="rId9">
        <w:r>
          <w:rPr>
            <w:rStyle w:val="Hyperlink"/>
          </w:rPr>
          <w:t xml:space="preserve">sethtenenbaum1@gmail.com</w:t>
        </w:r>
      </w:hyperlink>
      <w:r>
        <w:rPr>
          <w:rFonts w:ascii="Times New Roman" w:hAnsi="Times New Roman"/>
          <w:sz w:val="24"/>
        </w:rPr>
        <w:br/>
      </w:r>
      <w:r>
        <w:rPr>
          <w:rFonts w:ascii="Times New Roman" w:hAnsi="Times New Roman"/>
          <w:sz w:val="24"/>
        </w:rPr>
        <w:t xml:space="preserve">ORCID:</w:t>
      </w:r>
      <w:r>
        <w:rPr>
          <w:rFonts w:ascii="Times New Roman" w:hAnsi="Times New Roman"/>
          <w:sz w:val="24"/>
        </w:rPr>
        <w:t xml:space="preserve"> </w:t>
      </w:r>
      <w:hyperlink r:id="rId10">
        <w:r>
          <w:rPr>
            <w:rStyle w:val="Hyperlink"/>
          </w:rPr>
          <w:t xml:space="preserve">0009-0008-5797-2498</w:t>
        </w:r>
      </w:hyperlink>
      <w:r>
        <w:rPr>
          <w:rFonts w:ascii="Times New Roman" w:hAnsi="Times New Roman"/>
          <w:sz w:val="24"/>
        </w:rPr>
        <w:br/>
      </w:r>
      <w:r>
        <w:rPr>
          <w:rFonts w:ascii="Times New Roman" w:hAnsi="Times New Roman"/>
          <w:sz w:val="24"/>
        </w:rPr>
        <w:t xml:space="preserve">Code and data:</w:t>
      </w:r>
      <w:r>
        <w:rPr>
          <w:rFonts w:ascii="Times New Roman" w:hAnsi="Times New Roman"/>
          <w:sz w:val="24"/>
        </w:rPr>
        <w:t xml:space="preserve"> </w:t>
      </w:r>
      <w:hyperlink r:id="rId11">
        <w:r>
          <w:rPr>
            <w:rStyle w:val="VerbatimChar"/>
          </w:rPr>
          <w:t xml:space="preserve">github.com/SethTenenbaum/gerizim-paper-a</w:t>
        </w:r>
      </w:hyperlink>
    </w:p>
    <w:p>
      <w:pPr>
        <w:pStyle w:val="Date"/>
      </w:pPr>
      <w:r>
        <w:rPr>
          <w:rFonts w:ascii="Times New Roman" w:hAnsi="Times New Roman"/>
          <w:sz w:val="24"/>
        </w:rPr>
        <w:t xml:space="preserve">April 2026</w:t>
      </w:r>
      <w:r>
        <w:rPr>
          <w:rFonts w:ascii="Times New Roman" w:hAnsi="Times New Roman"/>
          <w:sz w:val="24"/>
        </w:rPr>
        <w:br/>
      </w:r>
      <w:r>
        <w:rPr>
          <w:rFonts w:ascii="Times New Roman" w:hAnsi="Times New Roman"/>
          <w:sz w:val="24"/>
        </w:rPr>
        <w:t xml:space="preserve">v1.0.6</w:t>
      </w:r>
    </w:p>
    <w:p>
      <w:pPr>
        <w:pStyle w:val="AbstractTitle"/>
        <w:ind w:left="567" w:right="567"/>
        <w:jc w:val="both"/>
      </w:pPr>
      <w:r>
        <w:rPr>
          <w:rFonts w:ascii="Times New Roman" w:hAnsi="Times New Roman"/>
          <w:i/>
          <w:sz w:val="24"/>
        </w:rPr>
        <w:t xml:space="preserve">Abstract</w:t>
      </w:r>
    </w:p>
    <w:p>
      <w:pPr>
        <w:pStyle w:val="Abstract"/>
      </w:pPr>
      <w:r>
        <w:rPr>
          <w:rFonts w:ascii="Times New Roman" w:hAnsi="Times New Roman"/>
          <w:sz w:val="24"/>
        </w:rPr>
        <w:t xml:space="preserve">This exploratory study documents a global 3° periodic structure</w:t>
      </w:r>
      <w:r>
        <w:rPr>
          <w:rFonts w:ascii="Times New Roman" w:hAnsi="Times New Roman"/>
          <w:sz w:val="24"/>
        </w:rPr>
        <w:t xml:space="preserve"> </w:t>
      </w:r>
      <w:r>
        <w:rPr>
          <w:rFonts w:ascii="Times New Roman" w:hAnsi="Times New Roman"/>
          <w:sz w:val="24"/>
        </w:rPr>
        <w:t xml:space="preserve">in the UNESCO World Heritage Cultural and Mixed longitude distribution</w:t>
      </w:r>
      <w:r>
        <w:rPr>
          <w:rFonts w:ascii="Times New Roman" w:hAnsi="Times New Roman"/>
          <w:sz w:val="24"/>
        </w:rPr>
        <w:t xml:space="preserve"> </w:t>
      </w:r>
      <w:r>
        <w:rPr>
          <w:rFonts w:ascii="Times New Roman" w:hAnsi="Times New Roman"/>
          <w:sz w:val="24"/>
        </w:rPr>
        <w:t xml:space="preserve">(</w:t>
      </w:r>
      <m:oMath>
        <m:r>
          <m:t>N</m:t>
        </m:r>
        <m:r>
          <m:rPr>
            <m:sty m:val="p"/>
          </m:rPr>
          <m:t>=</m:t>
        </m:r>
        <m:r>
          <m:t>1011</m:t>
        </m:r>
      </m:oMath>
      <w:r>
        <w:rPr>
          <w:rFonts w:ascii="Times New Roman" w:hAnsi="Times New Roman"/>
          <w:sz w:val="24"/>
        </w:rPr>
        <w:t xml:space="preserve">). No timestamped pre-registration was filed, and all</w:t>
      </w:r>
      <w:r>
        <w:rPr>
          <w:rFonts w:ascii="Times New Roman" w:hAnsi="Times New Roman"/>
          <w:sz w:val="24"/>
        </w:rPr>
        <w:t xml:space="preserve"> </w:t>
      </w:r>
      <w:r>
        <w:rPr>
          <w:rFonts w:ascii="Times New Roman" w:hAnsi="Times New Roman"/>
          <w:sz w:val="24"/>
        </w:rPr>
        <w:t xml:space="preserve">results are treated as exploratory.</w:t>
      </w:r>
    </w:p>
    <w:p>
      <w:pPr>
        <w:pStyle w:val="Abstract"/>
      </w:pPr>
      <w:r>
        <w:rPr>
          <w:rFonts w:ascii="Times New Roman" w:hAnsi="Times New Roman"/>
          <w:sz w:val="24"/>
        </w:rPr>
        <w:t xml:space="preserve">Every longitude of the form</w:t>
      </w:r>
      <w:r>
        <w:rPr>
          <w:rFonts w:ascii="Times New Roman" w:hAnsi="Times New Roman"/>
          <w:sz w:val="24"/>
        </w:rPr>
        <w:t xml:space="preserve"> </w:t>
      </w:r>
      <m:oMath>
        <m:r>
          <m:t>x</m:t>
        </m:r>
        <m:r>
          <m:t>.18</m:t>
        </m:r>
      </m:oMath>
      <w:r>
        <w:rPr>
          <w:rFonts w:ascii="Times New Roman" w:hAnsi="Times New Roman"/>
          <w:sz w:val="24"/>
        </w:rPr>
        <w:t xml:space="preserve">°E (120 equally spaced anchors)</w:t>
      </w:r>
      <w:r>
        <w:rPr>
          <w:rFonts w:ascii="Times New Roman" w:hAnsi="Times New Roman"/>
          <w:sz w:val="24"/>
        </w:rPr>
        <w:t xml:space="preserve"> </w:t>
      </w:r>
      <w:r>
        <w:rPr>
          <w:rFonts w:ascii="Times New Roman" w:hAnsi="Times New Roman"/>
          <w:sz w:val="24"/>
        </w:rPr>
        <w:t xml:space="preserve">yields the maximum observed count of sites within 6.7 km of a harmonic node</w:t>
      </w:r>
      <w:r>
        <w:rPr>
          <w:rFonts w:ascii="Times New Roman" w:hAnsi="Times New Roman"/>
          <w:sz w:val="24"/>
        </w:rPr>
        <w:t xml:space="preserve"> </w:t>
      </w:r>
      <w:r>
        <w:rPr>
          <w:rFonts w:ascii="Times New Roman" w:hAnsi="Times New Roman"/>
          <w:sz w:val="24"/>
        </w:rPr>
        <w:t xml:space="preserve">(Tier-A+, against a 4% geometric null). The 3° spacing equals</w:t>
      </w:r>
      <w:r>
        <w:rPr>
          <w:rFonts w:ascii="Times New Roman" w:hAnsi="Times New Roman"/>
          <w:sz w:val="24"/>
        </w:rPr>
        <w:t xml:space="preserve"> </w:t>
      </w:r>
      <w:r>
        <w:rPr>
          <w:rFonts w:ascii="Times New Roman" w:hAnsi="Times New Roman"/>
          <w:sz w:val="24"/>
        </w:rPr>
        <w:t xml:space="preserve">0.1 beru, the smallest integer sub-division of the Babylonian angular unit</w:t>
      </w:r>
      <w:r>
        <w:rPr>
          <w:rFonts w:ascii="Times New Roman" w:hAnsi="Times New Roman"/>
          <w:sz w:val="24"/>
        </w:rPr>
        <w:t xml:space="preserve"> </w:t>
      </w:r>
      <w:r>
        <w:rPr>
          <w:rFonts w:ascii="Times New Roman" w:hAnsi="Times New Roman"/>
          <w:sz w:val="24"/>
        </w:rPr>
        <w:t xml:space="preserve">(MUL.APIN, c. 1000 BCE). Gerizim’s longitude falls within this phase band,</w:t>
      </w:r>
      <w:r>
        <w:rPr>
          <w:rFonts w:ascii="Times New Roman" w:hAnsi="Times New Roman"/>
          <w:sz w:val="24"/>
        </w:rPr>
        <w:t xml:space="preserve"> </w:t>
      </w:r>
      <w:r>
        <w:rPr>
          <w:rFonts w:ascii="Times New Roman" w:hAnsi="Times New Roman"/>
          <w:sz w:val="24"/>
        </w:rPr>
        <w:t xml:space="preserve">initiating the analysis (§</w:t>
      </w:r>
      <w:hyperlink w:anchor="sec:circularity">
        <w:r>
          <w:rPr>
            <w:rStyle w:val="Hyperlink"/>
          </w:rPr>
          <w:t xml:space="preserve">[sec:circularity]</w:t>
        </w:r>
      </w:hyperlink>
      <w:r>
        <w:rPr>
          <w:rFonts w:ascii="Times New Roman" w:hAnsi="Times New Roman"/>
          <w:sz w:val="24"/>
        </w:rPr>
        <w:t xml:space="preserve">).</w:t>
      </w:r>
    </w:p>
    <w:p>
      <w:pPr>
        <w:pStyle w:val="Abstract"/>
      </w:pPr>
      <w:r>
        <w:rPr>
          <w:rFonts w:ascii="Times New Roman" w:hAnsi="Times New Roman"/>
          <w:sz w:val="24"/>
        </w:rPr>
        <w:t xml:space="preserve">Domed and spherical monuments (</w:t>
      </w:r>
      <m:oMath>
        <m:r>
          <m:t>N</m:t>
        </m:r>
        <m:r>
          <m:rPr>
            <m:sty m:val="p"/>
          </m:rPr>
          <m:t>=</m:t>
        </m:r>
        <m:r>
          <m:t>90</m:t>
        </m:r>
      </m:oMath>
      <w:r>
        <w:rPr>
          <w:rFonts w:ascii="Times New Roman" w:hAnsi="Times New Roman"/>
          <w:sz w:val="24"/>
        </w:rPr>
        <w:t xml:space="preserve">) show 12.2%</w:t>
      </w:r>
      <w:r>
        <w:rPr>
          <w:rFonts w:ascii="Times New Roman" w:hAnsi="Times New Roman"/>
          <w:sz w:val="24"/>
        </w:rPr>
        <w:t xml:space="preserve"> </w:t>
      </w:r>
      <w:r>
        <w:rPr>
          <w:rFonts w:ascii="Times New Roman" w:hAnsi="Times New Roman"/>
          <w:sz w:val="24"/>
        </w:rPr>
        <w:t xml:space="preserve">Tier-A+ (permutation</w:t>
      </w:r>
      <w:r>
        <w:rPr>
          <w:rFonts w:ascii="Times New Roman" w:hAnsi="Times New Roman"/>
          <w:sz w:val="24"/>
        </w:rPr>
        <w:t xml:space="preserve"> </w:t>
      </w:r>
      <m:oMath>
        <m:r>
          <m:t>Z</m:t>
        </m:r>
        <m:r>
          <m:rPr>
            <m:sty m:val="p"/>
          </m:rPr>
          <m:t>=</m:t>
        </m:r>
        <m:r>
          <m:t>3.20</m:t>
        </m:r>
      </m:oMath>
      <w:r>
        <w:rPr>
          <w:rFonts w:ascii="Times New Roman" w:hAnsi="Times New Roman"/>
          <w:sz w:val="24"/>
        </w:rPr>
        <w:t xml:space="preserve">,</w:t>
      </w:r>
      <w:r>
        <w:rPr>
          <w:rFonts w:ascii="Times New Roman" w:hAnsi="Times New Roman"/>
          <w:sz w:val="24"/>
        </w:rPr>
        <w:t xml:space="preserve"> </w:t>
      </w:r>
      <m:oMath>
        <m:r>
          <m:t>p</m:t>
        </m:r>
        <m:r>
          <m:rPr>
            <m:sty m:val="p"/>
          </m:rPr>
          <m:t>=</m:t>
        </m:r>
        <m:r>
          <m:t>0.004</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Bonferroni</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0.004</m:t>
        </m:r>
      </m:oMath>
      <w:r>
        <w:rPr>
          <w:rFonts w:ascii="Times New Roman" w:hAnsi="Times New Roman"/>
          <w:sz w:val="24"/>
        </w:rPr>
        <w:t xml:space="preserve">,</w:t>
      </w:r>
      <w:r>
        <w:rPr>
          <w:rFonts w:ascii="Times New Roman" w:hAnsi="Times New Roman"/>
          <w:sz w:val="24"/>
        </w:rPr>
        <w:t xml:space="preserve"> </w:t>
      </w:r>
      <m:oMath>
        <m:r>
          <m:t>k</m:t>
        </m:r>
        <m:r>
          <m:rPr>
            <m:sty m:val="p"/>
          </m:rPr>
          <m:t>=</m:t>
        </m:r>
        <m:r>
          <m:t>2</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A+-bearing harmonics host</w:t>
      </w:r>
      <w:r>
        <w:rPr>
          <w:rFonts w:ascii="Times New Roman" w:hAnsi="Times New Roman"/>
          <w:sz w:val="24"/>
        </w:rPr>
        <w:t xml:space="preserve"> </w:t>
      </w:r>
      <m:oMath>
        <m:r>
          <m:t>4.19</m:t>
        </m:r>
        <m:r>
          <m:rPr>
            <m:sty m:val="p"/>
          </m:rPr>
          <m:t>×</m:t>
        </m:r>
      </m:oMath>
      <w:r>
        <w:rPr>
          <w:rFonts w:ascii="Times New Roman" w:hAnsi="Times New Roman"/>
          <w:sz w:val="24"/>
        </w:rPr>
        <w:t xml:space="preserve"> </w:t>
      </w:r>
      <w:r>
        <w:rPr>
          <w:rFonts w:ascii="Times New Roman" w:hAnsi="Times New Roman"/>
          <w:sz w:val="24"/>
        </w:rPr>
        <w:t xml:space="preserve">more total sites</w:t>
      </w:r>
      <w:r>
        <w:rPr>
          <w:rFonts w:ascii="Times New Roman" w:hAnsi="Times New Roman"/>
          <w:sz w:val="24"/>
        </w:rPr>
        <w:t xml:space="preserve"> </w:t>
      </w:r>
      <w:r>
        <w:rPr>
          <w:rFonts w:ascii="Times New Roman" w:hAnsi="Times New Roman"/>
          <w:sz w:val="24"/>
        </w:rPr>
        <w:t xml:space="preserve">than non-A+-bearing harmonics (permutation</w:t>
      </w:r>
      <w:r>
        <w:rPr>
          <w:rFonts w:ascii="Times New Roman" w:hAnsi="Times New Roman"/>
          <w:sz w:val="24"/>
        </w:rPr>
        <w:t xml:space="preserve"> </w:t>
      </w:r>
      <m:oMath>
        <m:r>
          <m:t>p</m:t>
        </m:r>
        <m:r>
          <m:rPr>
            <m:sty m:val="p"/>
          </m:rPr>
          <m:t>=</m:t>
        </m:r>
        <m:r>
          <m:t>0.0033</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Leave-one-out checks confirm no single site drives either result.</w:t>
      </w:r>
    </w:p>
    <w:p>
      <w:pPr>
        <w:pStyle w:val="Abstract"/>
      </w:pPr>
      <w:r>
        <w:rPr>
          <w:rFonts w:ascii="Times New Roman" w:hAnsi="Times New Roman"/>
          <w:sz w:val="24"/>
        </w:rPr>
        <w:t xml:space="preserve">Geographic concentration of Eurasian civilizations in longitude bands</w:t>
      </w:r>
      <w:r>
        <w:rPr>
          <w:rFonts w:ascii="Times New Roman" w:hAnsi="Times New Roman"/>
          <w:sz w:val="24"/>
        </w:rPr>
        <w:t xml:space="preserve"> </w:t>
      </w:r>
      <w:r>
        <w:rPr>
          <w:rFonts w:ascii="Times New Roman" w:hAnsi="Times New Roman"/>
          <w:sz w:val="24"/>
        </w:rPr>
        <w:t xml:space="preserve">aligned with beru harmonics cannot be excluded on this corpus alone.</w:t>
      </w:r>
      <w:r>
        <w:rPr>
          <w:rFonts w:ascii="Times New Roman" w:hAnsi="Times New Roman"/>
          <w:sz w:val="24"/>
        </w:rPr>
        <w:t xml:space="preserve"> </w:t>
      </w:r>
      <w:r>
        <w:rPr>
          <w:rFonts w:ascii="Times New Roman" w:hAnsi="Times New Roman"/>
          <w:sz w:val="24"/>
        </w:rPr>
        <w:t xml:space="preserve">The dome enrichment survives all three simulation nulls and exceeds the</w:t>
      </w:r>
      <w:r>
        <w:rPr>
          <w:rFonts w:ascii="Times New Roman" w:hAnsi="Times New Roman"/>
          <w:sz w:val="24"/>
        </w:rPr>
        <w:t xml:space="preserve"> </w:t>
      </w:r>
      <w:r>
        <w:rPr>
          <w:rFonts w:ascii="Times New Roman" w:hAnsi="Times New Roman"/>
          <w:sz w:val="24"/>
        </w:rPr>
        <w:t xml:space="preserve">expectation from monuments at the same longitude footprint</w:t>
      </w:r>
      <w:r>
        <w:rPr>
          <w:rFonts w:ascii="Times New Roman" w:hAnsi="Times New Roman"/>
          <w:sz w:val="24"/>
        </w:rPr>
        <w:t xml:space="preserve"> </w:t>
      </w:r>
      <w:r>
        <w:rPr>
          <w:rFonts w:ascii="Times New Roman" w:hAnsi="Times New Roman"/>
          <w:sz w:val="24"/>
        </w:rPr>
        <w:t xml:space="preserve">(Null C, §</w:t>
      </w:r>
      <w:hyperlink w:anchor="sec:geo_conc_null">
        <w:r>
          <w:rPr>
            <w:rStyle w:val="Hyperlink"/>
          </w:rPr>
          <w:t xml:space="preserve">[sec:geo_conc_null]</w:t>
        </w:r>
      </w:hyperlink>
      <w:r>
        <w:rPr>
          <w:rFonts w:ascii="Times New Roman" w:hAnsi="Times New Roman"/>
          <w:sz w:val="24"/>
        </w:rPr>
        <w:t xml:space="preserve">), but the within-dome bootstrap</w:t>
      </w:r>
      <w:r>
        <w:rPr>
          <w:rFonts w:ascii="Times New Roman" w:hAnsi="Times New Roman"/>
          <w:sz w:val="24"/>
        </w:rPr>
        <w:t xml:space="preserve"> </w:t>
      </w:r>
      <w:r>
        <w:rPr>
          <w:rFonts w:ascii="Times New Roman" w:hAnsi="Times New Roman"/>
          <w:sz w:val="24"/>
        </w:rPr>
        <w:t xml:space="preserve">confirms that domed monuments’ own longitudes encode the enrichment</w:t>
      </w:r>
      <w:r>
        <w:rPr>
          <w:rFonts w:ascii="Times New Roman" w:hAnsi="Times New Roman"/>
          <w:sz w:val="24"/>
        </w:rPr>
        <w:t xml:space="preserve"> </w:t>
      </w:r>
      <w:r>
        <w:rPr>
          <w:rFonts w:ascii="Times New Roman" w:hAnsi="Times New Roman"/>
          <w:sz w:val="24"/>
        </w:rPr>
        <w:t xml:space="preserve">(Null A, ns). The primary contribution is documentation of a reproducible</w:t>
      </w:r>
      <w:r>
        <w:rPr>
          <w:rFonts w:ascii="Times New Roman" w:hAnsi="Times New Roman"/>
          <w:sz w:val="24"/>
        </w:rPr>
        <w:t xml:space="preserve"> </w:t>
      </w:r>
      <w:r>
        <w:rPr>
          <w:rFonts w:ascii="Times New Roman" w:hAnsi="Times New Roman"/>
          <w:sz w:val="24"/>
        </w:rPr>
        <w:t xml:space="preserve">quantitative regularity. The metrological interpretation awaits independent</w:t>
      </w:r>
      <w:r>
        <w:rPr>
          <w:rFonts w:ascii="Times New Roman" w:hAnsi="Times New Roman"/>
          <w:sz w:val="24"/>
        </w:rPr>
        <w:t xml:space="preserve"> </w:t>
      </w:r>
      <w:r>
        <w:rPr>
          <w:rFonts w:ascii="Times New Roman" w:hAnsi="Times New Roman"/>
          <w:sz w:val="24"/>
        </w:rPr>
        <w:t xml:space="preserve">historical confirmation.</w:t>
      </w:r>
    </w:p>
    <w:p>
      <w:pPr>
        <w:pStyle w:val="FirstParagraph"/>
        <w:spacing w:line="240" w:lineRule="auto" w:after="120" w:before="0"/>
        <w:jc w:val="both"/>
      </w:pPr>
      <w:r>
        <w:rPr>
          <w:rFonts w:ascii="Times New Roman" w:hAnsi="Times New Roman"/>
          <w:sz w:val="24"/>
        </w:rPr>
        <w:t xml:space="preserve">© 2026 Seth Tenenbaum.</w:t>
      </w:r>
      <w:r>
        <w:rPr>
          <w:rFonts w:ascii="Times New Roman" w:hAnsi="Times New Roman"/>
          <w:sz w:val="24"/>
        </w:rPr>
        <w:t xml:space="preserve"> </w:t>
      </w:r>
      <w:r>
        <w:rPr>
          <w:rFonts w:ascii="Times New Roman" w:hAnsi="Times New Roman"/>
          <w:sz w:val="24"/>
        </w:rPr>
        <w:t xml:space="preserve">Manuscript text and figures: CC BY 4.0.</w:t>
      </w:r>
      <w:r>
        <w:rPr>
          <w:rFonts w:ascii="Times New Roman" w:hAnsi="Times New Roman"/>
          <w:sz w:val="24"/>
        </w:rPr>
        <w:t xml:space="preserve"> </w:t>
      </w:r>
      <w:r>
        <w:rPr>
          <w:rFonts w:ascii="Times New Roman" w:hAnsi="Times New Roman"/>
          <w:sz w:val="24"/>
        </w:rPr>
        <w:t xml:space="preserve">Code: MIT License.</w:t>
      </w:r>
      <w:r>
        <w:rPr>
          <w:rFonts w:ascii="Times New Roman" w:hAnsi="Times New Roman"/>
          <w:sz w:val="24"/>
        </w:rPr>
        <w:t xml:space="preserve"> </w:t>
      </w:r>
      <w:r>
        <w:rPr>
          <w:rFonts w:ascii="Times New Roman" w:hAnsi="Times New Roman"/>
          <w:sz w:val="24"/>
        </w:rPr>
        <w:t xml:space="preserve">Data: UNESCO XML © UNESCO (research use); Wikidata extracts: CC0.</w:t>
      </w:r>
    </w:p>
    <w:p>
      <w:pPr>
        <w:pStyle w:val="BodyText"/>
        <w:jc w:val="left"/>
      </w:pPr>
      <w:r>
        <w:rPr>
          <w:rFonts w:ascii="Times New Roman" w:hAnsi="Times New Roman"/>
          <w:b/>
          <w:bCs/>
          <w:sz w:val="24"/>
        </w:rPr>
        <w:t xml:space="preserve">Keywords:</w:t>
      </w:r>
      <w:r>
        <w:rPr>
          <w:rFonts w:ascii="Times New Roman" w:hAnsi="Times New Roman"/>
          <w:b w:val="0"/>
          <w:sz w:val="24"/>
        </w:rPr>
        <w:t xml:space="preserve"> </w:t>
      </w:r>
      <w:r>
        <w:rPr>
          <w:rFonts w:ascii="Times New Roman" w:hAnsi="Times New Roman"/>
          <w:b w:val="0"/>
          <w:sz w:val="24"/>
        </w:rPr>
        <w:t xml:space="preserve">archaeometry, ancient units of measurement, stupa, spatial statistics,</w:t>
      </w:r>
      <w:r>
        <w:rPr>
          <w:rFonts w:ascii="Times New Roman" w:hAnsi="Times New Roman"/>
          <w:b w:val="0"/>
          <w:sz w:val="24"/>
        </w:rPr>
        <w:t xml:space="preserve"> </w:t>
      </w:r>
      <w:r>
        <w:rPr>
          <w:rFonts w:ascii="Times New Roman" w:hAnsi="Times New Roman"/>
          <w:b w:val="0"/>
          <w:sz w:val="24"/>
        </w:rPr>
        <w:t xml:space="preserve">heritage site geography, quantitative archaeology, harmonic grid, cuneiform metrology</w:t>
      </w:r>
    </w:p>
    <w:bookmarkStart w:id="21" w:name="sec:introduction"/>
    <w:p>
      <w:pPr>
        <w:pStyle w:val="Heading1"/>
        <w:spacing w:before="240" w:after="120"/>
        <w:jc w:val="left"/>
      </w:pPr>
      <w:r>
        <w:rPr>
          <w:rFonts w:ascii="Times New Roman" w:hAnsi="Times New Roman"/>
          <w:b/>
          <w:i w:val="0"/>
          <w:sz w:val="24"/>
        </w:rPr>
        <w:t xml:space="preserve">Introduction</w:t>
      </w:r>
    </w:p>
    <w:p>
      <w:pPr>
        <w:pStyle w:val="FirstParagraph"/>
        <w:spacing w:line="240" w:lineRule="auto" w:after="120" w:before="0"/>
        <w:jc w:val="both"/>
      </w:pPr>
      <w:r>
        <w:rPr>
          <w:rFonts w:ascii="Times New Roman" w:hAnsi="Times New Roman"/>
          <w:sz w:val="24"/>
        </w:rPr>
        <w:t xml:space="preserve">The UNESCO World Heritage Cultural and Mixed corpus (</w:t>
      </w:r>
      <m:oMath>
        <m:r>
          <m:t>N</m:t>
        </m:r>
        <m:r>
          <m:rPr>
            <m:sty m:val="p"/>
          </m:rPr>
          <m:t>=</m:t>
        </m:r>
        <m:r>
          <m:t>1011</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appears to contain a global 3° periodic structure in its</w:t>
      </w:r>
      <w:r>
        <w:rPr>
          <w:rFonts w:ascii="Times New Roman" w:hAnsi="Times New Roman"/>
          <w:sz w:val="24"/>
        </w:rPr>
        <w:t xml:space="preserve"> </w:t>
      </w:r>
      <w:r>
        <w:rPr>
          <w:rFonts w:ascii="Times New Roman" w:hAnsi="Times New Roman"/>
          <w:sz w:val="24"/>
        </w:rPr>
        <w:t xml:space="preserve">longitude distribution.</w:t>
      </w:r>
      <w:r>
        <w:rPr>
          <w:rFonts w:ascii="Times New Roman" w:hAnsi="Times New Roman"/>
          <w:sz w:val="24"/>
        </w:rPr>
        <w:t xml:space="preserve"> </w:t>
      </w:r>
      <w:r>
        <w:rPr>
          <w:rFonts w:ascii="Times New Roman" w:hAnsi="Times New Roman"/>
          <w:sz w:val="24"/>
        </w:rPr>
        <w:t xml:space="preserve">Every longitude of the form</w:t>
      </w:r>
      <w:r>
        <w:rPr>
          <w:rFonts w:ascii="Times New Roman" w:hAnsi="Times New Roman"/>
          <w:sz w:val="24"/>
        </w:rPr>
        <w:t xml:space="preserve"> </w:t>
      </w:r>
      <m:oMath>
        <m:r>
          <m:t>x</m:t>
        </m:r>
        <m:r>
          <m:t>.18</m:t>
        </m:r>
      </m:oMath>
      <w:r>
        <w:rPr>
          <w:rFonts w:ascii="Times New Roman" w:hAnsi="Times New Roman"/>
          <w:sz w:val="24"/>
        </w:rPr>
        <w:t xml:space="preserve">°E produces the maximum</w:t>
      </w:r>
      <w:r>
        <w:rPr>
          <w:rFonts w:ascii="Times New Roman" w:hAnsi="Times New Roman"/>
          <w:sz w:val="24"/>
        </w:rPr>
        <w:t xml:space="preserve"> </w:t>
      </w:r>
      <w:r>
        <w:rPr>
          <w:rFonts w:ascii="Times New Roman" w:hAnsi="Times New Roman"/>
          <w:sz w:val="24"/>
        </w:rPr>
        <w:t xml:space="preserve">observed Tier-A+ count when used as an angular reference (sites within</w:t>
      </w:r>
      <w:r>
        <w:rPr>
          <w:rFonts w:ascii="Times New Roman" w:hAnsi="Times New Roman"/>
          <w:sz w:val="24"/>
        </w:rPr>
        <w:t xml:space="preserve"> </w:t>
      </w:r>
      <m:oMath>
        <m:r>
          <m:rPr>
            <m:sty m:val="p"/>
          </m:rPr>
          <m:t>≲</m:t>
        </m:r>
        <m:r>
          <m:t>6.7</m:t>
        </m:r>
      </m:oMath>
      <w:r>
        <w:rPr>
          <w:rFonts w:ascii="Times New Roman" w:hAnsi="Times New Roman"/>
          <w:sz w:val="24"/>
        </w:rPr>
        <w:t xml:space="preserve"> km of a harmonic node, against a 4% geometric null).</w:t>
      </w:r>
      <w:r>
        <w:rPr>
          <w:rFonts w:ascii="Times New Roman" w:hAnsi="Times New Roman"/>
          <w:sz w:val="24"/>
        </w:rPr>
        <w:t xml:space="preserve"> </w:t>
      </w:r>
      <w:r>
        <w:rPr>
          <w:rFonts w:ascii="Times New Roman" w:hAnsi="Times New Roman"/>
          <w:sz w:val="24"/>
        </w:rPr>
        <w:t xml:space="preserve">The 3° spacing equals the smallest integer sub-division of</w:t>
      </w:r>
      <w:r>
        <w:rPr>
          <w:rFonts w:ascii="Times New Roman" w:hAnsi="Times New Roman"/>
          <w:sz w:val="24"/>
        </w:rPr>
        <w:t xml:space="preserve"> </w:t>
      </w:r>
      <w:r>
        <w:rPr>
          <w:rFonts w:ascii="Times New Roman" w:hAnsi="Times New Roman"/>
          <w:sz w:val="24"/>
        </w:rPr>
        <w:t xml:space="preserve">the Babylonian</w:t>
      </w:r>
      <w:r>
        <w:rPr>
          <w:rFonts w:ascii="Times New Roman" w:hAnsi="Times New Roman"/>
          <w:sz w:val="24"/>
        </w:rPr>
        <w:t xml:space="preserve"> </w:t>
      </w:r>
      <w:r>
        <w:rPr>
          <w:rFonts w:ascii="Times New Roman" w:hAnsi="Times New Roman"/>
          <w:i/>
          <w:iCs/>
          <w:sz w:val="24"/>
        </w:rPr>
        <w:t xml:space="preserve">beru</w:t>
      </w:r>
      <w:r>
        <w:rPr>
          <w:rFonts w:ascii="Times New Roman" w:hAnsi="Times New Roman"/>
          <w:sz w:val="24"/>
        </w:rPr>
        <w:t xml:space="preserve"> </w:t>
      </w:r>
      <w:r>
        <w:rPr>
          <w:rFonts w:ascii="Times New Roman" w:hAnsi="Times New Roman"/>
          <w:sz w:val="24"/>
        </w:rPr>
        <w:t xml:space="preserve">unit</w:t>
      </w:r>
      <w:r>
        <w:rPr>
          <w:rFonts w:ascii="Times New Roman" w:hAnsi="Times New Roman"/>
          <w:sz w:val="24"/>
        </w:rPr>
        <w:t xml:space="preserve"> </w:t>
      </w:r>
      <w:r>
        <w:rPr>
          <w:rFonts w:ascii="Times New Roman" w:hAnsi="Times New Roman"/>
          <w:sz w:val="24"/>
        </w:rPr>
        <w:t xml:space="preserve">(0.1 beru </w:t>
      </w:r>
      <m:oMath>
        <m:r>
          <m:rPr>
            <m:sty m:val="p"/>
          </m:rPr>
          <m:t>=</m:t>
        </m:r>
        <m:r>
          <m:t>3</m:t>
        </m:r>
      </m:oMath>
      <w:r>
        <w:rPr>
          <w:rFonts w:ascii="Times New Roman" w:hAnsi="Times New Roman"/>
          <w:sz w:val="24"/>
        </w:rPr>
        <w:t xml:space="preserve">° </w:t>
      </w:r>
      <m:oMath>
        <m:r>
          <m:rPr>
            <m:sty m:val="p"/>
          </m:rPr>
          <m:t>=</m:t>
        </m:r>
        <m:r>
          <m:t>3</m:t>
        </m:r>
      </m:oMath>
      <w:r>
        <w:rPr>
          <w:rFonts w:ascii="Times New Roman" w:hAnsi="Times New Roman"/>
          <w:sz w:val="24"/>
        </w:rPr>
        <w:t xml:space="preserve"> </w:t>
      </w:r>
      <w:r>
        <w:rPr>
          <w:rFonts w:ascii="Times New Roman" w:hAnsi="Times New Roman"/>
          <w:i/>
          <w:iCs/>
          <w:sz w:val="24"/>
        </w:rPr>
        <w:t xml:space="preserve">uš</w:t>
      </w:r>
      <w:r>
        <w:rPr>
          <w:rFonts w:ascii="Times New Roman" w:hAnsi="Times New Roman"/>
          <w:sz w:val="24"/>
        </w:rPr>
        <w:t xml:space="preserve">, MUL.APIN, c. 1000 BCE).</w:t>
      </w:r>
      <w:r>
        <w:rPr>
          <w:rFonts w:ascii="Times New Roman" w:hAnsi="Times New Roman"/>
          <w:sz w:val="24"/>
        </w:rPr>
        <w:t xml:space="preserve"> </w:t>
      </w:r>
      <w:r>
        <w:rPr>
          <w:rFonts w:ascii="Times New Roman" w:hAnsi="Times New Roman"/>
          <w:sz w:val="24"/>
        </w:rPr>
        <w:t xml:space="preserve">The analytic consequences of the Gerizim phase-coincidence</w:t>
      </w:r>
      <w:r>
        <w:rPr>
          <w:rFonts w:ascii="Times New Roman" w:hAnsi="Times New Roman"/>
          <w:sz w:val="24"/>
        </w:rPr>
        <w:t xml:space="preserve"> </w:t>
      </w:r>
      <w:r>
        <w:rPr>
          <w:rFonts w:ascii="Times New Roman" w:hAnsi="Times New Roman"/>
          <w:sz w:val="24"/>
        </w:rPr>
        <w:t xml:space="preserve">that initiated this study are defined in §</w:t>
      </w:r>
      <w:hyperlink w:anchor="sec:circularity">
        <w:r>
          <w:rPr>
            <w:rStyle w:val="Hyperlink"/>
          </w:rPr>
          <w:t xml:space="preserve">1.1</w:t>
        </w:r>
      </w:hyperlink>
      <w:r>
        <w:rPr>
          <w:rFonts w:ascii="Times New Roman" w:hAnsi="Times New Roman"/>
          <w:sz w:val="24"/>
        </w:rPr>
        <w:t xml:space="preserve">.</w:t>
      </w:r>
    </w:p>
    <w:bookmarkStart w:id="12" w:name="sec:circularity"/>
    <w:p>
      <w:pPr>
        <w:pStyle w:val="Heading2"/>
        <w:spacing w:before="120" w:after="60"/>
        <w:jc w:val="left"/>
      </w:pPr>
      <w:r>
        <w:rPr>
          <w:rFonts w:ascii="Times New Roman" w:hAnsi="Times New Roman"/>
          <w:b/>
          <w:i/>
          <w:sz w:val="24"/>
        </w:rPr>
        <w:t xml:space="preserve">Circularity Containment Protocol</w:t>
      </w:r>
    </w:p>
    <w:p>
      <w:pPr>
        <w:pStyle w:val="FirstParagraph"/>
        <w:spacing w:line="240" w:lineRule="auto" w:after="120" w:before="0"/>
        <w:jc w:val="both"/>
      </w:pPr>
      <w:r>
        <w:rPr>
          <w:rFonts w:ascii="Times New Roman" w:hAnsi="Times New Roman"/>
          <w:sz w:val="24"/>
        </w:rPr>
        <w:t xml:space="preserve">This subsection is the single canonical statement of the circularity problem</w:t>
      </w:r>
      <w:r>
        <w:rPr>
          <w:rFonts w:ascii="Times New Roman" w:hAnsi="Times New Roman"/>
          <w:sz w:val="24"/>
        </w:rPr>
        <w:t xml:space="preserve"> </w:t>
      </w:r>
      <w:r>
        <w:rPr>
          <w:rFonts w:ascii="Times New Roman" w:hAnsi="Times New Roman"/>
          <w:sz w:val="24"/>
        </w:rPr>
        <w:t xml:space="preserve">and its analytic consequences. All later mentions are back-references to</w:t>
      </w:r>
      <w:r>
        <w:rPr>
          <w:rFonts w:ascii="Times New Roman" w:hAnsi="Times New Roman"/>
          <w:sz w:val="24"/>
        </w:rPr>
        <w:t xml:space="preserve"> </w:t>
      </w:r>
      <w:r>
        <w:rPr>
          <w:rFonts w:ascii="Times New Roman" w:hAnsi="Times New Roman"/>
          <w:sz w:val="24"/>
        </w:rPr>
        <w:t xml:space="preserve">this section.</w:t>
      </w:r>
    </w:p>
    <w:p>
      <w:pPr>
        <w:pStyle w:val="BodyText"/>
        <w:spacing w:line="240" w:lineRule="auto" w:after="120" w:before="0"/>
        <w:jc w:val="both"/>
      </w:pPr>
      <w:r>
        <w:rPr>
          <w:rFonts w:ascii="Times New Roman" w:hAnsi="Times New Roman"/>
          <w:b/>
          <w:bCs/>
          <w:sz w:val="24"/>
        </w:rPr>
        <w:t xml:space="preserve">How the circularity arose.</w:t>
      </w:r>
      <w:r>
        <w:rPr>
          <w:rFonts w:ascii="Times New Roman" w:hAnsi="Times New Roman"/>
          <w:sz w:val="24"/>
        </w:rPr>
        <w:t xml:space="preserve"> </w:t>
      </w:r>
      <w:r>
        <w:rPr>
          <w:rFonts w:ascii="Times New Roman" w:hAnsi="Times New Roman"/>
          <w:sz w:val="24"/>
        </w:rPr>
        <w:t xml:space="preserve">This study began with the hypothesis that the Babylonian beru unit might be</w:t>
      </w:r>
      <w:r>
        <w:rPr>
          <w:rFonts w:ascii="Times New Roman" w:hAnsi="Times New Roman"/>
          <w:sz w:val="24"/>
        </w:rPr>
        <w:t xml:space="preserve"> </w:t>
      </w:r>
      <w:r>
        <w:rPr>
          <w:rFonts w:ascii="Times New Roman" w:hAnsi="Times New Roman"/>
          <w:sz w:val="24"/>
        </w:rPr>
        <w:t xml:space="preserve">detectable as a longitude-spacing signal in the UNESCO corpus, using Mount</w:t>
      </w:r>
      <w:r>
        <w:rPr>
          <w:rFonts w:ascii="Times New Roman" w:hAnsi="Times New Roman"/>
          <w:sz w:val="24"/>
        </w:rPr>
        <w:t xml:space="preserve"> </w:t>
      </w:r>
      <w:r>
        <w:rPr>
          <w:rFonts w:ascii="Times New Roman" w:hAnsi="Times New Roman"/>
          <w:sz w:val="24"/>
        </w:rPr>
        <w:t xml:space="preserve">Gerizim (35.269°E) as the reference anchor.</w:t>
      </w:r>
      <w:r>
        <w:rPr>
          <w:rFonts w:ascii="Times New Roman" w:hAnsi="Times New Roman"/>
          <w:sz w:val="24"/>
        </w:rPr>
        <w:t xml:space="preserve"> </w:t>
      </w:r>
      <w:r>
        <w:rPr>
          <w:rFonts w:ascii="Times New Roman" w:hAnsi="Times New Roman"/>
          <w:sz w:val="24"/>
        </w:rPr>
        <w:t xml:space="preserve">Running the global anchor sweep revealed that Gerizim’s longitude</w:t>
      </w:r>
      <w:r>
        <w:rPr>
          <w:rFonts w:ascii="Times New Roman" w:hAnsi="Times New Roman"/>
          <w:sz w:val="24"/>
        </w:rPr>
        <w:t xml:space="preserve"> </w:t>
      </w:r>
      <w:r>
        <w:rPr>
          <w:rFonts w:ascii="Times New Roman" w:hAnsi="Times New Roman"/>
          <w:sz w:val="24"/>
        </w:rPr>
        <w:t xml:space="preserve">falls within the</w:t>
      </w:r>
      <w:r>
        <w:rPr>
          <w:rFonts w:ascii="Times New Roman" w:hAnsi="Times New Roman"/>
          <w:sz w:val="24"/>
        </w:rPr>
        <w:t xml:space="preserve"> </w:t>
      </w:r>
      <m:oMath>
        <m:r>
          <m:t>x</m:t>
        </m:r>
        <m:r>
          <m:t>.18</m:t>
        </m:r>
      </m:oMath>
      <w:r>
        <w:rPr>
          <w:rFonts w:ascii="Times New Roman" w:hAnsi="Times New Roman"/>
          <w:sz w:val="24"/>
        </w:rPr>
        <w:t xml:space="preserve">°E phase band.</w:t>
      </w:r>
      <w:r>
        <w:rPr>
          <w:rFonts w:ascii="Times New Roman" w:hAnsi="Times New Roman"/>
          <w:sz w:val="24"/>
        </w:rPr>
        <w:t xml:space="preserve"> </w:t>
      </w:r>
      <w:r>
        <w:rPr>
          <w:rFonts w:ascii="Times New Roman" w:hAnsi="Times New Roman"/>
          <w:sz w:val="24"/>
        </w:rPr>
        <w:t xml:space="preserve">If the sweep had revealed a different optimal phase, this</w:t>
      </w:r>
      <w:r>
        <w:rPr>
          <w:rFonts w:ascii="Times New Roman" w:hAnsi="Times New Roman"/>
          <w:sz w:val="24"/>
        </w:rPr>
        <w:t xml:space="preserve"> </w:t>
      </w:r>
      <w:r>
        <w:rPr>
          <w:rFonts w:ascii="Times New Roman" w:hAnsi="Times New Roman"/>
          <w:sz w:val="24"/>
        </w:rPr>
        <w:t xml:space="preserve">paper would not exist in its current form.</w:t>
      </w:r>
    </w:p>
    <w:p>
      <w:pPr>
        <w:pStyle w:val="BodyText"/>
        <w:spacing w:line="240" w:lineRule="auto" w:after="120" w:before="0"/>
        <w:jc w:val="both"/>
      </w:pPr>
      <w:r>
        <w:rPr>
          <w:rFonts w:ascii="Times New Roman" w:hAnsi="Times New Roman"/>
          <w:b/>
          <w:bCs/>
          <w:sz w:val="24"/>
        </w:rPr>
        <w:t xml:space="preserve">What the circularity contaminates.</w:t>
      </w:r>
    </w:p>
    <w:p>
      <w:pPr>
        <w:numPr>
          <w:ilvl w:val="0"/>
          <w:numId w:val="1001"/>
        </w:numPr>
        <w:spacing w:line="240" w:lineRule="auto" w:after="120" w:before="0"/>
        <w:jc w:val="both"/>
      </w:pPr>
      <w:r>
        <w:rPr>
          <w:rFonts w:ascii="Times New Roman" w:hAnsi="Times New Roman"/>
          <w:sz w:val="24"/>
        </w:rPr>
        <w:t xml:space="preserve">The Levantine corridor statistics (Tests 1, 2, 3 as computed from</w:t>
      </w:r>
      <w:r>
        <w:rPr>
          <w:rFonts w:ascii="Times New Roman" w:hAnsi="Times New Roman"/>
          <w:sz w:val="24"/>
        </w:rPr>
        <w:t xml:space="preserve"> </w:t>
      </w:r>
      <w:r>
        <w:rPr>
          <w:rFonts w:ascii="Times New Roman" w:hAnsi="Times New Roman"/>
          <w:sz w:val="24"/>
        </w:rPr>
        <w:t xml:space="preserve">Gerizim), since reporting them was conditioned on observing the</w:t>
      </w:r>
      <w:r>
        <w:rPr>
          <w:rFonts w:ascii="Times New Roman" w:hAnsi="Times New Roman"/>
          <w:sz w:val="24"/>
        </w:rPr>
        <w:t xml:space="preserve"> </w:t>
      </w:r>
      <w:r>
        <w:rPr>
          <w:rFonts w:ascii="Times New Roman" w:hAnsi="Times New Roman"/>
          <w:sz w:val="24"/>
        </w:rPr>
        <w:t xml:space="preserve">phase alignment.</w:t>
      </w:r>
    </w:p>
    <w:p>
      <w:pPr>
        <w:numPr>
          <w:ilvl w:val="0"/>
          <w:numId w:val="1001"/>
        </w:numPr>
        <w:spacing w:line="240" w:lineRule="auto" w:after="120" w:before="0"/>
        <w:jc w:val="both"/>
      </w:pPr>
      <w:r>
        <w:rPr>
          <w:rFonts w:ascii="Times New Roman" w:hAnsi="Times New Roman"/>
          <w:sz w:val="24"/>
        </w:rPr>
        <w:t xml:space="preserve">The</w:t>
      </w:r>
      <w:r>
        <w:rPr>
          <w:rFonts w:ascii="Times New Roman" w:hAnsi="Times New Roman"/>
          <w:sz w:val="24"/>
        </w:rPr>
        <w:t xml:space="preserve"> </w:t>
      </w:r>
      <m:oMath>
        <m:r>
          <m:t>x</m:t>
        </m:r>
        <m:r>
          <m:t>.18</m:t>
        </m:r>
      </m:oMath>
      <w:r>
        <w:rPr>
          <w:rFonts w:ascii="Times New Roman" w:hAnsi="Times New Roman"/>
          <w:sz w:val="24"/>
        </w:rPr>
        <w:t xml:space="preserve">°E framing, which was identified in the sweep,</w:t>
      </w:r>
      <w:r>
        <w:rPr>
          <w:rFonts w:ascii="Times New Roman" w:hAnsi="Times New Roman"/>
          <w:sz w:val="24"/>
        </w:rPr>
        <w:t xml:space="preserve"> </w:t>
      </w:r>
      <w:r>
        <w:rPr>
          <w:rFonts w:ascii="Times New Roman" w:hAnsi="Times New Roman"/>
          <w:sz w:val="24"/>
        </w:rPr>
        <w:t xml:space="preserve">not predicted independently.</w:t>
      </w:r>
    </w:p>
    <w:p>
      <w:pPr>
        <w:numPr>
          <w:ilvl w:val="0"/>
          <w:numId w:val="1001"/>
        </w:numPr>
        <w:spacing w:line="240" w:lineRule="auto" w:after="120" w:before="0"/>
        <w:jc w:val="both"/>
      </w:pPr>
      <w:r>
        <w:rPr>
          <w:rFonts w:ascii="Times New Roman" w:hAnsi="Times New Roman"/>
          <w:sz w:val="24"/>
        </w:rPr>
        <w:t xml:space="preserve">The Rayleigh Test B, whose near-perfect</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follows mathematically</w:t>
      </w:r>
      <w:r>
        <w:rPr>
          <w:rFonts w:ascii="Times New Roman" w:hAnsi="Times New Roman"/>
          <w:sz w:val="24"/>
        </w:rPr>
        <w:t xml:space="preserve"> </w:t>
      </w:r>
      <w:r>
        <w:rPr>
          <w:rFonts w:ascii="Times New Roman" w:hAnsi="Times New Roman"/>
          <w:sz w:val="24"/>
        </w:rPr>
        <w:t xml:space="preserve">from the A+ classification criterion (§</w:t>
      </w:r>
      <w:hyperlink w:anchor="sec:results_rayleigh">
        <w:r>
          <w:rPr>
            <w:rStyle w:val="Hyperlink"/>
          </w:rPr>
          <w:t xml:space="preserve">[sec:results_rayleigh]</w:t>
        </w:r>
      </w:hyperlink>
      <w:r>
        <w:rPr>
          <w:rFonts w:ascii="Times New Roman" w:hAnsi="Times New Roman"/>
          <w:sz w:val="24"/>
        </w:rPr>
        <w:t xml:space="preserve">).</w:t>
      </w:r>
    </w:p>
    <w:p>
      <w:pPr>
        <w:numPr>
          <w:ilvl w:val="0"/>
          <w:numId w:val="1001"/>
        </w:numPr>
        <w:spacing w:line="240" w:lineRule="auto" w:after="120" w:before="0"/>
        <w:jc w:val="both"/>
      </w:pPr>
      <w:r>
        <w:rPr>
          <w:rFonts w:ascii="Times New Roman" w:hAnsi="Times New Roman"/>
          <w:sz w:val="24"/>
        </w:rPr>
        <w:t xml:space="preserve">All narrative emphasis on the Levantine corridor as historically</w:t>
      </w:r>
      <w:r>
        <w:rPr>
          <w:rFonts w:ascii="Times New Roman" w:hAnsi="Times New Roman"/>
          <w:sz w:val="24"/>
        </w:rPr>
        <w:t xml:space="preserve"> </w:t>
      </w:r>
      <w:r>
        <w:rPr>
          <w:rFonts w:ascii="Times New Roman" w:hAnsi="Times New Roman"/>
          <w:sz w:val="24"/>
        </w:rPr>
        <w:t xml:space="preserve">motivated.</w:t>
      </w:r>
    </w:p>
    <w:p>
      <w:pPr>
        <w:pStyle w:val="FirstParagraph"/>
        <w:spacing w:line="240" w:lineRule="auto" w:after="120" w:before="0"/>
        <w:jc w:val="both"/>
      </w:pPr>
      <w:r>
        <w:rPr>
          <w:rFonts w:ascii="Times New Roman" w:hAnsi="Times New Roman"/>
          <w:b/>
          <w:bCs/>
          <w:sz w:val="24"/>
        </w:rPr>
        <w:t xml:space="preserve">What the circularity does</w:t>
      </w:r>
      <w:r>
        <w:rPr>
          <w:rFonts w:ascii="Times New Roman" w:hAnsi="Times New Roman"/>
          <w:b/>
          <w:bCs/>
          <w:sz w:val="24"/>
        </w:rPr>
        <w:t xml:space="preserve"> </w:t>
      </w:r>
      <w:r>
        <w:rPr>
          <w:rFonts w:ascii="Times New Roman" w:hAnsi="Times New Roman"/>
          <w:b/>
          <w:bCs/>
          <w:i/>
          <w:iCs/>
          <w:sz w:val="24"/>
        </w:rPr>
        <w:t xml:space="preserve">not</w:t>
      </w:r>
      <w:r>
        <w:rPr>
          <w:rFonts w:ascii="Times New Roman" w:hAnsi="Times New Roman"/>
          <w:b/>
          <w:bCs/>
          <w:sz w:val="24"/>
        </w:rPr>
        <w:t xml:space="preserve"> </w:t>
      </w:r>
      <w:r>
        <w:rPr>
          <w:rFonts w:ascii="Times New Roman" w:hAnsi="Times New Roman"/>
          <w:b/>
          <w:bCs/>
          <w:sz w:val="24"/>
        </w:rPr>
        <w:t xml:space="preserve">contaminate.</w:t>
      </w:r>
    </w:p>
    <w:p>
      <w:pPr>
        <w:numPr>
          <w:ilvl w:val="0"/>
          <w:numId w:val="1002"/>
        </w:numPr>
        <w:spacing w:line="240" w:lineRule="auto" w:after="120" w:before="0"/>
        <w:jc w:val="both"/>
      </w:pPr>
      <w:r>
        <w:rPr>
          <w:rFonts w:ascii="Times New Roman" w:hAnsi="Times New Roman"/>
          <w:i/>
          <w:iCs/>
          <w:sz w:val="24"/>
        </w:rPr>
        <w:t xml:space="preserve">The existence of a 3° periodic structure in the</w:t>
      </w:r>
      <w:r>
        <w:rPr>
          <w:rFonts w:ascii="Times New Roman" w:hAnsi="Times New Roman"/>
          <w:i/>
          <w:iCs/>
          <w:sz w:val="24"/>
        </w:rPr>
        <w:t xml:space="preserve"> </w:t>
      </w:r>
      <w:r>
        <w:rPr>
          <w:rFonts w:ascii="Times New Roman" w:hAnsi="Times New Roman"/>
          <w:i/>
          <w:iCs/>
          <w:sz w:val="24"/>
        </w:rPr>
        <w:t xml:space="preserve">UNESCO longitude file.</w:t>
      </w:r>
      <w:r>
        <w:rPr>
          <w:rFonts w:ascii="Times New Roman" w:hAnsi="Times New Roman"/>
          <w:sz w:val="24"/>
        </w:rPr>
        <w:t xml:space="preserve"> </w:t>
      </w:r>
      <w:r>
        <w:rPr>
          <w:rFonts w:ascii="Times New Roman" w:hAnsi="Times New Roman"/>
          <w:sz w:val="24"/>
        </w:rPr>
        <w:t xml:space="preserve">Any investigator running an unanchored 120-phase scan will recover it</w:t>
      </w:r>
      <w:r>
        <w:rPr>
          <w:rFonts w:ascii="Times New Roman" w:hAnsi="Times New Roman"/>
          <w:sz w:val="24"/>
        </w:rPr>
        <w:t xml:space="preserve"> </w:t>
      </w:r>
      <w:r>
        <w:rPr>
          <w:rFonts w:ascii="Times New Roman" w:hAnsi="Times New Roman"/>
          <w:sz w:val="24"/>
        </w:rPr>
        <w:t xml:space="preserve">without reference to Gerizim.</w:t>
      </w:r>
    </w:p>
    <w:p>
      <w:pPr>
        <w:numPr>
          <w:ilvl w:val="0"/>
          <w:numId w:val="1002"/>
        </w:numPr>
        <w:spacing w:line="240" w:lineRule="auto" w:after="120" w:before="0"/>
        <w:jc w:val="both"/>
      </w:pPr>
      <w:r>
        <w:rPr>
          <w:rFonts w:ascii="Times New Roman" w:hAnsi="Times New Roman"/>
          <w:i/>
          <w:iCs/>
          <w:sz w:val="24"/>
        </w:rPr>
        <w:t xml:space="preserve">The dome enrichment (Test 2).</w:t>
      </w:r>
      <w:r>
        <w:rPr>
          <w:rFonts w:ascii="Times New Roman" w:hAnsi="Times New Roman"/>
          <w:sz w:val="24"/>
        </w:rPr>
        <w:t xml:space="preserve"> </w:t>
      </w:r>
      <w:r>
        <w:rPr>
          <w:rFonts w:ascii="Times New Roman" w:hAnsi="Times New Roman"/>
          <w:sz w:val="24"/>
        </w:rPr>
        <w:t xml:space="preserve">All 120</w:t>
      </w:r>
      <w:r>
        <w:rPr>
          <w:rFonts w:ascii="Times New Roman" w:hAnsi="Times New Roman"/>
          <w:sz w:val="24"/>
        </w:rPr>
        <w:t xml:space="preserve"> </w:t>
      </w:r>
      <m:oMath>
        <m:r>
          <m:t>x</m:t>
        </m:r>
        <m:r>
          <m:t>.18</m:t>
        </m:r>
      </m:oMath>
      <w:r>
        <w:rPr>
          <w:rFonts w:ascii="Times New Roman" w:hAnsi="Times New Roman"/>
          <w:sz w:val="24"/>
        </w:rPr>
        <w:t xml:space="preserve">°E anchors produce identical A+ counts for</w:t>
      </w:r>
      <w:r>
        <w:rPr>
          <w:rFonts w:ascii="Times New Roman" w:hAnsi="Times New Roman"/>
          <w:sz w:val="24"/>
        </w:rPr>
        <w:t xml:space="preserve"> </w:t>
      </w:r>
      <w:r>
        <w:rPr>
          <w:rFonts w:ascii="Times New Roman" w:hAnsi="Times New Roman"/>
          <w:sz w:val="24"/>
        </w:rPr>
        <w:t xml:space="preserve">the dome population.</w:t>
      </w:r>
    </w:p>
    <w:p>
      <w:pPr>
        <w:numPr>
          <w:ilvl w:val="0"/>
          <w:numId w:val="1002"/>
        </w:numPr>
        <w:spacing w:line="240" w:lineRule="auto" w:after="120" w:before="0"/>
        <w:jc w:val="both"/>
      </w:pPr>
      <w:r>
        <w:rPr>
          <w:rFonts w:ascii="Times New Roman" w:hAnsi="Times New Roman"/>
          <w:i/>
          <w:iCs/>
          <w:sz w:val="24"/>
        </w:rPr>
        <w:t xml:space="preserve">The cluster asymmetry (Test 3).</w:t>
      </w:r>
      <w:r>
        <w:rPr>
          <w:rFonts w:ascii="Times New Roman" w:hAnsi="Times New Roman"/>
          <w:sz w:val="24"/>
        </w:rPr>
        <w:t xml:space="preserve"> </w:t>
      </w:r>
      <w:r>
        <w:rPr>
          <w:rFonts w:ascii="Times New Roman" w:hAnsi="Times New Roman"/>
          <w:sz w:val="24"/>
        </w:rPr>
        <w:t xml:space="preserve">This is a full-corpus result requiring no keyword filter.</w:t>
      </w:r>
    </w:p>
    <w:p>
      <w:pPr>
        <w:numPr>
          <w:ilvl w:val="0"/>
          <w:numId w:val="1002"/>
        </w:numPr>
        <w:spacing w:line="240" w:lineRule="auto" w:after="120" w:before="0"/>
        <w:jc w:val="both"/>
      </w:pPr>
      <w:r>
        <w:rPr>
          <w:rFonts w:ascii="Times New Roman" w:hAnsi="Times New Roman"/>
          <w:i/>
          <w:iCs/>
          <w:sz w:val="24"/>
        </w:rPr>
        <w:t xml:space="preserve">The unit sensitivity sweep.</w:t>
      </w:r>
      <w:r>
        <w:rPr>
          <w:rFonts w:ascii="Times New Roman" w:hAnsi="Times New Roman"/>
          <w:sz w:val="24"/>
        </w:rPr>
        <w:t xml:space="preserve"> </w:t>
      </w:r>
      <w:r>
        <w:rPr>
          <w:rFonts w:ascii="Times New Roman" w:hAnsi="Times New Roman"/>
          <w:sz w:val="24"/>
        </w:rPr>
        <w:t xml:space="preserve">The sharp collapse at</w:t>
      </w:r>
      <w:r>
        <w:rPr>
          <w:rFonts w:ascii="Times New Roman" w:hAnsi="Times New Roman"/>
          <w:sz w:val="24"/>
        </w:rPr>
        <w:t xml:space="preserve"> </w:t>
      </w:r>
      <m:oMath>
        <m:r>
          <m:rPr>
            <m:sty m:val="p"/>
          </m:rPr>
          <m:t>±</m:t>
        </m:r>
        <m:r>
          <m:t>0.3</m:t>
        </m:r>
        <m:r>
          <m:rPr>
            <m:sty m:val="p"/>
          </m:rPr>
          <m:t>%</m:t>
        </m:r>
      </m:oMath>
      <w:r>
        <w:rPr>
          <w:rFonts w:ascii="Times New Roman" w:hAnsi="Times New Roman"/>
          <w:sz w:val="24"/>
        </w:rPr>
        <w:t xml:space="preserve"> </w:t>
      </w:r>
      <w:r>
        <w:rPr>
          <w:rFonts w:ascii="Times New Roman" w:hAnsi="Times New Roman"/>
          <w:sz w:val="24"/>
        </w:rPr>
        <w:t xml:space="preserve">of the canonical spacing is a</w:t>
      </w:r>
      <w:r>
        <w:rPr>
          <w:rFonts w:ascii="Times New Roman" w:hAnsi="Times New Roman"/>
          <w:sz w:val="24"/>
        </w:rPr>
        <w:t xml:space="preserve"> </w:t>
      </w:r>
      <w:r>
        <w:rPr>
          <w:rFonts w:ascii="Times New Roman" w:hAnsi="Times New Roman"/>
          <w:sz w:val="24"/>
        </w:rPr>
        <w:t xml:space="preserve">property of the corpus structure, not of the choice of anchor.</w:t>
      </w:r>
    </w:p>
    <w:p>
      <w:pPr>
        <w:pStyle w:val="FirstParagraph"/>
        <w:spacing w:line="240" w:lineRule="auto" w:after="120" w:before="0"/>
        <w:jc w:val="both"/>
      </w:pPr>
      <w:r>
        <w:rPr>
          <w:rFonts w:ascii="Times New Roman" w:hAnsi="Times New Roman"/>
          <w:b/>
          <w:bCs/>
          <w:sz w:val="24"/>
        </w:rPr>
        <w:t xml:space="preserve">The protocol.</w:t>
      </w:r>
      <w:r>
        <w:rPr>
          <w:rFonts w:ascii="Times New Roman" w:hAnsi="Times New Roman"/>
          <w:sz w:val="24"/>
        </w:rPr>
        <w:t xml:space="preserve"> </w:t>
      </w:r>
      <w:r>
        <w:rPr>
          <w:rFonts w:ascii="Times New Roman" w:hAnsi="Times New Roman"/>
          <w:i/>
          <w:iCs/>
          <w:sz w:val="24"/>
        </w:rPr>
        <w:t xml:space="preserve">This identification problem cannot be closed by any statistical method</w:t>
      </w:r>
      <w:r>
        <w:rPr>
          <w:rFonts w:ascii="Times New Roman" w:hAnsi="Times New Roman"/>
          <w:i/>
          <w:iCs/>
          <w:sz w:val="24"/>
        </w:rPr>
        <w:t xml:space="preserve"> </w:t>
      </w:r>
      <w:r>
        <w:rPr>
          <w:rFonts w:ascii="Times New Roman" w:hAnsi="Times New Roman"/>
          <w:i/>
          <w:iCs/>
          <w:sz w:val="24"/>
        </w:rPr>
        <w:t xml:space="preserve">applied to this corpus.</w:t>
      </w:r>
      <w:r>
        <w:rPr>
          <w:rFonts w:ascii="Times New Roman" w:hAnsi="Times New Roman"/>
          <w:sz w:val="24"/>
        </w:rPr>
        <w:t xml:space="preserve"> </w:t>
      </w:r>
      <w:r>
        <w:rPr>
          <w:rFonts w:ascii="Times New Roman" w:hAnsi="Times New Roman"/>
          <w:sz w:val="24"/>
        </w:rPr>
        <w:t xml:space="preserve">There is no way to demonstrate after the fact</w:t>
      </w:r>
      <w:r>
        <w:rPr>
          <w:rFonts w:ascii="Times New Roman" w:hAnsi="Times New Roman"/>
          <w:sz w:val="24"/>
        </w:rPr>
        <w:t xml:space="preserve"> </w:t>
      </w:r>
      <w:r>
        <w:rPr>
          <w:rFonts w:ascii="Times New Roman" w:hAnsi="Times New Roman"/>
          <w:sz w:val="24"/>
        </w:rPr>
        <w:t xml:space="preserve">whether the</w:t>
      </w:r>
      <w:r>
        <w:rPr>
          <w:rFonts w:ascii="Times New Roman" w:hAnsi="Times New Roman"/>
          <w:sz w:val="24"/>
        </w:rPr>
        <w:t xml:space="preserve"> </w:t>
      </w:r>
      <m:oMath>
        <m:r>
          <m:t>x</m:t>
        </m:r>
        <m:r>
          <m:t>.18</m:t>
        </m:r>
      </m:oMath>
      <w:r>
        <w:rPr>
          <w:rFonts w:ascii="Times New Roman" w:hAnsi="Times New Roman"/>
          <w:sz w:val="24"/>
        </w:rPr>
        <w:t xml:space="preserve">°E phase was discovered before or after</w:t>
      </w:r>
      <w:r>
        <w:rPr>
          <w:rFonts w:ascii="Times New Roman" w:hAnsi="Times New Roman"/>
          <w:sz w:val="24"/>
        </w:rPr>
        <w:t xml:space="preserve"> </w:t>
      </w:r>
      <w:r>
        <w:rPr>
          <w:rFonts w:ascii="Times New Roman" w:hAnsi="Times New Roman"/>
          <w:sz w:val="24"/>
        </w:rPr>
        <w:t xml:space="preserve">Gerizim was chosen as the anchor; even a time-stamped archive cannot resolve</w:t>
      </w:r>
      <w:r>
        <w:rPr>
          <w:rFonts w:ascii="Times New Roman" w:hAnsi="Times New Roman"/>
          <w:sz w:val="24"/>
        </w:rPr>
        <w:t xml:space="preserve"> </w:t>
      </w:r>
      <w:r>
        <w:rPr>
          <w:rFonts w:ascii="Times New Roman" w:hAnsi="Times New Roman"/>
          <w:sz w:val="24"/>
        </w:rPr>
        <w:t xml:space="preserve">this because the internal sequence of analysis steps is unverifiable by any</w:t>
      </w:r>
      <w:r>
        <w:rPr>
          <w:rFonts w:ascii="Times New Roman" w:hAnsi="Times New Roman"/>
          <w:sz w:val="24"/>
        </w:rPr>
        <w:t xml:space="preserve"> </w:t>
      </w:r>
      <w:r>
        <w:rPr>
          <w:rFonts w:ascii="Times New Roman" w:hAnsi="Times New Roman"/>
          <w:sz w:val="24"/>
        </w:rPr>
        <w:t xml:space="preserve">external party.</w:t>
      </w:r>
      <w:r>
        <w:rPr>
          <w:rFonts w:ascii="Times New Roman" w:hAnsi="Times New Roman"/>
          <w:sz w:val="24"/>
        </w:rPr>
        <w:t xml:space="preserve"> </w:t>
      </w:r>
      <w:r>
        <w:rPr>
          <w:rFonts w:ascii="Times New Roman" w:hAnsi="Times New Roman"/>
          <w:sz w:val="24"/>
        </w:rPr>
        <w:t xml:space="preserve">Accordingly:</w:t>
      </w:r>
    </w:p>
    <w:p>
      <w:pPr>
        <w:numPr>
          <w:ilvl w:val="0"/>
          <w:numId w:val="1003"/>
        </w:numPr>
        <w:spacing w:line="240" w:lineRule="auto" w:after="120" w:before="0"/>
        <w:jc w:val="both"/>
      </w:pPr>
      <w:r>
        <w:rPr>
          <w:rFonts w:ascii="Times New Roman" w:hAnsi="Times New Roman"/>
          <w:sz w:val="24"/>
        </w:rPr>
        <w:t xml:space="preserve">All results are treated as</w:t>
      </w:r>
      <w:r>
        <w:rPr>
          <w:rFonts w:ascii="Times New Roman" w:hAnsi="Times New Roman"/>
          <w:sz w:val="24"/>
        </w:rPr>
        <w:t xml:space="preserve"> </w:t>
      </w:r>
      <w:r>
        <w:rPr>
          <w:rFonts w:ascii="Times New Roman" w:hAnsi="Times New Roman"/>
          <w:i/>
          <w:iCs/>
          <w:sz w:val="24"/>
        </w:rPr>
        <w:t xml:space="preserve">exploratory</w:t>
      </w:r>
      <w:r>
        <w:rPr>
          <w:rFonts w:ascii="Times New Roman" w:hAnsi="Times New Roman"/>
          <w:sz w:val="24"/>
        </w:rPr>
        <w:t xml:space="preserve"> </w:t>
      </w:r>
      <w:r>
        <w:rPr>
          <w:rFonts w:ascii="Times New Roman" w:hAnsi="Times New Roman"/>
          <w:sz w:val="24"/>
        </w:rPr>
        <w:t xml:space="preserve">without exception.</w:t>
      </w:r>
    </w:p>
    <w:p>
      <w:pPr>
        <w:numPr>
          <w:ilvl w:val="0"/>
          <w:numId w:val="1003"/>
        </w:numPr>
        <w:spacing w:line="240" w:lineRule="auto" w:after="120" w:before="0"/>
        <w:jc w:val="both"/>
      </w:pPr>
      <w:r>
        <w:rPr>
          <w:rFonts w:ascii="Times New Roman" w:hAnsi="Times New Roman"/>
          <w:sz w:val="24"/>
        </w:rPr>
        <w:t xml:space="preserve">The Bonferroni correction is applied as a</w:t>
      </w:r>
      <w:r>
        <w:rPr>
          <w:rFonts w:ascii="Times New Roman" w:hAnsi="Times New Roman"/>
          <w:sz w:val="24"/>
        </w:rPr>
        <w:t xml:space="preserve"> </w:t>
      </w:r>
      <w:r>
        <w:rPr>
          <w:rFonts w:ascii="Times New Roman" w:hAnsi="Times New Roman"/>
          <w:i/>
          <w:iCs/>
          <w:sz w:val="24"/>
        </w:rPr>
        <w:t xml:space="preserve">descriptive bound</w:t>
      </w:r>
      <w:r>
        <w:rPr>
          <w:rFonts w:ascii="Times New Roman" w:hAnsi="Times New Roman"/>
          <w:sz w:val="24"/>
        </w:rPr>
        <w:t xml:space="preserve"> </w:t>
      </w:r>
      <w:r>
        <w:rPr>
          <w:rFonts w:ascii="Times New Roman" w:hAnsi="Times New Roman"/>
          <w:sz w:val="24"/>
        </w:rPr>
        <w:t xml:space="preserve">on</w:t>
      </w:r>
      <w:r>
        <w:rPr>
          <w:rFonts w:ascii="Times New Roman" w:hAnsi="Times New Roman"/>
          <w:sz w:val="24"/>
        </w:rPr>
        <w:t xml:space="preserve"> </w:t>
      </w:r>
      <w:r>
        <w:rPr>
          <w:rFonts w:ascii="Times New Roman" w:hAnsi="Times New Roman"/>
          <w:sz w:val="24"/>
        </w:rPr>
        <w:t xml:space="preserve">effect magnitude.</w:t>
      </w:r>
    </w:p>
    <w:p>
      <w:pPr>
        <w:numPr>
          <w:ilvl w:val="0"/>
          <w:numId w:val="1003"/>
        </w:numPr>
        <w:spacing w:line="240" w:lineRule="auto" w:after="120" w:before="0"/>
        <w:jc w:val="both"/>
      </w:pPr>
      <w:r>
        <w:rPr>
          <w:rFonts w:ascii="Times New Roman" w:hAnsi="Times New Roman"/>
          <w:sz w:val="24"/>
        </w:rPr>
        <w:t xml:space="preserve">The Levantine corridor statistics are reported as the motivated entry</w:t>
      </w:r>
      <w:r>
        <w:rPr>
          <w:rFonts w:ascii="Times New Roman" w:hAnsi="Times New Roman"/>
          <w:sz w:val="24"/>
        </w:rPr>
        <w:t xml:space="preserve"> </w:t>
      </w:r>
      <w:r>
        <w:rPr>
          <w:rFonts w:ascii="Times New Roman" w:hAnsi="Times New Roman"/>
          <w:sz w:val="24"/>
        </w:rPr>
        <w:t xml:space="preserve">point, not as independent evidence.</w:t>
      </w:r>
    </w:p>
    <w:p>
      <w:pPr>
        <w:numPr>
          <w:ilvl w:val="0"/>
          <w:numId w:val="1003"/>
        </w:numPr>
        <w:spacing w:line="240" w:lineRule="auto" w:after="120" w:before="0"/>
        <w:jc w:val="both"/>
      </w:pPr>
      <w:r>
        <w:rPr>
          <w:rFonts w:ascii="Times New Roman" w:hAnsi="Times New Roman"/>
          <w:sz w:val="24"/>
        </w:rPr>
        <w:t xml:space="preserve">Downstream sections back-reference this section rather than re-stating</w:t>
      </w:r>
      <w:r>
        <w:rPr>
          <w:rFonts w:ascii="Times New Roman" w:hAnsi="Times New Roman"/>
          <w:sz w:val="24"/>
        </w:rPr>
        <w:t xml:space="preserve"> </w:t>
      </w:r>
      <w:r>
        <w:rPr>
          <w:rFonts w:ascii="Times New Roman" w:hAnsi="Times New Roman"/>
          <w:sz w:val="24"/>
        </w:rPr>
        <w:t xml:space="preserve">the argument.</w:t>
      </w:r>
    </w:p>
    <w:p>
      <w:pPr>
        <w:pStyle w:val="FirstParagraph"/>
        <w:spacing w:line="240" w:lineRule="auto" w:after="120" w:before="0"/>
        <w:jc w:val="both"/>
      </w:pPr>
      <w:r>
        <w:rPr>
          <w:rFonts w:ascii="Times New Roman" w:hAnsi="Times New Roman"/>
          <w:b/>
          <w:bCs/>
          <w:sz w:val="24"/>
        </w:rPr>
        <w:t xml:space="preserve">Why this design avoids the main pitfalls of archaeoastronomy.</w:t>
      </w:r>
      <w:r>
        <w:rPr>
          <w:rFonts w:ascii="Times New Roman" w:hAnsi="Times New Roman"/>
          <w:sz w:val="24"/>
        </w:rPr>
        <w:t xml:space="preserve"> </w:t>
      </w:r>
      <w:r>
        <w:rPr>
          <w:rFonts w:ascii="Times New Roman" w:hAnsi="Times New Roman"/>
          <w:sz w:val="24"/>
        </w:rPr>
        <w:t xml:space="preserve">Prior metrological investigations were rightly criticized for investigator-assembled</w:t>
      </w:r>
      <w:r>
        <w:rPr>
          <w:rFonts w:ascii="Times New Roman" w:hAnsi="Times New Roman"/>
          <w:sz w:val="24"/>
        </w:rPr>
        <w:t xml:space="preserve"> </w:t>
      </w:r>
      <w:r>
        <w:rPr>
          <w:rFonts w:ascii="Times New Roman" w:hAnsi="Times New Roman"/>
          <w:sz w:val="24"/>
        </w:rPr>
        <w:t xml:space="preserve">site lists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Three features distinguish this study. First, the UNESCO site list was compiled</w:t>
      </w:r>
      <w:r>
        <w:rPr>
          <w:rFonts w:ascii="Times New Roman" w:hAnsi="Times New Roman"/>
          <w:sz w:val="24"/>
        </w:rPr>
        <w:t xml:space="preserve"> </w:t>
      </w:r>
      <w:r>
        <w:rPr>
          <w:rFonts w:ascii="Times New Roman" w:hAnsi="Times New Roman"/>
          <w:sz w:val="24"/>
        </w:rPr>
        <w:t xml:space="preserve">without reference to this hypothesis and is fixed. Second, the angular interval</w:t>
      </w:r>
      <w:r>
        <w:rPr>
          <w:rFonts w:ascii="Times New Roman" w:hAnsi="Times New Roman"/>
          <w:sz w:val="24"/>
        </w:rPr>
        <w:t xml:space="preserve"> </w:t>
      </w:r>
      <w:r>
        <w:rPr>
          <w:rFonts w:ascii="Times New Roman" w:hAnsi="Times New Roman"/>
          <w:sz w:val="24"/>
        </w:rPr>
        <w:t xml:space="preserve">(0.1 beru) was selected on metrological grounds, not tuned post-hoc. Third,</w:t>
      </w:r>
      <w:r>
        <w:rPr>
          <w:rFonts w:ascii="Times New Roman" w:hAnsi="Times New Roman"/>
          <w:sz w:val="24"/>
        </w:rPr>
        <w:t xml:space="preserve"> </w:t>
      </w:r>
      <w:r>
        <w:rPr>
          <w:rFonts w:ascii="Times New Roman" w:hAnsi="Times New Roman"/>
          <w:sz w:val="24"/>
        </w:rPr>
        <w:t xml:space="preserve">tier boundaries and keyword sets were specified before any beru distances were</w:t>
      </w:r>
      <w:r>
        <w:rPr>
          <w:rFonts w:ascii="Times New Roman" w:hAnsi="Times New Roman"/>
          <w:sz w:val="24"/>
        </w:rPr>
        <w:t xml:space="preserve"> </w:t>
      </w:r>
      <w:r>
        <w:rPr>
          <w:rFonts w:ascii="Times New Roman" w:hAnsi="Times New Roman"/>
          <w:sz w:val="24"/>
        </w:rPr>
        <w:t xml:space="preserve">computed.</w:t>
      </w:r>
    </w:p>
    <w:p>
      <w:pPr>
        <w:pStyle w:val="BodyText"/>
        <w:spacing w:line="240" w:lineRule="auto" w:after="120" w:before="0"/>
        <w:jc w:val="both"/>
      </w:pPr>
      <w:r>
        <w:rPr>
          <w:rFonts w:ascii="Times New Roman" w:hAnsi="Times New Roman"/>
          <w:b/>
          <w:bCs/>
          <w:sz w:val="24"/>
        </w:rPr>
        <w:t xml:space="preserve">Structure of the paper.</w:t>
      </w:r>
      <w:r>
        <w:rPr>
          <w:rFonts w:ascii="Times New Roman" w:hAnsi="Times New Roman"/>
          <w:sz w:val="24"/>
        </w:rPr>
        <w:t xml:space="preserve"> </w:t>
      </w:r>
      <w:r>
        <w:rPr>
          <w:rFonts w:ascii="Times New Roman" w:hAnsi="Times New Roman"/>
          <w:sz w:val="24"/>
        </w:rPr>
        <w:t xml:space="preserve">Section </w:t>
      </w:r>
      <w:hyperlink w:anchor="sec:prior">
        <w:r>
          <w:rPr>
            <w:rStyle w:val="Hyperlink"/>
          </w:rPr>
          <w:t xml:space="preserve">1.2</w:t>
        </w:r>
      </w:hyperlink>
      <w:r>
        <w:rPr>
          <w:rFonts w:ascii="Times New Roman" w:hAnsi="Times New Roman"/>
          <w:sz w:val="24"/>
        </w:rPr>
        <w:t xml:space="preserve"> </w:t>
      </w:r>
      <w:r>
        <w:rPr>
          <w:rFonts w:ascii="Times New Roman" w:hAnsi="Times New Roman"/>
          <w:sz w:val="24"/>
        </w:rPr>
        <w:t xml:space="preserve">provides background on the beru unit (subsection of Introduction).</w:t>
      </w:r>
      <w:r>
        <w:rPr>
          <w:rFonts w:ascii="Times New Roman" w:hAnsi="Times New Roman"/>
          <w:sz w:val="24"/>
        </w:rPr>
        <w:t xml:space="preserve"> </w:t>
      </w:r>
      <w:r>
        <w:rPr>
          <w:rFonts w:ascii="Times New Roman" w:hAnsi="Times New Roman"/>
          <w:sz w:val="24"/>
        </w:rPr>
        <w:t xml:space="preserve">Section </w:t>
      </w:r>
      <w:hyperlink w:anchor="sec:methods">
        <w:r>
          <w:rPr>
            <w:rStyle w:val="Hyperlink"/>
          </w:rPr>
          <w:t xml:space="preserve">2</w:t>
        </w:r>
      </w:hyperlink>
      <w:r>
        <w:rPr>
          <w:rFonts w:ascii="Times New Roman" w:hAnsi="Times New Roman"/>
          <w:sz w:val="24"/>
        </w:rPr>
        <w:t xml:space="preserve"> </w:t>
      </w:r>
      <w:r>
        <w:rPr>
          <w:rFonts w:ascii="Times New Roman" w:hAnsi="Times New Roman"/>
          <w:sz w:val="24"/>
        </w:rPr>
        <w:t xml:space="preserve">describes data, classification, and multiple-comparisons protocol.</w:t>
      </w:r>
      <w:r>
        <w:rPr>
          <w:rFonts w:ascii="Times New Roman" w:hAnsi="Times New Roman"/>
          <w:sz w:val="24"/>
        </w:rPr>
        <w:t xml:space="preserve"> </w:t>
      </w:r>
      <w:r>
        <w:rPr>
          <w:rFonts w:ascii="Times New Roman" w:hAnsi="Times New Roman"/>
          <w:sz w:val="24"/>
        </w:rPr>
        <w:t xml:space="preserve">Section </w:t>
      </w:r>
      <w:hyperlink w:anchor="sec:results">
        <w:r>
          <w:rPr>
            <w:rStyle w:val="Hyperlink"/>
          </w:rPr>
          <w:t xml:space="preserve">3</w:t>
        </w:r>
      </w:hyperlink>
      <w:r>
        <w:rPr>
          <w:rFonts w:ascii="Times New Roman" w:hAnsi="Times New Roman"/>
          <w:sz w:val="24"/>
        </w:rPr>
        <w:t xml:space="preserve"> </w:t>
      </w:r>
      <w:r>
        <w:rPr>
          <w:rFonts w:ascii="Times New Roman" w:hAnsi="Times New Roman"/>
          <w:sz w:val="24"/>
        </w:rPr>
        <w:t xml:space="preserve">presents results.</w:t>
      </w:r>
      <w:r>
        <w:rPr>
          <w:rFonts w:ascii="Times New Roman" w:hAnsi="Times New Roman"/>
          <w:sz w:val="24"/>
        </w:rPr>
        <w:t xml:space="preserve"> </w:t>
      </w:r>
      <w:r>
        <w:rPr>
          <w:rFonts w:ascii="Times New Roman" w:hAnsi="Times New Roman"/>
          <w:sz w:val="24"/>
        </w:rPr>
        <w:t xml:space="preserve">Section </w:t>
      </w:r>
      <w:hyperlink w:anchor="sec:robustness">
        <w:r>
          <w:rPr>
            <w:rStyle w:val="Hyperlink"/>
          </w:rPr>
          <w:t xml:space="preserve">4</w:t>
        </w:r>
      </w:hyperlink>
      <w:r>
        <w:rPr>
          <w:rFonts w:ascii="Times New Roman" w:hAnsi="Times New Roman"/>
          <w:sz w:val="24"/>
        </w:rPr>
        <w:t xml:space="preserve"> </w:t>
      </w:r>
      <w:r>
        <w:rPr>
          <w:rFonts w:ascii="Times New Roman" w:hAnsi="Times New Roman"/>
          <w:sz w:val="24"/>
        </w:rPr>
        <w:t xml:space="preserve">reports robustness checks.</w:t>
      </w:r>
      <w:r>
        <w:rPr>
          <w:rFonts w:ascii="Times New Roman" w:hAnsi="Times New Roman"/>
          <w:sz w:val="24"/>
        </w:rPr>
        <w:t xml:space="preserve"> </w:t>
      </w:r>
      <w:r>
        <w:rPr>
          <w:rFonts w:ascii="Times New Roman" w:hAnsi="Times New Roman"/>
          <w:sz w:val="24"/>
        </w:rPr>
        <w:t xml:space="preserve">Section </w:t>
      </w:r>
      <w:hyperlink w:anchor="sec:discussion">
        <w:r>
          <w:rPr>
            <w:rStyle w:val="Hyperlink"/>
          </w:rPr>
          <w:t xml:space="preserve">5</w:t>
        </w:r>
      </w:hyperlink>
      <w:r>
        <w:rPr>
          <w:rFonts w:ascii="Times New Roman" w:hAnsi="Times New Roman"/>
          <w:sz w:val="24"/>
        </w:rPr>
        <w:t xml:space="preserve"> </w:t>
      </w:r>
      <w:r>
        <w:rPr>
          <w:rFonts w:ascii="Times New Roman" w:hAnsi="Times New Roman"/>
          <w:sz w:val="24"/>
        </w:rPr>
        <w:t xml:space="preserve">presents discussion, including limitations (§</w:t>
      </w:r>
      <w:hyperlink w:anchor="sec:limitations">
        <w:r>
          <w:rPr>
            <w:rStyle w:val="Hyperlink"/>
          </w:rPr>
          <w:t xml:space="preserve">4.7</w:t>
        </w:r>
      </w:hyperlink>
      <w:r>
        <w:rPr>
          <w:rFonts w:ascii="Times New Roman" w:hAnsi="Times New Roman"/>
          <w:sz w:val="24"/>
        </w:rPr>
        <w:t xml:space="preserve">) and the conclusion (§</w:t>
      </w:r>
      <w:hyperlink w:anchor="sec:discussion_conclusion">
        <w:r>
          <w:rPr>
            <w:rStyle w:val="Hyperlink"/>
          </w:rPr>
          <w:t xml:space="preserve">5.5</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Appendix contains the keyword audit.</w:t>
      </w:r>
    </w:p>
    <w:bookmarkEnd w:id="12"/>
    <w:bookmarkStart w:id="20" w:name="sec:prior"/>
    <w:p>
      <w:pPr>
        <w:pStyle w:val="Heading2"/>
        <w:spacing w:before="120" w:after="60"/>
        <w:jc w:val="left"/>
      </w:pPr>
      <w:r>
        <w:rPr>
          <w:rFonts w:ascii="Times New Roman" w:hAnsi="Times New Roman"/>
          <w:b/>
          <w:i/>
          <w:sz w:val="24"/>
        </w:rPr>
        <w:t xml:space="preserve">Background</w:t>
      </w:r>
    </w:p>
    <w:bookmarkStart w:id="13" w:name="sec:beru"/>
    <w:p>
      <w:pPr>
        <w:pStyle w:val="Heading3"/>
        <w:jc w:val="left"/>
      </w:pPr>
      <w:r>
        <w:rPr>
          <w:rFonts w:ascii="Times New Roman" w:hAnsi="Times New Roman"/>
          <w:b w:val="0"/>
          <w:i/>
          <w:sz w:val="24"/>
        </w:rPr>
        <w:t xml:space="preserve">The Beru Unit</w:t>
      </w:r>
    </w:p>
    <w:p>
      <w:pPr>
        <w:pStyle w:val="FirstParagraph"/>
        <w:spacing w:line="240" w:lineRule="auto" w:after="120" w:before="0"/>
        <w:jc w:val="both"/>
      </w:pPr>
      <w:r>
        <w:rPr>
          <w:rFonts w:ascii="Times New Roman" w:hAnsi="Times New Roman"/>
          <w:sz w:val="24"/>
        </w:rPr>
        <w:t xml:space="preserve">The</w:t>
      </w:r>
      <w:r>
        <w:rPr>
          <w:rFonts w:ascii="Times New Roman" w:hAnsi="Times New Roman"/>
          <w:sz w:val="24"/>
        </w:rPr>
        <w:t xml:space="preserve"> </w:t>
      </w:r>
      <w:r>
        <w:rPr>
          <w:rFonts w:ascii="Times New Roman" w:hAnsi="Times New Roman"/>
          <w:i/>
          <w:iCs/>
          <w:sz w:val="24"/>
        </w:rPr>
        <w:t xml:space="preserve">beru</w:t>
      </w:r>
      <w:r>
        <w:rPr>
          <w:rFonts w:ascii="Times New Roman" w:hAnsi="Times New Roman"/>
          <w:sz w:val="24"/>
        </w:rPr>
        <w:t xml:space="preserve"> </w:t>
      </w:r>
      <w:r>
        <w:rPr>
          <w:rFonts w:ascii="Times New Roman" w:hAnsi="Times New Roman"/>
          <w:sz w:val="24"/>
        </w:rPr>
        <w:t xml:space="preserve">(30° of arc) is attested in the MUL.APIN</w:t>
      </w:r>
      <w:r>
        <w:rPr>
          <w:rFonts w:ascii="Times New Roman" w:hAnsi="Times New Roman"/>
          <w:sz w:val="24"/>
        </w:rPr>
        <w:t xml:space="preserve"> </w:t>
      </w:r>
      <w:r>
        <w:rPr>
          <w:rFonts w:ascii="Times New Roman" w:hAnsi="Times New Roman"/>
          <w:sz w:val="24"/>
        </w:rPr>
        <w:t xml:space="preserve">cuneiform compendium</w:t>
      </w:r>
      <w:r>
        <w:rPr>
          <w:rFonts w:ascii="Times New Roman" w:hAnsi="Times New Roman"/>
          <w:sz w:val="24"/>
        </w:rPr>
        <w:t xml:space="preserve"> </w:t>
      </w:r>
      <w:r>
        <w:rPr>
          <w:rFonts w:ascii="Times New Roman" w:hAnsi="Times New Roman"/>
          <w:sz w:val="24"/>
        </w:rPr>
        <w:t xml:space="preserve">, dated on broad</w:t>
      </w:r>
      <w:r>
        <w:rPr>
          <w:rFonts w:ascii="Times New Roman" w:hAnsi="Times New Roman"/>
          <w:sz w:val="24"/>
        </w:rPr>
        <w:t xml:space="preserve"> </w:t>
      </w:r>
      <w:r>
        <w:rPr>
          <w:rFonts w:ascii="Times New Roman" w:hAnsi="Times New Roman"/>
          <w:sz w:val="24"/>
        </w:rPr>
        <w:t xml:space="preserve">grounds to the late second or early first millennium BCE. In this system the</w:t>
      </w:r>
      <w:r>
        <w:rPr>
          <w:rFonts w:ascii="Times New Roman" w:hAnsi="Times New Roman"/>
          <w:sz w:val="24"/>
        </w:rPr>
        <w:t xml:space="preserve"> </w:t>
      </w:r>
      <w:r>
        <w:rPr>
          <w:rFonts w:ascii="Times New Roman" w:hAnsi="Times New Roman"/>
          <w:sz w:val="24"/>
        </w:rPr>
        <w:t xml:space="preserve">unit divided the ecliptic into twelve equal segments and served for both stellar</w:t>
      </w:r>
      <w:r>
        <w:rPr>
          <w:rFonts w:ascii="Times New Roman" w:hAnsi="Times New Roman"/>
          <w:sz w:val="24"/>
        </w:rPr>
        <w:t xml:space="preserve"> </w:t>
      </w:r>
      <w:r>
        <w:rPr>
          <w:rFonts w:ascii="Times New Roman" w:hAnsi="Times New Roman"/>
          <w:sz w:val="24"/>
        </w:rPr>
        <w:t xml:space="preserve">and terrestrial angular measurement. The terrestrial use is attested explicitly</w:t>
      </w:r>
      <w:r>
        <w:rPr>
          <w:rFonts w:ascii="Times New Roman" w:hAnsi="Times New Roman"/>
          <w:sz w:val="24"/>
        </w:rPr>
        <w:t xml:space="preserve"> </w:t>
      </w:r>
      <w:r>
        <w:rPr>
          <w:rFonts w:ascii="Times New Roman" w:hAnsi="Times New Roman"/>
          <w:sz w:val="24"/>
        </w:rPr>
        <w:t xml:space="preserve">in MUL.APIN II ii 43–iii 15, which converts beru of daylight into ground</w:t>
      </w:r>
      <w:r>
        <w:rPr>
          <w:rFonts w:ascii="Times New Roman" w:hAnsi="Times New Roman"/>
          <w:sz w:val="24"/>
        </w:rPr>
        <w:t xml:space="preserve"> </w:t>
      </w:r>
      <w:r>
        <w:rPr>
          <w:rFonts w:ascii="Times New Roman" w:hAnsi="Times New Roman"/>
          <w:sz w:val="24"/>
        </w:rPr>
        <w:t xml:space="preserve">distances</w:t>
      </w:r>
      <w:r>
        <w:rPr>
          <w:rFonts w:ascii="Times New Roman" w:hAnsi="Times New Roman"/>
          <w:sz w:val="24"/>
        </w:rPr>
        <w:t xml:space="preserve"> </w:t>
      </w:r>
      <w:r>
        <w:rPr>
          <w:rFonts w:ascii="Times New Roman" w:hAnsi="Times New Roman"/>
          <w:sz w:val="24"/>
        </w:rPr>
        <w:t xml:space="preserve">. The sub-division into</w:t>
      </w:r>
      <w:r>
        <w:rPr>
          <w:rFonts w:ascii="Times New Roman" w:hAnsi="Times New Roman"/>
          <w:sz w:val="24"/>
        </w:rPr>
        <w:t xml:space="preserve"> </w:t>
      </w:r>
      <w:r>
        <w:rPr>
          <w:rFonts w:ascii="Times New Roman" w:hAnsi="Times New Roman"/>
          <w:sz w:val="24"/>
        </w:rPr>
        <w:t xml:space="preserve">30 </w:t>
      </w:r>
      <w:r>
        <w:rPr>
          <w:rFonts w:ascii="Times New Roman" w:hAnsi="Times New Roman"/>
          <w:i/>
          <w:iCs/>
          <w:sz w:val="24"/>
        </w:rPr>
        <w:t xml:space="preserve">uš</w:t>
      </w:r>
      <w:r>
        <w:rPr>
          <w:rFonts w:ascii="Times New Roman" w:hAnsi="Times New Roman"/>
          <w:sz w:val="24"/>
        </w:rPr>
        <w:t xml:space="preserve"> </w:t>
      </w:r>
      <w:r>
        <w:rPr>
          <w:rFonts w:ascii="Times New Roman" w:hAnsi="Times New Roman"/>
          <w:sz w:val="24"/>
        </w:rPr>
        <w:t xml:space="preserve">(1 uš </w:t>
      </w:r>
      <m:oMath>
        <m:r>
          <m:rPr>
            <m:sty m:val="p"/>
          </m:rPr>
          <m:t>=</m:t>
        </m:r>
        <m:r>
          <m:t>1</m:t>
        </m:r>
      </m:oMath>
      <w:r>
        <w:rPr>
          <w:rFonts w:ascii="Times New Roman" w:hAnsi="Times New Roman"/>
          <w:sz w:val="24"/>
        </w:rPr>
        <w:t xml:space="preserve">°) is well attested</w:t>
      </w:r>
      <w:r>
        <w:rPr>
          <w:rFonts w:ascii="Times New Roman" w:hAnsi="Times New Roman"/>
          <w:sz w:val="24"/>
        </w:rPr>
        <w:t xml:space="preserve"> </w:t>
      </w:r>
      <w:r>
        <w:rPr>
          <w:rFonts w:ascii="Times New Roman" w:hAnsi="Times New Roman"/>
          <w:sz w:val="24"/>
        </w:rPr>
        <w:t xml:space="preserve">, and the 0.1-beru interval</w:t>
      </w:r>
      <w:r>
        <w:rPr>
          <w:rFonts w:ascii="Times New Roman" w:hAnsi="Times New Roman"/>
          <w:sz w:val="24"/>
        </w:rPr>
        <w:t xml:space="preserve"> </w:t>
      </w:r>
      <w:r>
        <w:rPr>
          <w:rFonts w:ascii="Times New Roman" w:hAnsi="Times New Roman"/>
          <w:sz w:val="24"/>
        </w:rPr>
        <w:t xml:space="preserve">(3°) tested here corresponds to exactly 3 </w:t>
      </w:r>
      <w:r>
        <w:rPr>
          <w:rFonts w:ascii="Times New Roman" w:hAnsi="Times New Roman"/>
          <w:i/>
          <w:iCs/>
          <w:sz w:val="24"/>
        </w:rPr>
        <w:t xml:space="preserve">uš</w:t>
      </w:r>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The beru also functioned as a unit of territorial description. Royal</w:t>
      </w:r>
      <w:r>
        <w:rPr>
          <w:rFonts w:ascii="Times New Roman" w:hAnsi="Times New Roman"/>
          <w:sz w:val="24"/>
        </w:rPr>
        <w:t xml:space="preserve"> </w:t>
      </w:r>
      <w:r>
        <w:rPr>
          <w:rFonts w:ascii="Times New Roman" w:hAnsi="Times New Roman"/>
          <w:sz w:val="24"/>
        </w:rPr>
        <w:t xml:space="preserve">inscriptions record inter-regional distances in beru between major cities</w:t>
      </w:r>
      <w:r>
        <w:rPr>
          <w:rFonts w:ascii="Times New Roman" w:hAnsi="Times New Roman"/>
          <w:sz w:val="24"/>
        </w:rPr>
        <w:t xml:space="preserve"> </w:t>
      </w:r>
      <w:r>
        <w:rPr>
          <w:rFonts w:ascii="Times New Roman" w:hAnsi="Times New Roman"/>
          <w:sz w:val="24"/>
        </w:rPr>
        <w:t xml:space="preserve">. On the Babylonian</w:t>
      </w:r>
      <w:r>
        <w:rPr>
          <w:rFonts w:ascii="Times New Roman" w:hAnsi="Times New Roman"/>
          <w:sz w:val="24"/>
        </w:rPr>
        <w:t xml:space="preserve"> </w:t>
      </w:r>
      <w:r>
        <w:rPr>
          <w:rFonts w:ascii="Times New Roman" w:hAnsi="Times New Roman"/>
          <w:i/>
          <w:iCs/>
          <w:sz w:val="24"/>
        </w:rPr>
        <w:t xml:space="preserve">Imago Mundi</w:t>
      </w:r>
      <w:r>
        <w:rPr>
          <w:rFonts w:ascii="Times New Roman" w:hAnsi="Times New Roman"/>
          <w:sz w:val="24"/>
        </w:rPr>
        <w:t xml:space="preserve">, distances between the</w:t>
      </w:r>
      <w:r>
        <w:rPr>
          <w:rFonts w:ascii="Times New Roman" w:hAnsi="Times New Roman"/>
          <w:sz w:val="24"/>
        </w:rPr>
        <w:t xml:space="preserve"> </w:t>
      </w:r>
      <w:r>
        <w:rPr>
          <w:rFonts w:ascii="Times New Roman" w:hAnsi="Times New Roman"/>
          <w:sz w:val="24"/>
        </w:rPr>
        <w:t xml:space="preserve">“islands”</w:t>
      </w:r>
      <w:r>
        <w:rPr>
          <w:rFonts w:ascii="Times New Roman" w:hAnsi="Times New Roman"/>
          <w:sz w:val="24"/>
        </w:rPr>
        <w:t xml:space="preserve"> </w:t>
      </w:r>
      <w:r>
        <w:rPr>
          <w:rFonts w:ascii="Times New Roman" w:hAnsi="Times New Roman"/>
          <w:sz w:val="24"/>
        </w:rPr>
        <w:t xml:space="preserve">beyond the encircling</w:t>
      </w:r>
      <w:r>
        <w:rPr>
          <w:rFonts w:ascii="Times New Roman" w:hAnsi="Times New Roman"/>
          <w:sz w:val="24"/>
        </w:rPr>
        <w:t xml:space="preserve"> </w:t>
      </w:r>
      <w:r>
        <w:rPr>
          <w:rFonts w:ascii="Times New Roman" w:hAnsi="Times New Roman"/>
          <w:sz w:val="24"/>
        </w:rPr>
        <w:t xml:space="preserve">Salt Sea are marked as multiples of beru. The</w:t>
      </w:r>
      <w:r>
        <w:rPr>
          <w:rFonts w:ascii="Times New Roman" w:hAnsi="Times New Roman"/>
          <w:sz w:val="24"/>
        </w:rPr>
        <w:t xml:space="preserve"> </w:t>
      </w:r>
      <w:r>
        <w:rPr>
          <w:rFonts w:ascii="Times New Roman" w:hAnsi="Times New Roman"/>
          <w:i/>
          <w:iCs/>
          <w:sz w:val="24"/>
        </w:rPr>
        <w:t xml:space="preserve">kudurru</w:t>
      </w:r>
      <w:r>
        <w:rPr>
          <w:rFonts w:ascii="Times New Roman" w:hAnsi="Times New Roman"/>
          <w:sz w:val="24"/>
        </w:rPr>
        <w:t xml:space="preserve"> </w:t>
      </w:r>
      <w:r>
        <w:rPr>
          <w:rFonts w:ascii="Times New Roman" w:hAnsi="Times New Roman"/>
          <w:sz w:val="24"/>
        </w:rPr>
        <w:t xml:space="preserve">(boundary stone)</w:t>
      </w:r>
      <w:r>
        <w:rPr>
          <w:rFonts w:ascii="Times New Roman" w:hAnsi="Times New Roman"/>
          <w:sz w:val="24"/>
        </w:rPr>
        <w:t xml:space="preserve"> </w:t>
      </w:r>
      <w:r>
        <w:rPr>
          <w:rFonts w:ascii="Times New Roman" w:hAnsi="Times New Roman"/>
          <w:sz w:val="24"/>
        </w:rPr>
        <w:t xml:space="preserve">tradition records territorial extents in cuneiform, and many kudurru were</w:t>
      </w:r>
      <w:r>
        <w:rPr>
          <w:rFonts w:ascii="Times New Roman" w:hAnsi="Times New Roman"/>
          <w:sz w:val="24"/>
        </w:rPr>
        <w:t xml:space="preserve"> </w:t>
      </w:r>
      <w:r>
        <w:rPr>
          <w:rFonts w:ascii="Times New Roman" w:hAnsi="Times New Roman"/>
          <w:sz w:val="24"/>
        </w:rPr>
        <w:t xml:space="preserve">deposited in temples as legally authoritative records</w:t>
      </w:r>
      <w:r>
        <w:rPr>
          <w:rFonts w:ascii="Times New Roman" w:hAnsi="Times New Roman"/>
          <w:sz w:val="24"/>
        </w:rPr>
        <w:t xml:space="preserve"> </w:t>
      </w:r>
      <w:r>
        <w:rPr>
          <w:rFonts w:ascii="Times New Roman" w:hAnsi="Times New Roman"/>
          <w:sz w:val="24"/>
        </w:rPr>
        <w:t xml:space="preserve">. This combination of a</w:t>
      </w:r>
      <w:r>
        <w:rPr>
          <w:rFonts w:ascii="Times New Roman" w:hAnsi="Times New Roman"/>
          <w:sz w:val="24"/>
        </w:rPr>
        <w:t xml:space="preserve"> </w:t>
      </w:r>
      <w:r>
        <w:rPr>
          <w:rFonts w:ascii="Times New Roman" w:hAnsi="Times New Roman"/>
          <w:sz w:val="24"/>
        </w:rPr>
        <w:t xml:space="preserve">fractional angular unit at cosmological scales and temple-deposited territorial</w:t>
      </w:r>
      <w:r>
        <w:rPr>
          <w:rFonts w:ascii="Times New Roman" w:hAnsi="Times New Roman"/>
          <w:sz w:val="24"/>
        </w:rPr>
        <w:t xml:space="preserve"> </w:t>
      </w:r>
      <w:r>
        <w:rPr>
          <w:rFonts w:ascii="Times New Roman" w:hAnsi="Times New Roman"/>
          <w:sz w:val="24"/>
        </w:rPr>
        <w:t xml:space="preserve">records provides the documentary basis for testing whether a 0.1-beru harmonic</w:t>
      </w:r>
      <w:r>
        <w:rPr>
          <w:rFonts w:ascii="Times New Roman" w:hAnsi="Times New Roman"/>
          <w:sz w:val="24"/>
        </w:rPr>
        <w:t xml:space="preserve"> </w:t>
      </w:r>
      <w:r>
        <w:rPr>
          <w:rFonts w:ascii="Times New Roman" w:hAnsi="Times New Roman"/>
          <w:sz w:val="24"/>
        </w:rPr>
        <w:t xml:space="preserve">spacing is detectable in the longitude distribution of major monuments. This</w:t>
      </w:r>
      <w:r>
        <w:rPr>
          <w:rFonts w:ascii="Times New Roman" w:hAnsi="Times New Roman"/>
          <w:sz w:val="24"/>
        </w:rPr>
        <w:t xml:space="preserve"> </w:t>
      </w:r>
      <w:r>
        <w:rPr>
          <w:rFonts w:ascii="Times New Roman" w:hAnsi="Times New Roman"/>
          <w:sz w:val="24"/>
        </w:rPr>
        <w:t xml:space="preserve">study tests the statistical pattern only. The mechanism by which any such</w:t>
      </w:r>
      <w:r>
        <w:rPr>
          <w:rFonts w:ascii="Times New Roman" w:hAnsi="Times New Roman"/>
          <w:sz w:val="24"/>
        </w:rPr>
        <w:t xml:space="preserve"> </w:t>
      </w:r>
      <w:r>
        <w:rPr>
          <w:rFonts w:ascii="Times New Roman" w:hAnsi="Times New Roman"/>
          <w:sz w:val="24"/>
        </w:rPr>
        <w:t xml:space="preserve">correspondence could arise is not documented and is outside the scope of this</w:t>
      </w:r>
      <w:r>
        <w:rPr>
          <w:rFonts w:ascii="Times New Roman" w:hAnsi="Times New Roman"/>
          <w:sz w:val="24"/>
        </w:rPr>
        <w:t xml:space="preserve"> </w:t>
      </w:r>
      <w:r>
        <w:rPr>
          <w:rFonts w:ascii="Times New Roman" w:hAnsi="Times New Roman"/>
          <w:sz w:val="24"/>
        </w:rPr>
        <w:t xml:space="preserve">paper.</w:t>
      </w:r>
    </w:p>
    <w:bookmarkEnd w:id="13"/>
    <w:bookmarkStart w:id="14" w:name="ancient-metrology-and-geodetic-practice"/>
    <w:p>
      <w:pPr>
        <w:pStyle w:val="Heading3"/>
        <w:jc w:val="left"/>
      </w:pPr>
      <w:r>
        <w:rPr>
          <w:rFonts w:ascii="Times New Roman" w:hAnsi="Times New Roman"/>
          <w:b w:val="0"/>
          <w:i/>
          <w:sz w:val="24"/>
        </w:rPr>
        <w:t xml:space="preserve">Ancient Metrology and Geodetic Practice</w:t>
      </w:r>
    </w:p>
    <w:p>
      <w:pPr>
        <w:pStyle w:val="FirstParagraph"/>
        <w:spacing w:line="240" w:lineRule="auto" w:after="120" w:before="0"/>
        <w:jc w:val="both"/>
      </w:pPr>
      <w:r>
        <w:rPr>
          <w:rFonts w:ascii="Times New Roman" w:hAnsi="Times New Roman"/>
          <w:sz w:val="24"/>
        </w:rPr>
        <w:t xml:space="preserve">Whether pre-modern societies employed standardized angular measures</w:t>
      </w:r>
      <w:r>
        <w:rPr>
          <w:rFonts w:ascii="Times New Roman" w:hAnsi="Times New Roman"/>
          <w:sz w:val="24"/>
        </w:rPr>
        <w:t xml:space="preserve"> </w:t>
      </w:r>
      <w:r>
        <w:rPr>
          <w:rFonts w:ascii="Times New Roman" w:hAnsi="Times New Roman"/>
          <w:sz w:val="24"/>
        </w:rPr>
        <w:t xml:space="preserve">across large geographic scales has a long and contested history.</w:t>
      </w:r>
      <w:r>
        <w:rPr>
          <w:rFonts w:ascii="Times New Roman" w:hAnsi="Times New Roman"/>
          <w:sz w:val="24"/>
        </w:rPr>
        <w:t xml:space="preserve"> </w:t>
      </w:r>
      <w:r>
        <w:rPr>
          <w:rFonts w:ascii="Times New Roman" w:hAnsi="Times New Roman"/>
          <w:sz w:val="24"/>
        </w:rPr>
        <w:t xml:space="preserve">Thom’s</w:t>
      </w:r>
      <w:r>
        <w:rPr>
          <w:rFonts w:ascii="Times New Roman" w:hAnsi="Times New Roman"/>
          <w:sz w:val="24"/>
        </w:rPr>
        <w:t xml:space="preserve"> </w:t>
      </w:r>
      <w:r>
        <w:rPr>
          <w:rFonts w:ascii="Times New Roman" w:hAnsi="Times New Roman"/>
          <w:sz w:val="24"/>
        </w:rPr>
        <w:t xml:space="preserve">“megalithic yard”</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stimulated statistical refinement</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and methodological</w:t>
      </w:r>
      <w:r>
        <w:rPr>
          <w:rFonts w:ascii="Times New Roman" w:hAnsi="Times New Roman"/>
          <w:sz w:val="24"/>
        </w:rPr>
        <w:t xml:space="preserve"> </w:t>
      </w:r>
      <w:r>
        <w:rPr>
          <w:rFonts w:ascii="Times New Roman" w:hAnsi="Times New Roman"/>
          <w:sz w:val="24"/>
        </w:rPr>
        <w:t xml:space="preserve">critique</w:t>
      </w:r>
      <w:r>
        <w:rPr>
          <w:rFonts w:ascii="Times New Roman" w:hAnsi="Times New Roman"/>
          <w:sz w:val="24"/>
        </w:rPr>
        <w:t xml:space="preserve"> </w:t>
      </w:r>
      <w:r>
        <w:rPr>
          <w:rFonts w:ascii="Times New Roman" w:hAnsi="Times New Roman"/>
          <w:sz w:val="24"/>
        </w:rPr>
        <w:t xml:space="preserve">. Powell’s treatment of Mesopotamian metrology</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remains the standard reference. More recently,</w:t>
      </w:r>
      <w:r>
        <w:rPr>
          <w:rFonts w:ascii="Times New Roman" w:hAnsi="Times New Roman"/>
          <w:sz w:val="24"/>
        </w:rPr>
        <w:t xml:space="preserve"> </w:t>
      </w:r>
      <w:r>
        <w:rPr>
          <w:rFonts w:ascii="Times New Roman" w:hAnsi="Times New Roman"/>
          <w:sz w:val="24"/>
        </w:rPr>
        <w:t xml:space="preserve">Magli</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has applied Monte Carlo methods to</w:t>
      </w:r>
      <w:r>
        <w:rPr>
          <w:rFonts w:ascii="Times New Roman" w:hAnsi="Times New Roman"/>
          <w:sz w:val="24"/>
        </w:rPr>
        <w:t xml:space="preserve"> </w:t>
      </w:r>
      <w:r>
        <w:rPr>
          <w:rFonts w:ascii="Times New Roman" w:hAnsi="Times New Roman"/>
          <w:sz w:val="24"/>
        </w:rPr>
        <w:t xml:space="preserve">archaeoastronomical alignments, and Ruggles and Silva have advanced</w:t>
      </w:r>
      <w:r>
        <w:rPr>
          <w:rFonts w:ascii="Times New Roman" w:hAnsi="Times New Roman"/>
          <w:sz w:val="24"/>
        </w:rPr>
        <w:t xml:space="preserve"> </w:t>
      </w:r>
      <w:r>
        <w:rPr>
          <w:rFonts w:ascii="Times New Roman" w:hAnsi="Times New Roman"/>
          <w:sz w:val="24"/>
        </w:rPr>
        <w:t xml:space="preserve">probability-based frameworks for evaluating orientation claims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ICOMOS-IAU thematic study</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provides</w:t>
      </w:r>
      <w:r>
        <w:rPr>
          <w:rFonts w:ascii="Times New Roman" w:hAnsi="Times New Roman"/>
          <w:sz w:val="24"/>
        </w:rPr>
        <w:t xml:space="preserve"> </w:t>
      </w:r>
      <w:r>
        <w:rPr>
          <w:rFonts w:ascii="Times New Roman" w:hAnsi="Times New Roman"/>
          <w:sz w:val="24"/>
        </w:rPr>
        <w:t xml:space="preserve">institutional context for archaeoastronomical analysis of World Heritage</w:t>
      </w:r>
      <w:r>
        <w:rPr>
          <w:rFonts w:ascii="Times New Roman" w:hAnsi="Times New Roman"/>
          <w:sz w:val="24"/>
        </w:rPr>
        <w:t xml:space="preserve"> </w:t>
      </w:r>
      <w:r>
        <w:rPr>
          <w:rFonts w:ascii="Times New Roman" w:hAnsi="Times New Roman"/>
          <w:sz w:val="24"/>
        </w:rPr>
        <w:t xml:space="preserve">properties.</w:t>
      </w:r>
    </w:p>
    <w:p>
      <w:pPr>
        <w:pStyle w:val="BodyText"/>
        <w:spacing w:line="240" w:lineRule="auto" w:after="120" w:before="0"/>
        <w:jc w:val="both"/>
      </w:pPr>
      <w:r>
        <w:rPr>
          <w:rFonts w:ascii="Times New Roman" w:hAnsi="Times New Roman"/>
          <w:sz w:val="24"/>
        </w:rPr>
        <w:t xml:space="preserve">This study departs from prior work in three respects. First, the site list</w:t>
      </w:r>
      <w:r>
        <w:rPr>
          <w:rFonts w:ascii="Times New Roman" w:hAnsi="Times New Roman"/>
          <w:sz w:val="24"/>
        </w:rPr>
        <w:t xml:space="preserve"> </w:t>
      </w:r>
      <w:r>
        <w:rPr>
          <w:rFonts w:ascii="Times New Roman" w:hAnsi="Times New Roman"/>
          <w:sz w:val="24"/>
        </w:rPr>
        <w:t xml:space="preserve">is externally curated (the UNESCO World Heritage List), eliminating selection</w:t>
      </w:r>
      <w:r>
        <w:rPr>
          <w:rFonts w:ascii="Times New Roman" w:hAnsi="Times New Roman"/>
          <w:sz w:val="24"/>
        </w:rPr>
        <w:t xml:space="preserve"> </w:t>
      </w:r>
      <w:r>
        <w:rPr>
          <w:rFonts w:ascii="Times New Roman" w:hAnsi="Times New Roman"/>
          <w:sz w:val="24"/>
        </w:rPr>
        <w:t xml:space="preserve">bias. Second, the test is one-dimensional (longitude only), yielding a</w:t>
      </w:r>
      <w:r>
        <w:rPr>
          <w:rFonts w:ascii="Times New Roman" w:hAnsi="Times New Roman"/>
          <w:sz w:val="24"/>
        </w:rPr>
        <w:t xml:space="preserve"> </w:t>
      </w:r>
      <w:r>
        <w:rPr>
          <w:rFonts w:ascii="Times New Roman" w:hAnsi="Times New Roman"/>
          <w:sz w:val="24"/>
        </w:rPr>
        <w:t xml:space="preserve">well-defined geometric null (4%) with no free parameters. Third, the</w:t>
      </w:r>
      <w:r>
        <w:rPr>
          <w:rFonts w:ascii="Times New Roman" w:hAnsi="Times New Roman"/>
          <w:sz w:val="24"/>
        </w:rPr>
        <w:t xml:space="preserve"> </w:t>
      </w:r>
      <w:r>
        <w:rPr>
          <w:rFonts w:ascii="Times New Roman" w:hAnsi="Times New Roman"/>
          <w:sz w:val="24"/>
        </w:rPr>
        <w:t xml:space="preserve">analysis is fully computational and publicly archived</w:t>
      </w:r>
      <w:r>
        <w:rPr>
          <w:rFonts w:ascii="Times New Roman" w:hAnsi="Times New Roman"/>
          <w:sz w:val="24"/>
        </w:rPr>
        <w:t xml:space="preserve"> </w:t>
      </w:r>
      <w:r>
        <w:rPr>
          <w:rFonts w:ascii="Times New Roman" w:hAnsi="Times New Roman"/>
          <w:sz w:val="24"/>
        </w:rPr>
        <w:t xml:space="preserve">.</w:t>
      </w:r>
    </w:p>
    <w:bookmarkEnd w:id="14"/>
    <w:bookmarkStart w:id="18" w:name="sec:anchor"/>
    <w:p>
      <w:pPr>
        <w:pStyle w:val="Heading3"/>
        <w:jc w:val="left"/>
      </w:pPr>
      <w:r>
        <w:rPr>
          <w:rFonts w:ascii="Times New Roman" w:hAnsi="Times New Roman"/>
          <w:b w:val="0"/>
          <w:i/>
          <w:sz w:val="24"/>
        </w:rPr>
        <w:t xml:space="preserve">The Anchor: Mount Gerizim</w:t>
      </w:r>
    </w:p>
    <w:p>
      <w:pPr>
        <w:pStyle w:val="FirstParagraph"/>
        <w:spacing w:line="240" w:lineRule="auto" w:after="120" w:before="0"/>
        <w:jc w:val="both"/>
      </w:pPr>
      <w:r>
        <w:rPr>
          <w:rFonts w:ascii="Times New Roman" w:hAnsi="Times New Roman"/>
          <w:sz w:val="24"/>
        </w:rPr>
        <w:t xml:space="preserve">The circularity arising from Gerizim’s longitude coinciding with the optimal</w:t>
      </w:r>
      <w:r>
        <w:rPr>
          <w:rFonts w:ascii="Times New Roman" w:hAnsi="Times New Roman"/>
          <w:sz w:val="24"/>
        </w:rPr>
        <w:t xml:space="preserve"> </w:t>
      </w:r>
      <w:r>
        <w:rPr>
          <w:rFonts w:ascii="Times New Roman" w:hAnsi="Times New Roman"/>
          <w:sz w:val="24"/>
        </w:rPr>
        <w:t xml:space="preserve">phase band is defined in §</w:t>
      </w:r>
      <w:hyperlink w:anchor="sec:circularity">
        <w:r>
          <w:rPr>
            <w:rStyle w:val="Hyperlink"/>
          </w:rPr>
          <w:t xml:space="preserve">1.1</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Mount Gerizim (35.269°E) is the primary reference</w:t>
      </w:r>
      <w:r>
        <w:rPr>
          <w:rFonts w:ascii="Times New Roman" w:hAnsi="Times New Roman"/>
          <w:sz w:val="24"/>
        </w:rPr>
        <w:t xml:space="preserve"> </w:t>
      </w:r>
      <w:r>
        <w:rPr>
          <w:rFonts w:ascii="Times New Roman" w:hAnsi="Times New Roman"/>
          <w:sz w:val="24"/>
        </w:rPr>
        <w:t xml:space="preserve">anchor because of its documented</w:t>
      </w:r>
      <w:r>
        <w:rPr>
          <w:rFonts w:ascii="Times New Roman" w:hAnsi="Times New Roman"/>
          <w:sz w:val="24"/>
        </w:rPr>
        <w:t xml:space="preserve"> </w:t>
      </w:r>
      <w:r>
        <w:rPr>
          <w:rFonts w:ascii="Times New Roman" w:hAnsi="Times New Roman"/>
          <w:i/>
          <w:iCs/>
          <w:sz w:val="24"/>
        </w:rPr>
        <w:t xml:space="preserve">tabbur ha-aretz</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“navel of the</w:t>
      </w:r>
      <w:r>
        <w:rPr>
          <w:rFonts w:ascii="Times New Roman" w:hAnsi="Times New Roman"/>
          <w:sz w:val="24"/>
        </w:rPr>
        <w:t xml:space="preserve"> </w:t>
      </w:r>
      <w:r>
        <w:rPr>
          <w:rFonts w:ascii="Times New Roman" w:hAnsi="Times New Roman"/>
          <w:sz w:val="24"/>
        </w:rPr>
        <w:t xml:space="preserve">earth”</w:t>
      </w:r>
      <w:r>
        <w:rPr>
          <w:rFonts w:ascii="Times New Roman" w:hAnsi="Times New Roman"/>
          <w:sz w:val="24"/>
        </w:rPr>
        <w:t xml:space="preserve">) role in Samaritan cosmographic tradition</w:t>
      </w:r>
      <w:r>
        <w:rPr>
          <w:rFonts w:ascii="Times New Roman" w:hAnsi="Times New Roman"/>
          <w:sz w:val="24"/>
        </w:rPr>
        <w:t xml:space="preserve"> </w:t>
      </w:r>
      <w:r>
        <w:rPr>
          <w:rFonts w:ascii="Times New Roman" w:hAnsi="Times New Roman"/>
          <w:sz w:val="24"/>
        </w:rPr>
        <w:t xml:space="preserve">, analogous to Babylon’s meridian</w:t>
      </w:r>
      <w:r>
        <w:rPr>
          <w:rFonts w:ascii="Times New Roman" w:hAnsi="Times New Roman"/>
          <w:sz w:val="24"/>
        </w:rPr>
        <w:t xml:space="preserve"> </w:t>
      </w:r>
      <w:r>
        <w:rPr>
          <w:rFonts w:ascii="Times New Roman" w:hAnsi="Times New Roman"/>
          <w:sz w:val="24"/>
        </w:rPr>
        <w:t xml:space="preserve">in cuneiform astronomical records</w:t>
      </w:r>
      <w:r>
        <w:rPr>
          <w:rFonts w:ascii="Times New Roman" w:hAnsi="Times New Roman"/>
          <w:sz w:val="24"/>
        </w:rPr>
        <w:t xml:space="preserve"> </w:t>
      </w:r>
      <w:r>
        <w:rPr>
          <w:rFonts w:ascii="Times New Roman" w:hAnsi="Times New Roman"/>
          <w:sz w:val="24"/>
        </w:rPr>
        <w:t xml:space="preserve">. No optimization</w:t>
      </w:r>
      <w:r>
        <w:rPr>
          <w:rFonts w:ascii="Times New Roman" w:hAnsi="Times New Roman"/>
          <w:sz w:val="24"/>
        </w:rPr>
        <w:t xml:space="preserve"> </w:t>
      </w:r>
      <w:r>
        <w:rPr>
          <w:rFonts w:ascii="Times New Roman" w:hAnsi="Times New Roman"/>
          <w:sz w:val="24"/>
        </w:rPr>
        <w:t xml:space="preserve">across alternative Levantine anchors was performed.</w:t>
      </w:r>
    </w:p>
    <w:p>
      <w:pPr>
        <w:pStyle w:val="BodyText"/>
        <w:spacing w:line="240" w:lineRule="auto" w:after="120" w:before="0"/>
        <w:jc w:val="both"/>
      </w:pPr>
      <w:r>
        <w:rPr>
          <w:rFonts w:ascii="Times New Roman" w:hAnsi="Times New Roman"/>
          <w:sz w:val="24"/>
        </w:rPr>
        <w:t xml:space="preserve">Gerizim’s tentative-list coordinate (ref. 5706, DMS E35 16 08) is</w:t>
      </w:r>
      <w:r>
        <w:rPr>
          <w:rFonts w:ascii="Times New Roman" w:hAnsi="Times New Roman"/>
          <w:sz w:val="24"/>
        </w:rPr>
        <w:t xml:space="preserve"> </w:t>
      </w:r>
      <w:r>
        <w:rPr>
          <w:rFonts w:ascii="Times New Roman" w:hAnsi="Times New Roman"/>
          <w:sz w:val="24"/>
        </w:rPr>
        <w:t xml:space="preserve">externally sourced and does not appear in the UNESCO inscribed corpus.</w:t>
      </w:r>
      <w:r>
        <w:rPr>
          <w:rFonts w:ascii="Times New Roman" w:hAnsi="Times New Roman"/>
          <w:sz w:val="24"/>
        </w:rPr>
        <w:t xml:space="preserve"> </w:t>
      </w:r>
      <w:r>
        <w:rPr>
          <w:rStyle w:val="FootnoteReference"/>
          <w:rFonts w:ascii="Times New Roman" w:hAnsi="Times New Roman"/>
          <w:sz w:val="24"/>
        </w:rPr>
        <w:footnoteReference w:id="15"/>
      </w:r>
      <w:r>
        <w:rPr>
          <w:rFonts w:ascii="Times New Roman" w:hAnsi="Times New Roman"/>
          <w:sz w:val="24"/>
        </w:rPr>
        <w:t xml:space="preserve"> </w:t>
      </w:r>
      <w:r>
        <w:rPr>
          <w:rFonts w:ascii="Times New Roman" w:hAnsi="Times New Roman"/>
          <w:sz w:val="24"/>
        </w:rPr>
        <w:t xml:space="preserve">Jerusalem (35.2317°E), approximately 4.1 km east</w:t>
      </w:r>
      <w:r>
        <w:rPr>
          <w:rFonts w:ascii="Times New Roman" w:hAnsi="Times New Roman"/>
          <w:sz w:val="24"/>
        </w:rPr>
        <w:t xml:space="preserve"> </w:t>
      </w:r>
      <w:r>
        <w:rPr>
          <w:rFonts w:ascii="Times New Roman" w:hAnsi="Times New Roman"/>
          <w:sz w:val="24"/>
        </w:rPr>
        <w:t xml:space="preserve">of Gerizim, is an inscribed corpus member. It is self-excluded when used as</w:t>
      </w:r>
      <w:r>
        <w:rPr>
          <w:rFonts w:ascii="Times New Roman" w:hAnsi="Times New Roman"/>
          <w:sz w:val="24"/>
        </w:rPr>
        <w:t xml:space="preserve"> </w:t>
      </w:r>
      <w:r>
        <w:rPr>
          <w:rFonts w:ascii="Times New Roman" w:hAnsi="Times New Roman"/>
          <w:sz w:val="24"/>
        </w:rPr>
        <w:t xml:space="preserve">anchor and produces the same A+ count (§</w:t>
      </w:r>
      <w:hyperlink w:anchor="sec:sensitivity_global">
        <w:r>
          <w:rPr>
            <w:rStyle w:val="Hyperlink"/>
          </w:rPr>
          <w:t xml:space="preserve">4.3</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enrichment belongs to the 4.1 km corridor, not to the</w:t>
      </w:r>
      <w:r>
        <w:rPr>
          <w:rFonts w:ascii="Times New Roman" w:hAnsi="Times New Roman"/>
          <w:sz w:val="24"/>
        </w:rPr>
        <w:t xml:space="preserve"> </w:t>
      </w:r>
      <w:r>
        <w:rPr>
          <w:rFonts w:ascii="Times New Roman" w:hAnsi="Times New Roman"/>
          <w:sz w:val="24"/>
        </w:rPr>
        <w:t xml:space="preserve">specific choice of anchor within it.</w:t>
      </w:r>
      <w:r>
        <w:rPr>
          <w:rFonts w:ascii="Times New Roman" w:hAnsi="Times New Roman"/>
          <w:sz w:val="24"/>
        </w:rPr>
        <w:t xml:space="preserve"> </w:t>
      </w:r>
      <w:r>
        <w:rPr>
          <w:rFonts w:ascii="Times New Roman" w:hAnsi="Times New Roman"/>
          <w:sz w:val="24"/>
        </w:rPr>
        <w:t xml:space="preserve">Mecca reaches only</w:t>
      </w:r>
      <w:r>
        <w:rPr>
          <w:rFonts w:ascii="Times New Roman" w:hAnsi="Times New Roman"/>
          <w:sz w:val="24"/>
        </w:rPr>
        <w:t xml:space="preserve"> </w:t>
      </w:r>
      <m:oMath>
        <m:r>
          <m:t>p</m:t>
        </m:r>
        <m:r>
          <m:rPr>
            <m:sty m:val="p"/>
          </m:rPr>
          <m:t>≈</m:t>
        </m:r>
        <m:r>
          <m:t>0.057</m:t>
        </m:r>
      </m:oMath>
      <w:r>
        <w:rPr>
          <w:rFonts w:ascii="Times New Roman" w:hAnsi="Times New Roman"/>
          <w:sz w:val="24"/>
        </w:rPr>
        <w:t xml:space="preserve"> </w:t>
      </w:r>
      <w:r>
        <w:rPr>
          <w:rFonts w:ascii="Times New Roman" w:hAnsi="Times New Roman"/>
          <w:sz w:val="24"/>
        </w:rPr>
        <w:t xml:space="preserve">(ns).</w:t>
      </w:r>
    </w:p>
    <w:bookmarkEnd w:id="18"/>
    <w:bookmarkStart w:id="19" w:name="sec:framework"/>
    <w:p>
      <w:pPr>
        <w:pStyle w:val="Heading3"/>
        <w:jc w:val="left"/>
      </w:pPr>
      <w:r>
        <w:rPr>
          <w:rFonts w:ascii="Times New Roman" w:hAnsi="Times New Roman"/>
          <w:b w:val="0"/>
          <w:i/>
          <w:sz w:val="24"/>
        </w:rPr>
        <w:t xml:space="preserve">Interpretive Framework</w:t>
      </w:r>
    </w:p>
    <w:p>
      <w:pPr>
        <w:pStyle w:val="FirstParagraph"/>
        <w:spacing w:line="240" w:lineRule="auto" w:after="120" w:before="0"/>
        <w:jc w:val="both"/>
      </w:pPr>
      <w:r>
        <w:rPr>
          <w:rFonts w:ascii="Times New Roman" w:hAnsi="Times New Roman"/>
          <w:sz w:val="24"/>
        </w:rPr>
        <w:t xml:space="preserve">This paper is a pattern-detection study, not a historical attribution.</w:t>
      </w:r>
      <w:r>
        <w:rPr>
          <w:rFonts w:ascii="Times New Roman" w:hAnsi="Times New Roman"/>
          <w:sz w:val="24"/>
        </w:rPr>
        <w:t xml:space="preserve"> </w:t>
      </w:r>
      <w:r>
        <w:rPr>
          <w:rFonts w:ascii="Times New Roman" w:hAnsi="Times New Roman"/>
          <w:sz w:val="24"/>
        </w:rPr>
        <w:t xml:space="preserve">Three classes of explanation are evaluated throughout.</w:t>
      </w:r>
    </w:p>
    <w:p>
      <w:pPr>
        <w:numPr>
          <w:ilvl w:val="0"/>
          <w:numId w:val="1004"/>
        </w:numPr>
        <w:spacing w:line="240" w:lineRule="auto" w:after="120" w:before="0"/>
        <w:jc w:val="both"/>
      </w:pPr>
      <w:r>
        <w:rPr>
          <w:rFonts w:ascii="Times New Roman" w:hAnsi="Times New Roman"/>
          <w:b/>
          <w:bCs/>
          <w:sz w:val="24"/>
        </w:rPr>
        <w:t xml:space="preserve">Geographic concentration.</w:t>
      </w:r>
      <w:r>
        <w:rPr>
          <w:rFonts w:ascii="Times New Roman" w:hAnsi="Times New Roman"/>
          <w:sz w:val="24"/>
        </w:rPr>
        <w:t xml:space="preserve"> </w:t>
      </w:r>
      <w:r>
        <w:rPr>
          <w:rFonts w:ascii="Times New Roman" w:hAnsi="Times New Roman"/>
          <w:sz w:val="24"/>
        </w:rPr>
        <w:t xml:space="preserve">Major civilizations that produced UNESCO-ranked monuments developed in</w:t>
      </w:r>
      <w:r>
        <w:rPr>
          <w:rFonts w:ascii="Times New Roman" w:hAnsi="Times New Roman"/>
          <w:sz w:val="24"/>
        </w:rPr>
        <w:t xml:space="preserve"> </w:t>
      </w:r>
      <w:r>
        <w:rPr>
          <w:rFonts w:ascii="Times New Roman" w:hAnsi="Times New Roman"/>
          <w:sz w:val="24"/>
        </w:rPr>
        <w:t xml:space="preserve">Eurasian longitude bands that align with 0.1-beru harmonics.</w:t>
      </w:r>
      <w:r>
        <w:rPr>
          <w:rFonts w:ascii="Times New Roman" w:hAnsi="Times New Roman"/>
          <w:sz w:val="24"/>
        </w:rPr>
        <w:t xml:space="preserve"> </w:t>
      </w:r>
      <w:r>
        <w:rPr>
          <w:rFonts w:ascii="Times New Roman" w:hAnsi="Times New Roman"/>
          <w:sz w:val="24"/>
        </w:rPr>
        <w:t xml:space="preserve">The dedicated geographic-concentration simulation (§</w:t>
      </w:r>
      <w:hyperlink w:anchor="sec:geo_conc_null">
        <w:r>
          <w:rPr>
            <w:rStyle w:val="Hyperlink"/>
          </w:rPr>
          <w:t xml:space="preserve">[sec:geo_conc_null]</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shows this remains a viable first-level account.</w:t>
      </w:r>
    </w:p>
    <w:p>
      <w:pPr>
        <w:numPr>
          <w:ilvl w:val="0"/>
          <w:numId w:val="1004"/>
        </w:numPr>
        <w:spacing w:line="240" w:lineRule="auto" w:after="120" w:before="0"/>
        <w:jc w:val="both"/>
      </w:pPr>
      <w:r>
        <w:rPr>
          <w:rFonts w:ascii="Times New Roman" w:hAnsi="Times New Roman"/>
          <w:b/>
          <w:bCs/>
          <w:sz w:val="24"/>
        </w:rPr>
        <w:t xml:space="preserve">Metrological transmission.</w:t>
      </w:r>
      <w:r>
        <w:rPr>
          <w:rFonts w:ascii="Times New Roman" w:hAnsi="Times New Roman"/>
          <w:sz w:val="24"/>
        </w:rPr>
        <w:t xml:space="preserve"> </w:t>
      </w:r>
      <w:r>
        <w:rPr>
          <w:rFonts w:ascii="Times New Roman" w:hAnsi="Times New Roman"/>
          <w:sz w:val="24"/>
        </w:rPr>
        <w:t xml:space="preserve">A 3° (0.1-beru) angular reference system anchored near the Levant</w:t>
      </w:r>
      <w:r>
        <w:rPr>
          <w:rFonts w:ascii="Times New Roman" w:hAnsi="Times New Roman"/>
          <w:sz w:val="24"/>
        </w:rPr>
        <w:t xml:space="preserve"> </w:t>
      </w:r>
      <w:r>
        <w:rPr>
          <w:rFonts w:ascii="Times New Roman" w:hAnsi="Times New Roman"/>
          <w:sz w:val="24"/>
        </w:rPr>
        <w:t xml:space="preserve">informed the placement of major foundations. No mechanism is documented.</w:t>
      </w:r>
    </w:p>
    <w:p>
      <w:pPr>
        <w:numPr>
          <w:ilvl w:val="0"/>
          <w:numId w:val="1004"/>
        </w:numPr>
        <w:spacing w:line="240" w:lineRule="auto" w:after="120" w:before="0"/>
        <w:jc w:val="both"/>
      </w:pPr>
      <w:r>
        <w:rPr>
          <w:rFonts w:ascii="Times New Roman" w:hAnsi="Times New Roman"/>
          <w:b/>
          <w:bCs/>
          <w:sz w:val="24"/>
        </w:rPr>
        <w:t xml:space="preserve">Unmodeled statistical artifact.</w:t>
      </w:r>
      <w:r>
        <w:rPr>
          <w:rFonts w:ascii="Times New Roman" w:hAnsi="Times New Roman"/>
          <w:sz w:val="24"/>
        </w:rPr>
        <w:t xml:space="preserve"> </w:t>
      </w:r>
      <w:r>
        <w:rPr>
          <w:rFonts w:ascii="Times New Roman" w:hAnsi="Times New Roman"/>
          <w:sz w:val="24"/>
        </w:rPr>
        <w:t xml:space="preserve">A systematic bias in UNESCO curation, geocoding, or the discrete longitude</w:t>
      </w:r>
      <w:r>
        <w:rPr>
          <w:rFonts w:ascii="Times New Roman" w:hAnsi="Times New Roman"/>
          <w:sz w:val="24"/>
        </w:rPr>
        <w:t xml:space="preserve"> </w:t>
      </w:r>
      <w:r>
        <w:rPr>
          <w:rFonts w:ascii="Times New Roman" w:hAnsi="Times New Roman"/>
          <w:sz w:val="24"/>
        </w:rPr>
        <w:t xml:space="preserve">distribution produces the apparent periodicity. An artifact account must</w:t>
      </w:r>
      <w:r>
        <w:rPr>
          <w:rFonts w:ascii="Times New Roman" w:hAnsi="Times New Roman"/>
          <w:sz w:val="24"/>
        </w:rPr>
        <w:t xml:space="preserve"> </w:t>
      </w:r>
      <w:r>
        <w:rPr>
          <w:rFonts w:ascii="Times New Roman" w:hAnsi="Times New Roman"/>
          <w:sz w:val="24"/>
        </w:rPr>
        <w:t xml:space="preserve">additionally explain the dome enrichment and the cluster asymmetry.</w:t>
      </w:r>
    </w:p>
    <w:p>
      <w:pPr>
        <w:pStyle w:val="FirstParagraph"/>
        <w:spacing w:line="240" w:lineRule="auto" w:after="120" w:before="0"/>
        <w:jc w:val="both"/>
      </w:pPr>
      <w:r>
        <w:rPr>
          <w:rFonts w:ascii="Times New Roman" w:hAnsi="Times New Roman"/>
          <w:sz w:val="24"/>
        </w:rPr>
        <w:t xml:space="preserve">Adjudicating between explanations 1 and 2 requires independent corpora.</w:t>
      </w:r>
    </w:p>
    <w:bookmarkEnd w:id="19"/>
    <w:bookmarkEnd w:id="20"/>
    <w:bookmarkEnd w:id="21"/>
    <w:bookmarkStart w:id="37" w:name="sec:methods"/>
    <w:p>
      <w:pPr>
        <w:pStyle w:val="Heading1"/>
        <w:spacing w:before="240" w:after="120"/>
        <w:jc w:val="left"/>
      </w:pPr>
      <w:r>
        <w:rPr>
          <w:rFonts w:ascii="Times New Roman" w:hAnsi="Times New Roman"/>
          <w:b/>
          <w:i w:val="0"/>
          <w:sz w:val="24"/>
        </w:rPr>
        <w:t xml:space="preserve">Data and Methods</w:t>
      </w:r>
    </w:p>
    <w:bookmarkStart w:id="22" w:name="sec:corpus"/>
    <w:p>
      <w:pPr>
        <w:pStyle w:val="Heading2"/>
        <w:spacing w:before="120" w:after="60"/>
        <w:jc w:val="left"/>
      </w:pPr>
      <w:r>
        <w:rPr>
          <w:rFonts w:ascii="Times New Roman" w:hAnsi="Times New Roman"/>
          <w:b/>
          <w:i/>
          <w:sz w:val="24"/>
        </w:rPr>
        <w:t xml:space="preserve">Corpus Construction</w:t>
      </w:r>
    </w:p>
    <w:p>
      <w:pPr>
        <w:pStyle w:val="FirstParagraph"/>
        <w:spacing w:line="240" w:lineRule="auto" w:after="120" w:before="0"/>
        <w:jc w:val="both"/>
      </w:pPr>
      <w:r>
        <w:rPr>
          <w:rFonts w:ascii="Times New Roman" w:hAnsi="Times New Roman"/>
          <w:sz w:val="24"/>
        </w:rPr>
        <w:t xml:space="preserve">The UNESCO World Heritage XML dataset contains</w:t>
      </w:r>
      <w:r>
        <w:rPr>
          <w:rFonts w:ascii="Times New Roman" w:hAnsi="Times New Roman"/>
          <w:sz w:val="24"/>
        </w:rPr>
        <w:t xml:space="preserve"> </w:t>
      </w:r>
      <m:oMath>
        <m:r>
          <m:t>1248</m:t>
        </m:r>
      </m:oMath>
      <w:r>
        <w:rPr>
          <w:rFonts w:ascii="Times New Roman" w:hAnsi="Times New Roman"/>
          <w:sz w:val="24"/>
        </w:rPr>
        <w:t xml:space="preserve"> </w:t>
      </w:r>
      <w:r>
        <w:rPr>
          <w:rFonts w:ascii="Times New Roman" w:hAnsi="Times New Roman"/>
          <w:sz w:val="24"/>
        </w:rPr>
        <w:t xml:space="preserve">inscribed</w:t>
      </w:r>
      <w:r>
        <w:rPr>
          <w:rFonts w:ascii="Times New Roman" w:hAnsi="Times New Roman"/>
          <w:sz w:val="24"/>
        </w:rPr>
        <w:t xml:space="preserve"> </w:t>
      </w:r>
      <w:r>
        <w:rPr>
          <w:rFonts w:ascii="Times New Roman" w:hAnsi="Times New Roman"/>
          <w:sz w:val="24"/>
        </w:rPr>
        <w:t xml:space="preserve">nominations across all categories. Two outcome-blind filters yield the</w:t>
      </w:r>
      <w:r>
        <w:rPr>
          <w:rFonts w:ascii="Times New Roman" w:hAnsi="Times New Roman"/>
          <w:sz w:val="24"/>
        </w:rPr>
        <w:t xml:space="preserve"> </w:t>
      </w:r>
      <w:r>
        <w:rPr>
          <w:rFonts w:ascii="Times New Roman" w:hAnsi="Times New Roman"/>
          <w:sz w:val="24"/>
        </w:rPr>
        <w:t xml:space="preserve">analysis corpus: (1) Natural-only sites are excluded (</w:t>
      </w:r>
      <m:oMath>
        <m:r>
          <m:rPr>
            <m:sty m:val="p"/>
          </m:rPr>
          <m:t>−</m:t>
        </m:r>
        <m:r>
          <m:t>235</m:t>
        </m:r>
      </m:oMath>
      <w:r>
        <w:rPr>
          <w:rFonts w:ascii="Times New Roman" w:hAnsi="Times New Roman"/>
          <w:sz w:val="24"/>
        </w:rPr>
        <w:t xml:space="preserve">, retaining</w:t>
      </w:r>
      <w:r>
        <w:rPr>
          <w:rFonts w:ascii="Times New Roman" w:hAnsi="Times New Roman"/>
          <w:sz w:val="24"/>
        </w:rPr>
        <w:t xml:space="preserve"> </w:t>
      </w:r>
      <w:r>
        <w:rPr>
          <w:rFonts w:ascii="Times New Roman" w:hAnsi="Times New Roman"/>
          <w:sz w:val="24"/>
        </w:rPr>
        <w:t xml:space="preserve">Cultural and Mixed); (2) entries lacking geocoordinates are excluded (</w:t>
      </w:r>
      <m:oMath>
        <m:r>
          <m:rPr>
            <m:sty m:val="p"/>
          </m:rPr>
          <m:t>−</m:t>
        </m:r>
        <m:r>
          <m:t>2</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result is</w:t>
      </w:r>
      <w:r>
        <w:rPr>
          <w:rFonts w:ascii="Times New Roman" w:hAnsi="Times New Roman"/>
          <w:sz w:val="24"/>
        </w:rPr>
        <w:t xml:space="preserve"> </w:t>
      </w:r>
      <m:oMath>
        <m:r>
          <m:t>N</m:t>
        </m:r>
        <m:r>
          <m:rPr>
            <m:sty m:val="p"/>
          </m:rPr>
          <m:t>=</m:t>
        </m:r>
        <m:r>
          <m:t>1011</m:t>
        </m:r>
      </m:oMath>
      <w:r>
        <w:rPr>
          <w:rFonts w:ascii="Times New Roman" w:hAnsi="Times New Roman"/>
          <w:sz w:val="24"/>
        </w:rPr>
        <w:t xml:space="preserve"> </w:t>
      </w:r>
      <w:r>
        <w:rPr>
          <w:rFonts w:ascii="Times New Roman" w:hAnsi="Times New Roman"/>
          <w:sz w:val="24"/>
        </w:rPr>
        <w:t xml:space="preserve">sites with valid longitudes.</w:t>
      </w:r>
    </w:p>
    <w:bookmarkEnd w:id="22"/>
    <w:bookmarkStart w:id="24" w:name="geodetic-framework"/>
    <w:p>
      <w:pPr>
        <w:pStyle w:val="Heading2"/>
        <w:spacing w:before="120" w:after="60"/>
        <w:jc w:val="left"/>
      </w:pPr>
      <w:r>
        <w:rPr>
          <w:rFonts w:ascii="Times New Roman" w:hAnsi="Times New Roman"/>
          <w:b/>
          <w:i/>
          <w:sz w:val="24"/>
        </w:rPr>
        <w:t xml:space="preserve">Geodetic Framework</w:t>
      </w:r>
    </w:p>
    <w:p>
      <w:pPr>
        <w:pStyle w:val="FirstParagraph"/>
        <w:spacing w:line="240" w:lineRule="auto" w:after="120" w:before="0"/>
        <w:jc w:val="both"/>
      </w:pPr>
      <w:r>
        <w:rPr>
          <w:rFonts w:ascii="Times New Roman" w:hAnsi="Times New Roman"/>
          <w:sz w:val="24"/>
        </w:rPr>
        <w:t xml:space="preserve">The reference anchor is Mount Gerizim at 35.269°E,</w:t>
      </w:r>
      <w:r>
        <w:rPr>
          <w:rFonts w:ascii="Times New Roman" w:hAnsi="Times New Roman"/>
          <w:sz w:val="24"/>
        </w:rPr>
        <w:t xml:space="preserve"> </w:t>
      </w:r>
      <w:r>
        <w:rPr>
          <w:rFonts w:ascii="Times New Roman" w:hAnsi="Times New Roman"/>
          <w:sz w:val="24"/>
        </w:rPr>
        <w:t xml:space="preserve">from Palestine’s UNESCO tentative list (ref. 5706, 2012).</w:t>
      </w:r>
      <w:r>
        <w:rPr>
          <w:rStyle w:val="FootnoteReference"/>
          <w:rFonts w:ascii="Times New Roman" w:hAnsi="Times New Roman"/>
          <w:sz w:val="24"/>
        </w:rPr>
        <w:footnoteReference w:id="23"/>
      </w:r>
      <w:r>
        <w:rPr>
          <w:rFonts w:ascii="Times New Roman" w:hAnsi="Times New Roman"/>
          <w:sz w:val="24"/>
        </w:rPr>
        <w:t xml:space="preserve"> </w:t>
      </w:r>
      <w:r>
        <w:rPr>
          <w:rFonts w:ascii="Times New Roman" w:hAnsi="Times New Roman"/>
          <w:sz w:val="24"/>
        </w:rPr>
        <w:t xml:space="preserve">Gerizim is not on the inscribed World Heritage List and does not appear</w:t>
      </w:r>
      <w:r>
        <w:rPr>
          <w:rFonts w:ascii="Times New Roman" w:hAnsi="Times New Roman"/>
          <w:sz w:val="24"/>
        </w:rPr>
        <w:t xml:space="preserve"> </w:t>
      </w:r>
      <w:r>
        <w:rPr>
          <w:rFonts w:ascii="Times New Roman" w:hAnsi="Times New Roman"/>
          <w:sz w:val="24"/>
        </w:rPr>
        <w:t xml:space="preserve">in the test-site corpus. Jerusalem is also excluded in both sweeps (§</w:t>
      </w:r>
      <w:hyperlink w:anchor="sec:anchor">
        <w:r>
          <w:rPr>
            <w:rStyle w:val="Hyperlink"/>
          </w:rPr>
          <w:t xml:space="preserve">1.2.3</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For a site at longitude</w:t>
      </w:r>
      <w:r>
        <w:rPr>
          <w:rFonts w:ascii="Times New Roman" w:hAnsi="Times New Roman"/>
          <w:sz w:val="24"/>
        </w:rPr>
        <w:t xml:space="preserve"> </w:t>
      </w:r>
      <m:oMath>
        <m:r>
          <m:t>λ</m:t>
        </m:r>
      </m:oMath>
      <w:r>
        <w:rPr>
          <w:rFonts w:ascii="Times New Roman" w:hAnsi="Times New Roman"/>
          <w:sz w:val="24"/>
        </w:rPr>
        <w:t xml:space="preserve">, the beru-distance is</w:t>
      </w:r>
      <w:r>
        <w:rPr>
          <w:rFonts w:ascii="Times New Roman" w:hAnsi="Times New Roman"/>
          <w:sz w:val="24"/>
        </w:rPr>
        <w:t xml:space="preserve"> </w:t>
      </w:r>
      <m:oMath>
        <m:r>
          <m:t>B</m:t>
        </m:r>
        <m:r>
          <m:rPr>
            <m:sty m:val="p"/>
          </m:rPr>
          <m:t>=</m:t>
        </m:r>
        <m:r>
          <m:rPr>
            <m:sty m:val="p"/>
          </m:rPr>
          <m:t>|</m:t>
        </m:r>
        <m:r>
          <m:t>λ</m:t>
        </m:r>
        <m:r>
          <m:rPr>
            <m:sty m:val="p"/>
          </m:rPr>
          <m:t>−</m:t>
        </m:r>
        <m:r>
          <m:t>35.269</m:t>
        </m:r>
        <m:r>
          <m:rPr>
            <m:sty m:val="p"/>
          </m:rPr>
          <m:t>|</m:t>
        </m:r>
        <m:r>
          <m:rPr>
            <m:sty m:val="p"/>
          </m:rPr>
          <m:t>/</m:t>
        </m:r>
        <m:r>
          <m:t>30</m:t>
        </m:r>
      </m:oMath>
      <w:r>
        <w:rPr>
          <w:rFonts w:ascii="Times New Roman" w:hAnsi="Times New Roman"/>
          <w:sz w:val="24"/>
        </w:rPr>
        <w:t xml:space="preserve"> </w:t>
      </w:r>
      <w:r>
        <w:rPr>
          <w:rFonts w:ascii="Times New Roman" w:hAnsi="Times New Roman"/>
          <w:sz w:val="24"/>
        </w:rPr>
        <w:t xml:space="preserve">and the beru-deviation from the</w:t>
      </w:r>
      <w:r>
        <w:rPr>
          <w:rFonts w:ascii="Times New Roman" w:hAnsi="Times New Roman"/>
          <w:sz w:val="24"/>
        </w:rPr>
        <w:t xml:space="preserve"> </w:t>
      </w:r>
      <w:r>
        <w:rPr>
          <w:rFonts w:ascii="Times New Roman" w:hAnsi="Times New Roman"/>
          <w:sz w:val="24"/>
        </w:rPr>
        <w:t xml:space="preserve">nearest 0.1-beru harmonic is</w:t>
      </w:r>
      <w:r>
        <w:rPr>
          <w:rFonts w:ascii="Times New Roman" w:hAnsi="Times New Roman"/>
          <w:sz w:val="24"/>
        </w:rPr>
        <w:t xml:space="preserve"> </w:t>
      </w:r>
      <m:oMath>
        <m:r>
          <m:t>δ</m:t>
        </m:r>
        <m:r>
          <m:rPr>
            <m:sty m:val="p"/>
          </m:rPr>
          <m:t>=</m:t>
        </m:r>
        <m:r>
          <m:rPr>
            <m:sty m:val="p"/>
          </m:rPr>
          <m:t>|</m:t>
        </m:r>
        <m:r>
          <m:t>B</m:t>
        </m:r>
        <m:r>
          <m:rPr>
            <m:sty m:val="p"/>
          </m:rPr>
          <m:t>−</m:t>
        </m:r>
        <m:r>
          <m:rPr>
            <m:sty m:val="p"/>
          </m:rPr>
          <m:t>round</m:t>
        </m:r>
        <m:r>
          <m:rPr>
            <m:sty m:val="p"/>
          </m:rPr>
          <m:t>(</m:t>
        </m:r>
        <m:r>
          <m:t>B</m:t>
        </m:r>
        <m:r>
          <m:rPr>
            <m:sty m:val="p"/>
          </m:rPr>
          <m:t>,</m:t>
        </m:r>
        <m:r>
          <m:t>0.1</m:t>
        </m:r>
        <m:r>
          <m:rPr>
            <m:sty m:val="p"/>
          </m:rPr>
          <m:t>)</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tier classification is a fixed angular criterion.</w:t>
      </w:r>
      <w:r>
        <w:rPr>
          <w:rFonts w:ascii="Times New Roman" w:hAnsi="Times New Roman"/>
          <w:sz w:val="24"/>
        </w:rPr>
        <w:t xml:space="preserve"> </w:t>
      </w:r>
      <w:r>
        <w:rPr>
          <w:rFonts w:ascii="Times New Roman" w:hAnsi="Times New Roman"/>
          <w:sz w:val="24"/>
        </w:rPr>
        <w:t xml:space="preserve">Kilometer labels (e.g. </w:t>
      </w:r>
      <m:oMath>
        <m:r>
          <m:rPr>
            <m:sty m:val="p"/>
          </m:rPr>
          <m:t>≲</m:t>
        </m:r>
        <m:r>
          <m:t>6.7</m:t>
        </m:r>
      </m:oMath>
      <w:r>
        <w:rPr>
          <w:rFonts w:ascii="Times New Roman" w:hAnsi="Times New Roman"/>
          <w:sz w:val="24"/>
        </w:rPr>
        <w:t xml:space="preserve"> km for Tier-A+) are equatorial</w:t>
      </w:r>
      <w:r>
        <w:rPr>
          <w:rFonts w:ascii="Times New Roman" w:hAnsi="Times New Roman"/>
          <w:sz w:val="24"/>
        </w:rPr>
        <w:t xml:space="preserve"> </w:t>
      </w:r>
      <w:r>
        <w:rPr>
          <w:rFonts w:ascii="Times New Roman" w:hAnsi="Times New Roman"/>
          <w:sz w:val="24"/>
        </w:rPr>
        <w:t xml:space="preserve">approximations computed as</w:t>
      </w:r>
      <w:r>
        <w:rPr>
          <w:rFonts w:ascii="Times New Roman" w:hAnsi="Times New Roman"/>
          <w:sz w:val="24"/>
        </w:rPr>
        <w:t xml:space="preserve"> </w:t>
      </w:r>
      <m:oMath>
        <m:r>
          <m:t>δ</m:t>
        </m:r>
        <m:r>
          <m:rPr>
            <m:sty m:val="p"/>
          </m:rPr>
          <m:t>×</m:t>
        </m:r>
        <m:r>
          <m:t>30</m:t>
        </m:r>
        <m:r>
          <m:rPr>
            <m:sty m:val="p"/>
          </m:rPr>
          <m:t>×</m:t>
        </m:r>
        <m:r>
          <m:t>111</m:t>
        </m:r>
      </m:oMath>
      <w:r>
        <w:rPr>
          <w:rFonts w:ascii="Times New Roman" w:hAnsi="Times New Roman"/>
          <w:sz w:val="24"/>
        </w:rPr>
        <w:t xml:space="preserve"> km/°,</w:t>
      </w:r>
      <w:r>
        <w:rPr>
          <w:rFonts w:ascii="Times New Roman" w:hAnsi="Times New Roman"/>
          <w:sz w:val="24"/>
        </w:rPr>
        <w:t xml:space="preserve"> </w:t>
      </w:r>
      <w:r>
        <w:rPr>
          <w:rFonts w:ascii="Times New Roman" w:hAnsi="Times New Roman"/>
          <w:sz w:val="24"/>
        </w:rPr>
        <w:t xml:space="preserve">becoming smaller at higher latitudes. This makes the angular criterion</w:t>
      </w:r>
      <w:r>
        <w:rPr>
          <w:rFonts w:ascii="Times New Roman" w:hAnsi="Times New Roman"/>
          <w:sz w:val="24"/>
        </w:rPr>
        <w:t xml:space="preserve"> </w:t>
      </w:r>
      <w:r>
        <w:rPr>
          <w:rFonts w:ascii="Times New Roman" w:hAnsi="Times New Roman"/>
          <w:i/>
          <w:iCs/>
          <w:sz w:val="24"/>
        </w:rPr>
        <w:t xml:space="preserve">conservative</w:t>
      </w:r>
      <w:r>
        <w:rPr>
          <w:rFonts w:ascii="Times New Roman" w:hAnsi="Times New Roman"/>
          <w:sz w:val="24"/>
        </w:rPr>
        <w:t xml:space="preserve"> </w:t>
      </w:r>
      <w:r>
        <w:rPr>
          <w:rFonts w:ascii="Times New Roman" w:hAnsi="Times New Roman"/>
          <w:sz w:val="24"/>
        </w:rPr>
        <w:t xml:space="preserve">at high latitudes. A geodesic sensitivity check confirms</w:t>
      </w:r>
      <w:r>
        <w:rPr>
          <w:rFonts w:ascii="Times New Roman" w:hAnsi="Times New Roman"/>
          <w:sz w:val="24"/>
        </w:rPr>
        <w:t xml:space="preserve"> </w:t>
      </w:r>
      <w:r>
        <w:rPr>
          <w:rFonts w:ascii="Times New Roman" w:hAnsi="Times New Roman"/>
          <w:sz w:val="24"/>
        </w:rPr>
        <w:t xml:space="preserve">that applying a strict physical threshold would increase the A+ count to</w:t>
      </w:r>
      <w:r>
        <w:rPr>
          <w:rFonts w:ascii="Times New Roman" w:hAnsi="Times New Roman"/>
          <w:sz w:val="24"/>
        </w:rPr>
        <w:t xml:space="preserve"> </w:t>
      </w:r>
      <w:r>
        <w:rPr>
          <w:rFonts w:ascii="Times New Roman" w:hAnsi="Times New Roman"/>
          <w:sz w:val="24"/>
        </w:rPr>
        <w:t xml:space="preserve">70, strengthening all primary results. No latitude</w:t>
      </w:r>
      <w:r>
        <w:rPr>
          <w:rFonts w:ascii="Times New Roman" w:hAnsi="Times New Roman"/>
          <w:sz w:val="24"/>
        </w:rPr>
        <w:t xml:space="preserve"> </w:t>
      </w:r>
      <w:r>
        <w:rPr>
          <w:rFonts w:ascii="Times New Roman" w:hAnsi="Times New Roman"/>
          <w:sz w:val="24"/>
        </w:rPr>
        <w:t xml:space="preserve">correction is applied.</w:t>
      </w:r>
    </w:p>
    <w:p>
      <w:pPr>
        <w:pStyle w:val="BodyText"/>
        <w:spacing w:line="240" w:lineRule="auto" w:after="120" w:before="0"/>
        <w:jc w:val="both"/>
      </w:pPr>
      <w:r>
        <w:rPr>
          <w:rFonts w:ascii="Times New Roman" w:hAnsi="Times New Roman"/>
          <w:sz w:val="24"/>
        </w:rPr>
        <w:t xml:space="preserve">The geometric null for Tier-A+ is</w:t>
      </w:r>
      <w:r>
        <w:rPr>
          <w:rFonts w:ascii="Times New Roman" w:hAnsi="Times New Roman"/>
          <w:sz w:val="24"/>
        </w:rPr>
        <w:t xml:space="preserve"> </w:t>
      </w:r>
      <m:oMath>
        <m:r>
          <m:t>2</m:t>
        </m:r>
        <m:r>
          <m:rPr>
            <m:sty m:val="p"/>
          </m:rPr>
          <m:t>×</m:t>
        </m:r>
        <m:r>
          <m:t>0.002</m:t>
        </m:r>
        <m:r>
          <m:rPr>
            <m:sty m:val="p"/>
          </m:rPr>
          <m:t>/</m:t>
        </m:r>
        <m:r>
          <m:t>0.1</m:t>
        </m:r>
        <m:r>
          <m:rPr>
            <m:sty m:val="p"/>
          </m:rPr>
          <m:t>=</m:t>
        </m:r>
        <m:r>
          <m:t>4</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assuming uniform longitudes. This serves as a convenient reference, but</w:t>
      </w:r>
      <w:r>
        <w:rPr>
          <w:rFonts w:ascii="Times New Roman" w:hAnsi="Times New Roman"/>
          <w:sz w:val="24"/>
        </w:rPr>
        <w:t xml:space="preserve"> </w:t>
      </w:r>
      <w:r>
        <w:rPr>
          <w:rFonts w:ascii="Times New Roman" w:hAnsi="Times New Roman"/>
          <w:sz w:val="24"/>
        </w:rPr>
        <w:t xml:space="preserve">the primary tests are simulation-based null models (§</w:t>
      </w:r>
      <w:hyperlink w:anchor="sec:simulation_null">
        <w:r>
          <w:rPr>
            <w:rStyle w:val="Hyperlink"/>
          </w:rPr>
          <w:t xml:space="preserve">4.5</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that preserve the empirical longitude distribution. A Gaussian KDE produces</w:t>
      </w:r>
      <w:r>
        <w:rPr>
          <w:rFonts w:ascii="Times New Roman" w:hAnsi="Times New Roman"/>
          <w:sz w:val="24"/>
        </w:rPr>
        <w:t xml:space="preserve"> </w:t>
      </w:r>
      <m:oMath>
        <m:r>
          <m:t>40.4</m:t>
        </m:r>
        <m:r>
          <m:rPr>
            <m:sty m:val="p"/>
          </m:rPr>
          <m:t>±</m:t>
        </m:r>
        <m:r>
          <m:t>6.2</m:t>
        </m:r>
      </m:oMath>
      <w:r>
        <w:rPr>
          <w:rFonts w:ascii="Times New Roman" w:hAnsi="Times New Roman"/>
          <w:sz w:val="24"/>
        </w:rPr>
        <w:t xml:space="preserve"> </w:t>
      </w:r>
      <w:r>
        <w:rPr>
          <w:rFonts w:ascii="Times New Roman" w:hAnsi="Times New Roman"/>
          <w:sz w:val="24"/>
        </w:rPr>
        <w:t xml:space="preserve">expected A+ (</w:t>
      </w:r>
      <m:oMath>
        <m:r>
          <m:rPr>
            <m:sty m:val="p"/>
          </m:rPr>
          <m:t>∼</m:t>
        </m:r>
      </m:oMath>
      <w:r>
        <w:rPr>
          <w:rFonts w:ascii="Times New Roman" w:hAnsi="Times New Roman"/>
          <w:sz w:val="24"/>
        </w:rPr>
        <w:t xml:space="preserve">4.0%), confirming the</w:t>
      </w:r>
      <w:r>
        <w:rPr>
          <w:rFonts w:ascii="Times New Roman" w:hAnsi="Times New Roman"/>
          <w:sz w:val="24"/>
        </w:rPr>
        <w:t xml:space="preserve"> </w:t>
      </w:r>
      <w:r>
        <w:rPr>
          <w:rFonts w:ascii="Times New Roman" w:hAnsi="Times New Roman"/>
          <w:sz w:val="24"/>
        </w:rPr>
        <w:t xml:space="preserve">geometric null is not materially inflated by longitude clumping.</w:t>
      </w:r>
    </w:p>
    <w:bookmarkEnd w:id="24"/>
    <w:bookmarkStart w:id="25" w:name="sec:metrology_basis"/>
    <w:p>
      <w:pPr>
        <w:pStyle w:val="Heading2"/>
        <w:spacing w:before="120" w:after="60"/>
        <w:jc w:val="left"/>
      </w:pPr>
      <w:r>
        <w:rPr>
          <w:rFonts w:ascii="Times New Roman" w:hAnsi="Times New Roman"/>
          <w:b/>
          <w:i/>
          <w:sz w:val="24"/>
        </w:rPr>
        <w:t xml:space="preserve">Metrological Basis for the 0.1-Beru Spacing</w:t>
      </w:r>
    </w:p>
    <w:p>
      <w:pPr>
        <w:pStyle w:val="FirstParagraph"/>
        <w:spacing w:line="240" w:lineRule="auto" w:after="120" w:before="0"/>
        <w:jc w:val="both"/>
      </w:pPr>
      <w:r>
        <w:rPr>
          <w:rFonts w:ascii="Times New Roman" w:hAnsi="Times New Roman"/>
          <w:sz w:val="24"/>
        </w:rPr>
        <w:t xml:space="preserve">The harmonic spacing tested is 0.1 beru (3°), the smallest integer</w:t>
      </w:r>
      <w:r>
        <w:rPr>
          <w:rFonts w:ascii="Times New Roman" w:hAnsi="Times New Roman"/>
          <w:sz w:val="24"/>
        </w:rPr>
        <w:t xml:space="preserve"> </w:t>
      </w:r>
      <w:r>
        <w:rPr>
          <w:rFonts w:ascii="Times New Roman" w:hAnsi="Times New Roman"/>
          <w:sz w:val="24"/>
        </w:rPr>
        <w:t xml:space="preserve">sub-division of the beru attested in cuneiform metrology, equalling exactly</w:t>
      </w:r>
      <w:r>
        <w:rPr>
          <w:rFonts w:ascii="Times New Roman" w:hAnsi="Times New Roman"/>
          <w:sz w:val="24"/>
        </w:rPr>
        <w:t xml:space="preserve"> </w:t>
      </w:r>
      <w:r>
        <w:rPr>
          <w:rFonts w:ascii="Times New Roman" w:hAnsi="Times New Roman"/>
          <w:sz w:val="24"/>
        </w:rPr>
        <w:t xml:space="preserve">3 </w:t>
      </w:r>
      <w:r>
        <w:rPr>
          <w:rFonts w:ascii="Times New Roman" w:hAnsi="Times New Roman"/>
          <w:i/>
          <w:iCs/>
          <w:sz w:val="24"/>
        </w:rPr>
        <w:t xml:space="preserve">uš</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It was selected because it is the finest metrologically attested integer</w:t>
      </w:r>
      <w:r>
        <w:rPr>
          <w:rFonts w:ascii="Times New Roman" w:hAnsi="Times New Roman"/>
          <w:sz w:val="24"/>
        </w:rPr>
        <w:t xml:space="preserve"> </w:t>
      </w:r>
      <w:r>
        <w:rPr>
          <w:rFonts w:ascii="Times New Roman" w:hAnsi="Times New Roman"/>
          <w:sz w:val="24"/>
        </w:rPr>
        <w:t xml:space="preserve">sub-division that yields a tractable test (120 harmonics, 4% geometric null).</w:t>
      </w:r>
      <w:r>
        <w:rPr>
          <w:rFonts w:ascii="Times New Roman" w:hAnsi="Times New Roman"/>
          <w:sz w:val="24"/>
        </w:rPr>
        <w:t xml:space="preserve"> </w:t>
      </w:r>
      <w:r>
        <w:rPr>
          <w:rFonts w:ascii="Times New Roman" w:hAnsi="Times New Roman"/>
          <w:sz w:val="24"/>
        </w:rPr>
        <w:t xml:space="preserve">Coarser spacings (0.5 beru, 1 beru) are uninformative; finer sub-divisions</w:t>
      </w:r>
      <w:r>
        <w:rPr>
          <w:rFonts w:ascii="Times New Roman" w:hAnsi="Times New Roman"/>
          <w:sz w:val="24"/>
        </w:rPr>
        <w:t xml:space="preserve"> </w:t>
      </w:r>
      <w:r>
        <w:rPr>
          <w:rFonts w:ascii="Times New Roman" w:hAnsi="Times New Roman"/>
          <w:sz w:val="24"/>
        </w:rPr>
        <w:t xml:space="preserve">(0.02 beru) do not produce the signal (Table </w:t>
      </w:r>
      <w:hyperlink w:anchor="tab:unitsweep">
        <w:r>
          <w:rPr>
            <w:rStyle w:val="Hyperlink"/>
          </w:rPr>
          <w:t xml:space="preserve">[tab:unitsweep]</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No spacing was selected post-hoc to maximize the result.</w:t>
      </w:r>
    </w:p>
    <w:p>
      <w:pPr>
        <w:pStyle w:val="BodyText"/>
        <w:spacing w:line="240" w:lineRule="auto" w:after="120" w:before="0"/>
        <w:jc w:val="both"/>
      </w:pPr>
      <w:r>
        <w:rPr>
          <w:rFonts w:ascii="Times New Roman" w:hAnsi="Times New Roman"/>
          <w:sz w:val="24"/>
        </w:rPr>
        <w:t xml:space="preserve">The 0.05-beru spacing (6°) also reaches significance</w:t>
      </w:r>
      <w:r>
        <w:rPr>
          <w:rFonts w:ascii="Times New Roman" w:hAnsi="Times New Roman"/>
          <w:sz w:val="24"/>
        </w:rPr>
        <w:t xml:space="preserve"> </w:t>
      </w:r>
      <w:r>
        <w:rPr>
          <w:rFonts w:ascii="Times New Roman" w:hAnsi="Times New Roman"/>
          <w:sz w:val="24"/>
        </w:rPr>
        <w:t xml:space="preserve">(Table </w:t>
      </w:r>
      <w:hyperlink w:anchor="tab:unitsweep">
        <w:r>
          <w:rPr>
            <w:rStyle w:val="Hyperlink"/>
          </w:rPr>
          <w:t xml:space="preserve">[tab:unitsweep]</w:t>
        </w:r>
      </w:hyperlink>
      <w:r>
        <w:rPr>
          <w:rFonts w:ascii="Times New Roman" w:hAnsi="Times New Roman"/>
          <w:sz w:val="24"/>
        </w:rPr>
        <w:t xml:space="preserve">). This is structurally expected because every</w:t>
      </w:r>
      <w:r>
        <w:rPr>
          <w:rFonts w:ascii="Times New Roman" w:hAnsi="Times New Roman"/>
          <w:sz w:val="24"/>
        </w:rPr>
        <w:t xml:space="preserve"> </w:t>
      </w:r>
      <w:r>
        <w:rPr>
          <w:rFonts w:ascii="Times New Roman" w:hAnsi="Times New Roman"/>
          <w:sz w:val="24"/>
        </w:rPr>
        <w:t xml:space="preserve">0.10-beru harmonic is also a 0.05-beru harmonic, making the 0.05-beru</w:t>
      </w:r>
      <w:r>
        <w:rPr>
          <w:rFonts w:ascii="Times New Roman" w:hAnsi="Times New Roman"/>
          <w:sz w:val="24"/>
        </w:rPr>
        <w:t xml:space="preserve"> </w:t>
      </w:r>
      <w:r>
        <w:rPr>
          <w:rFonts w:ascii="Times New Roman" w:hAnsi="Times New Roman"/>
          <w:sz w:val="24"/>
        </w:rPr>
        <w:t xml:space="preserve">result a coarser sub-sampling of the same periodicity, not a separate signal.</w:t>
      </w:r>
    </w:p>
    <w:bookmarkEnd w:id="25"/>
    <w:bookmarkStart w:id="27" w:name="Xc6aad4b7ebaf1f0a55948868cfee8a9f863744f"/>
    <w:p>
      <w:pPr>
        <w:pStyle w:val="Heading2"/>
        <w:spacing w:before="120" w:after="60"/>
        <w:jc w:val="left"/>
      </w:pPr>
      <w:r>
        <w:rPr>
          <w:rFonts w:ascii="Times New Roman" w:hAnsi="Times New Roman"/>
          <w:b/>
          <w:i/>
          <w:sz w:val="24"/>
        </w:rPr>
        <w:t xml:space="preserve">Tier Classification (fixed before data analysis)</w:t>
      </w:r>
    </w:p>
    <w:p>
      <w:pPr>
        <w:pStyle w:val="FirstParagraph"/>
        <w:spacing w:line="240" w:lineRule="auto" w:after="120" w:before="0"/>
        <w:jc w:val="both"/>
      </w:pPr>
      <w:r>
        <w:rPr>
          <w:rFonts w:ascii="Times New Roman" w:hAnsi="Times New Roman"/>
          <w:sz w:val="24"/>
        </w:rPr>
        <w:t xml:space="preserve">Sites are classified by</w:t>
      </w:r>
      <w:r>
        <w:rPr>
          <w:rFonts w:ascii="Times New Roman" w:hAnsi="Times New Roman"/>
          <w:sz w:val="24"/>
        </w:rPr>
        <w:t xml:space="preserve"> </w:t>
      </w:r>
      <m:oMath>
        <m:r>
          <m:t>δ</m:t>
        </m:r>
      </m:oMath>
      <w:r>
        <w:rPr>
          <w:rFonts w:ascii="Times New Roman" w:hAnsi="Times New Roman"/>
          <w:sz w:val="24"/>
        </w:rPr>
        <w:t xml:space="preserve">, the angular deviation from the</w:t>
      </w:r>
      <w:r>
        <w:rPr>
          <w:rFonts w:ascii="Times New Roman" w:hAnsi="Times New Roman"/>
          <w:sz w:val="24"/>
        </w:rPr>
        <w:t xml:space="preserve"> </w:t>
      </w:r>
      <w:r>
        <w:rPr>
          <w:rFonts w:ascii="Times New Roman" w:hAnsi="Times New Roman"/>
          <w:sz w:val="24"/>
        </w:rPr>
        <w:t xml:space="preserve">nearest 0.1-beru harmonic. All tier boundaries and test populations were</w:t>
      </w:r>
      <w:r>
        <w:rPr>
          <w:rFonts w:ascii="Times New Roman" w:hAnsi="Times New Roman"/>
          <w:sz w:val="24"/>
        </w:rPr>
        <w:t xml:space="preserve"> </w:t>
      </w:r>
      <w:r>
        <w:rPr>
          <w:rFonts w:ascii="Times New Roman" w:hAnsi="Times New Roman"/>
          <w:sz w:val="24"/>
        </w:rPr>
        <w:t xml:space="preserve">defined before any beru values were computed.</w:t>
      </w:r>
    </w:p>
    <w:p>
      <w:pPr>
        <w:numPr>
          <w:ilvl w:val="0"/>
          <w:numId w:val="1005"/>
        </w:numPr>
        <w:spacing w:line="240" w:lineRule="auto" w:after="120" w:before="0"/>
        <w:jc w:val="both"/>
      </w:pPr>
      <w:r>
        <w:rPr>
          <w:rFonts w:ascii="Times New Roman" w:hAnsi="Times New Roman"/>
          <w:b/>
          <w:bCs/>
          <w:sz w:val="24"/>
        </w:rPr>
        <w:t xml:space="preserve">Tier A++</w:t>
      </w:r>
      <w:r>
        <w:rPr>
          <w:rFonts w:ascii="Times New Roman" w:hAnsi="Times New Roman"/>
          <w:sz w:val="24"/>
        </w:rPr>
        <w:t xml:space="preserve">:</w:t>
      </w:r>
      <w:r>
        <w:rPr>
          <w:rFonts w:ascii="Times New Roman" w:hAnsi="Times New Roman"/>
          <w:sz w:val="24"/>
        </w:rPr>
        <w:t xml:space="preserve"> </w:t>
      </w:r>
      <m:oMath>
        <m:r>
          <m:t>δ</m:t>
        </m:r>
        <m:r>
          <m:rPr>
            <m:sty m:val="p"/>
          </m:rPr>
          <m:t>≤</m:t>
        </m:r>
        <m:r>
          <m:t>0.0002</m:t>
        </m:r>
      </m:oMath>
      <w:r>
        <w:rPr>
          <w:rFonts w:ascii="Times New Roman" w:hAnsi="Times New Roman"/>
          <w:sz w:val="24"/>
        </w:rPr>
        <w:t xml:space="preserve"> beru (</w:t>
      </w:r>
      <m:oMath>
        <m:r>
          <m:rPr>
            <m:sty m:val="p"/>
          </m:rPr>
          <m:t>≲</m:t>
        </m:r>
        <m:r>
          <m:t>0.67</m:t>
        </m:r>
      </m:oMath>
      <w:r>
        <w:rPr>
          <w:rFonts w:ascii="Times New Roman" w:hAnsi="Times New Roman"/>
          <w:sz w:val="24"/>
        </w:rPr>
        <w:t xml:space="preserve"> km).</w:t>
      </w:r>
      <w:r>
        <w:rPr>
          <w:rFonts w:ascii="Times New Roman" w:hAnsi="Times New Roman"/>
          <w:sz w:val="24"/>
        </w:rPr>
        <w:t xml:space="preserve"> </w:t>
      </w:r>
      <m:oMath>
        <m:sSub>
          <m:e>
            <m:r>
              <m:t>P</m:t>
            </m:r>
          </m:e>
          <m:sub>
            <m:r>
              <m:t>0</m:t>
            </m:r>
          </m:sub>
        </m:sSub>
        <m:r>
          <m:rPr>
            <m:sty m:val="p"/>
          </m:rPr>
          <m:t>=</m:t>
        </m:r>
        <m:r>
          <m:t>0.4</m:t>
        </m:r>
        <m:r>
          <m:rPr>
            <m:sty m:val="p"/>
          </m:rPr>
          <m:t>%</m:t>
        </m:r>
      </m:oMath>
      <w:r>
        <w:rPr>
          <w:rFonts w:ascii="Times New Roman" w:hAnsi="Times New Roman"/>
          <w:sz w:val="24"/>
        </w:rPr>
        <w:t xml:space="preserve">. Descriptive only, not tested.</w:t>
      </w:r>
    </w:p>
    <w:p>
      <w:pPr>
        <w:numPr>
          <w:ilvl w:val="0"/>
          <w:numId w:val="1005"/>
        </w:numPr>
        <w:spacing w:line="240" w:lineRule="auto" w:after="120" w:before="0"/>
        <w:jc w:val="both"/>
      </w:pPr>
      <w:r>
        <w:rPr>
          <w:rFonts w:ascii="Times New Roman" w:hAnsi="Times New Roman"/>
          <w:b/>
          <w:bCs/>
          <w:sz w:val="24"/>
        </w:rPr>
        <w:t xml:space="preserve">Tier A+</w:t>
      </w:r>
      <w:r>
        <w:rPr>
          <w:rFonts w:ascii="Times New Roman" w:hAnsi="Times New Roman"/>
          <w:sz w:val="24"/>
        </w:rPr>
        <w:t xml:space="preserve">:</w:t>
      </w:r>
      <w:r>
        <w:rPr>
          <w:rFonts w:ascii="Times New Roman" w:hAnsi="Times New Roman"/>
          <w:sz w:val="24"/>
        </w:rPr>
        <w:t xml:space="preserve"> </w:t>
      </w:r>
      <m:oMath>
        <m:r>
          <m:t>δ</m:t>
        </m:r>
        <m:r>
          <m:rPr>
            <m:sty m:val="p"/>
          </m:rPr>
          <m:t>≤</m:t>
        </m:r>
        <m:r>
          <m:t>0.002</m:t>
        </m:r>
      </m:oMath>
      <w:r>
        <w:rPr>
          <w:rFonts w:ascii="Times New Roman" w:hAnsi="Times New Roman"/>
          <w:sz w:val="24"/>
        </w:rPr>
        <w:t xml:space="preserve"> beru (</w:t>
      </w:r>
      <m:oMath>
        <m:r>
          <m:rPr>
            <m:sty m:val="p"/>
          </m:rPr>
          <m:t>≲</m:t>
        </m:r>
        <m:r>
          <m:t>6.7</m:t>
        </m:r>
      </m:oMath>
      <w:r>
        <w:rPr>
          <w:rFonts w:ascii="Times New Roman" w:hAnsi="Times New Roman"/>
          <w:sz w:val="24"/>
        </w:rPr>
        <w:t xml:space="preserve"> km).</w:t>
      </w:r>
      <w:r>
        <w:rPr>
          <w:rFonts w:ascii="Times New Roman" w:hAnsi="Times New Roman"/>
          <w:sz w:val="24"/>
        </w:rPr>
        <w:t xml:space="preserve"> </w:t>
      </w:r>
      <m:oMath>
        <m:sSub>
          <m:e>
            <m:r>
              <m:t>P</m:t>
            </m:r>
          </m:e>
          <m:sub>
            <m:r>
              <m:t>0</m:t>
            </m:r>
          </m:sub>
        </m:sSub>
        <m:r>
          <m:rPr>
            <m:sty m:val="p"/>
          </m:rPr>
          <m:t>=</m:t>
        </m:r>
        <m:r>
          <m:t>4</m:t>
        </m:r>
        <m:r>
          <m:rPr>
            <m:sty m:val="p"/>
          </m:rPr>
          <m:t>%</m:t>
        </m:r>
      </m:oMath>
      <w:r>
        <w:rPr>
          <w:rFonts w:ascii="Times New Roman" w:hAnsi="Times New Roman"/>
          <w:sz w:val="24"/>
        </w:rPr>
        <w:t xml:space="preserve">. Primary test threshold.</w:t>
      </w:r>
      <w:r>
        <w:rPr>
          <w:rStyle w:val="FootnoteReference"/>
          <w:rFonts w:ascii="Times New Roman" w:hAnsi="Times New Roman"/>
          <w:sz w:val="24"/>
        </w:rPr>
        <w:footnoteReference w:id="26"/>
      </w:r>
    </w:p>
    <w:p>
      <w:pPr>
        <w:numPr>
          <w:ilvl w:val="0"/>
          <w:numId w:val="1005"/>
        </w:numPr>
        <w:spacing w:line="240" w:lineRule="auto" w:after="120" w:before="0"/>
        <w:jc w:val="both"/>
      </w:pPr>
      <w:r>
        <w:rPr>
          <w:rFonts w:ascii="Times New Roman" w:hAnsi="Times New Roman"/>
          <w:b/>
          <w:bCs/>
          <w:sz w:val="24"/>
        </w:rPr>
        <w:t xml:space="preserve">Tier A</w:t>
      </w:r>
      <w:r>
        <w:rPr>
          <w:rFonts w:ascii="Times New Roman" w:hAnsi="Times New Roman"/>
          <w:sz w:val="24"/>
        </w:rPr>
        <w:t xml:space="preserve">:</w:t>
      </w:r>
      <w:r>
        <w:rPr>
          <w:rFonts w:ascii="Times New Roman" w:hAnsi="Times New Roman"/>
          <w:sz w:val="24"/>
        </w:rPr>
        <w:t xml:space="preserve"> </w:t>
      </w:r>
      <m:oMath>
        <m:r>
          <m:t>δ</m:t>
        </m:r>
        <m:r>
          <m:rPr>
            <m:sty m:val="p"/>
          </m:rPr>
          <m:t>≤</m:t>
        </m:r>
        <m:r>
          <m:t>0.010</m:t>
        </m:r>
      </m:oMath>
      <w:r>
        <w:rPr>
          <w:rFonts w:ascii="Times New Roman" w:hAnsi="Times New Roman"/>
          <w:sz w:val="24"/>
        </w:rPr>
        <w:t xml:space="preserve"> beru (</w:t>
      </w:r>
      <m:oMath>
        <m:r>
          <m:rPr>
            <m:sty m:val="p"/>
          </m:rPr>
          <m:t>≲</m:t>
        </m:r>
        <m:r>
          <m:t>33</m:t>
        </m:r>
      </m:oMath>
      <w:r>
        <w:rPr>
          <w:rFonts w:ascii="Times New Roman" w:hAnsi="Times New Roman"/>
          <w:sz w:val="24"/>
        </w:rPr>
        <w:t xml:space="preserve"> km).</w:t>
      </w:r>
      <w:r>
        <w:rPr>
          <w:rFonts w:ascii="Times New Roman" w:hAnsi="Times New Roman"/>
          <w:sz w:val="24"/>
        </w:rPr>
        <w:t xml:space="preserve"> </w:t>
      </w:r>
      <m:oMath>
        <m:sSub>
          <m:e>
            <m:r>
              <m:t>P</m:t>
            </m:r>
          </m:e>
          <m:sub>
            <m:r>
              <m:t>0</m:t>
            </m:r>
          </m:sub>
        </m:sSub>
        <m:r>
          <m:rPr>
            <m:sty m:val="p"/>
          </m:rPr>
          <m:t>=</m:t>
        </m:r>
        <m:r>
          <m:t>20</m:t>
        </m:r>
        <m:r>
          <m:rPr>
            <m:sty m:val="p"/>
          </m:rPr>
          <m:t>%</m:t>
        </m:r>
      </m:oMath>
      <w:r>
        <w:rPr>
          <w:rFonts w:ascii="Times New Roman" w:hAnsi="Times New Roman"/>
          <w:sz w:val="24"/>
        </w:rPr>
        <w:t xml:space="preserve">.</w:t>
      </w:r>
    </w:p>
    <w:p>
      <w:pPr>
        <w:numPr>
          <w:ilvl w:val="0"/>
          <w:numId w:val="1005"/>
        </w:numPr>
        <w:spacing w:line="240" w:lineRule="auto" w:after="120" w:before="0"/>
        <w:jc w:val="both"/>
      </w:pPr>
      <w:r>
        <w:rPr>
          <w:rFonts w:ascii="Times New Roman" w:hAnsi="Times New Roman"/>
          <w:b/>
          <w:bCs/>
          <w:sz w:val="24"/>
        </w:rPr>
        <w:t xml:space="preserve">Tier B</w:t>
      </w:r>
      <w:r>
        <w:rPr>
          <w:rFonts w:ascii="Times New Roman" w:hAnsi="Times New Roman"/>
          <w:sz w:val="24"/>
        </w:rPr>
        <w:t xml:space="preserve">:</w:t>
      </w:r>
      <w:r>
        <w:rPr>
          <w:rFonts w:ascii="Times New Roman" w:hAnsi="Times New Roman"/>
          <w:sz w:val="24"/>
        </w:rPr>
        <w:t xml:space="preserve"> </w:t>
      </w:r>
      <m:oMath>
        <m:r>
          <m:t>δ</m:t>
        </m:r>
        <m:r>
          <m:rPr>
            <m:sty m:val="p"/>
          </m:rPr>
          <m:t>≤</m:t>
        </m:r>
        <m:r>
          <m:t>0.050</m:t>
        </m:r>
      </m:oMath>
      <w:r>
        <w:rPr>
          <w:rFonts w:ascii="Times New Roman" w:hAnsi="Times New Roman"/>
          <w:sz w:val="24"/>
        </w:rPr>
        <w:t xml:space="preserve"> beru.</w:t>
      </w:r>
    </w:p>
    <w:bookmarkEnd w:id="27"/>
    <w:bookmarkStart w:id="28" w:name="sec:methodscircular"/>
    <w:p>
      <w:pPr>
        <w:pStyle w:val="Heading2"/>
        <w:spacing w:before="120" w:after="60"/>
        <w:jc w:val="left"/>
      </w:pPr>
      <w:r>
        <w:rPr>
          <w:rFonts w:ascii="Times New Roman" w:hAnsi="Times New Roman"/>
          <w:b/>
          <w:i/>
          <w:sz w:val="24"/>
        </w:rPr>
        <w:t xml:space="preserve">Domed and Spherical Monuments (Test 2)</w:t>
      </w:r>
    </w:p>
    <w:p>
      <w:pPr>
        <w:pStyle w:val="FirstParagraph"/>
        <w:spacing w:line="240" w:lineRule="auto" w:after="120" w:before="0"/>
        <w:jc w:val="both"/>
      </w:pPr>
      <w:r>
        <w:rPr>
          <w:rFonts w:ascii="Times New Roman" w:hAnsi="Times New Roman"/>
          <w:sz w:val="24"/>
        </w:rPr>
        <w:t xml:space="preserve">7 morphological keywords from four roots</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stupa/stupas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tholos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dome/domed/domes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spherical</w:t>
      </w:r>
      <w:r>
        <w:rPr>
          <w:rFonts w:ascii="Times New Roman" w:hAnsi="Times New Roman"/>
          <w:sz w:val="24"/>
        </w:rPr>
        <w:t xml:space="preserve">) are matched as whole words against each site’s</w:t>
      </w:r>
      <w:r>
        <w:rPr>
          <w:rFonts w:ascii="Times New Roman" w:hAnsi="Times New Roman"/>
          <w:sz w:val="24"/>
        </w:rPr>
        <w:t xml:space="preserve"> </w:t>
      </w:r>
      <w:r>
        <w:rPr>
          <w:rFonts w:ascii="Times New Roman" w:hAnsi="Times New Roman"/>
          <w:sz w:val="24"/>
        </w:rPr>
        <w:t xml:space="preserve">name, XML description, and extended OUV text.</w:t>
      </w:r>
      <w:r>
        <w:rPr>
          <w:rFonts w:ascii="Times New Roman" w:hAnsi="Times New Roman"/>
          <w:sz w:val="24"/>
        </w:rPr>
        <w:t xml:space="preserve"> </w:t>
      </w:r>
      <w:r>
        <w:rPr>
          <w:rFonts w:ascii="Times New Roman" w:hAnsi="Times New Roman"/>
          <w:sz w:val="24"/>
        </w:rPr>
        <w:t xml:space="preserve">All keywords are treated identically (positive whole-word match, no context</w:t>
      </w:r>
      <w:r>
        <w:rPr>
          <w:rFonts w:ascii="Times New Roman" w:hAnsi="Times New Roman"/>
          <w:sz w:val="24"/>
        </w:rPr>
        <w:t xml:space="preserve"> </w:t>
      </w:r>
      <w:r>
        <w:rPr>
          <w:rFonts w:ascii="Times New Roman" w:hAnsi="Times New Roman"/>
          <w:sz w:val="24"/>
        </w:rPr>
        <w:t xml:space="preserve">gating), making the population mechanically determined by the keyword list.</w:t>
      </w:r>
      <w:r>
        <w:rPr>
          <w:rFonts w:ascii="Times New Roman" w:hAnsi="Times New Roman"/>
          <w:sz w:val="24"/>
        </w:rPr>
        <w:t xml:space="preserve"> </w:t>
      </w:r>
      <w:r>
        <w:rPr>
          <w:rFonts w:ascii="Times New Roman" w:hAnsi="Times New Roman"/>
          <w:sz w:val="24"/>
        </w:rPr>
        <w:t xml:space="preserve">Final population:</w:t>
      </w:r>
      <w:r>
        <w:rPr>
          <w:rFonts w:ascii="Times New Roman" w:hAnsi="Times New Roman"/>
          <w:sz w:val="24"/>
        </w:rPr>
        <w:t xml:space="preserve"> </w:t>
      </w:r>
      <m:oMath>
        <m:r>
          <m:t>N</m:t>
        </m:r>
        <m:r>
          <m:rPr>
            <m:sty m:val="p"/>
          </m:rPr>
          <m:t>=</m:t>
        </m:r>
        <m:r>
          <m:t>90</m:t>
        </m:r>
      </m:oMath>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A context-validated robustness check (Test 2x) applies sentence-level</w:t>
      </w:r>
      <w:r>
        <w:rPr>
          <w:rFonts w:ascii="Times New Roman" w:hAnsi="Times New Roman"/>
          <w:sz w:val="24"/>
        </w:rPr>
        <w:t xml:space="preserve"> </w:t>
      </w:r>
      <w:r>
        <w:rPr>
          <w:rFonts w:ascii="Times New Roman" w:hAnsi="Times New Roman"/>
          <w:sz w:val="24"/>
        </w:rPr>
        <w:t xml:space="preserve">architectural confirmation, reducing the population to</w:t>
      </w:r>
      <w:r>
        <w:rPr>
          <w:rFonts w:ascii="Times New Roman" w:hAnsi="Times New Roman"/>
          <w:sz w:val="24"/>
        </w:rPr>
        <w:t xml:space="preserve"> </w:t>
      </w:r>
      <m:oMath>
        <m:r>
          <m:t>N</m:t>
        </m:r>
        <m:r>
          <m:rPr>
            <m:sty m:val="p"/>
          </m:rPr>
          <m:t>=</m:t>
        </m:r>
        <m:r>
          <m:t>83</m:t>
        </m:r>
      </m:oMath>
      <w:r>
        <w:rPr>
          <w:rFonts w:ascii="Times New Roman" w:hAnsi="Times New Roman"/>
          <w:sz w:val="24"/>
        </w:rPr>
        <w:t xml:space="preserve"> </w:t>
      </w:r>
      <w:r>
        <w:rPr>
          <w:rFonts w:ascii="Times New Roman" w:hAnsi="Times New Roman"/>
          <w:sz w:val="24"/>
        </w:rPr>
        <w:t xml:space="preserve">(7 sites rejected, e.g. Uluru</w:t>
      </w:r>
      <w:r>
        <w:rPr>
          <w:rFonts w:ascii="Times New Roman" w:hAnsi="Times New Roman"/>
          <w:sz w:val="24"/>
        </w:rPr>
        <w:t xml:space="preserve"> </w:t>
      </w:r>
      <w:r>
        <w:rPr>
          <w:rFonts w:ascii="Times New Roman" w:hAnsi="Times New Roman"/>
          <w:sz w:val="24"/>
        </w:rPr>
        <w:t xml:space="preserve">“rock domes,”</w:t>
      </w:r>
      <w:r>
        <w:rPr>
          <w:rFonts w:ascii="Times New Roman" w:hAnsi="Times New Roman"/>
          <w:sz w:val="24"/>
        </w:rPr>
        <w:t xml:space="preserve"> </w:t>
      </w:r>
      <w:r>
        <w:rPr>
          <w:rFonts w:ascii="Times New Roman" w:hAnsi="Times New Roman"/>
          <w:sz w:val="24"/>
        </w:rPr>
        <w:t xml:space="preserve">Hiroshima</w:t>
      </w:r>
      <w:r>
        <w:rPr>
          <w:rFonts w:ascii="Times New Roman" w:hAnsi="Times New Roman"/>
          <w:sz w:val="24"/>
        </w:rPr>
        <w:t xml:space="preserve"> </w:t>
      </w:r>
      <w:r>
        <w:rPr>
          <w:rFonts w:ascii="Times New Roman" w:hAnsi="Times New Roman"/>
          <w:sz w:val="24"/>
        </w:rPr>
        <w:t xml:space="preserve">“Genbaku Dome,”</w:t>
      </w:r>
      <w:r>
        <w:rPr>
          <w:rFonts w:ascii="Times New Roman" w:hAnsi="Times New Roman"/>
          <w:sz w:val="24"/>
        </w:rPr>
        <w:t xml:space="preserve"> </w:t>
      </w:r>
      <w:r>
        <w:rPr>
          <w:rFonts w:ascii="Times New Roman" w:hAnsi="Times New Roman"/>
          <w:sz w:val="24"/>
        </w:rPr>
        <w:t xml:space="preserve">full list in Appendix </w:t>
      </w:r>
      <w:hyperlink w:anchor="sec:kwdaudit_dome">
        <w:r>
          <w:rPr>
            <w:rStyle w:val="Hyperlink"/>
          </w:rPr>
          <w:t xml:space="preserve">6.1</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validated version yields</w:t>
      </w:r>
      <w:r>
        <w:rPr>
          <w:rFonts w:ascii="Times New Roman" w:hAnsi="Times New Roman"/>
          <w:sz w:val="24"/>
        </w:rPr>
        <w:t xml:space="preserve"> </w:t>
      </w:r>
      <m:oMath>
        <m:r>
          <m:t>p</m:t>
        </m:r>
        <m:r>
          <m:rPr>
            <m:sty m:val="p"/>
          </m:rPr>
          <m:t>=</m:t>
        </m:r>
        <m:r>
          <m:t>0.0005</m:t>
        </m:r>
      </m:oMath>
      <w:r>
        <w:rPr>
          <w:rFonts w:ascii="Times New Roman" w:hAnsi="Times New Roman"/>
          <w:sz w:val="24"/>
        </w:rPr>
        <w:t xml:space="preserve">,</w:t>
      </w:r>
      <w:r>
        <w:rPr>
          <w:rFonts w:ascii="Times New Roman" w:hAnsi="Times New Roman"/>
          <w:sz w:val="24"/>
        </w:rPr>
        <w:t xml:space="preserve"> </w:t>
      </w:r>
      <m:oMath>
        <m:r>
          <m:t>3.31</m:t>
        </m:r>
        <m:r>
          <m:rPr>
            <m:sty m:val="p"/>
          </m:rPr>
          <m:t>×</m:t>
        </m:r>
      </m:oMath>
      <w:r>
        <w:rPr>
          <w:rFonts w:ascii="Times New Roman" w:hAnsi="Times New Roman"/>
          <w:sz w:val="24"/>
        </w:rPr>
        <w:t xml:space="preserve"> </w:t>
      </w:r>
      <w:r>
        <w:rPr>
          <w:rFonts w:ascii="Times New Roman" w:hAnsi="Times New Roman"/>
          <w:sz w:val="24"/>
        </w:rPr>
        <w:t xml:space="preserve">enrichment, stronger</w:t>
      </w:r>
      <w:r>
        <w:rPr>
          <w:rFonts w:ascii="Times New Roman" w:hAnsi="Times New Roman"/>
          <w:sz w:val="24"/>
        </w:rPr>
        <w:t xml:space="preserve"> </w:t>
      </w:r>
      <w:r>
        <w:rPr>
          <w:rFonts w:ascii="Times New Roman" w:hAnsi="Times New Roman"/>
          <w:sz w:val="24"/>
        </w:rPr>
        <w:t xml:space="preserve">than the raw sweep (</w:t>
      </w:r>
      <m:oMath>
        <m:r>
          <m:t>p</m:t>
        </m:r>
        <m:r>
          <m:rPr>
            <m:sty m:val="p"/>
          </m:rPr>
          <m:t>=</m:t>
        </m:r>
        <m:r>
          <m:t>0.0009</m:t>
        </m:r>
      </m:oMath>
      <w:r>
        <w:rPr>
          <w:rFonts w:ascii="Times New Roman" w:hAnsi="Times New Roman"/>
          <w:sz w:val="24"/>
        </w:rPr>
        <w:t xml:space="preserve">,</w:t>
      </w:r>
      <w:r>
        <w:rPr>
          <w:rFonts w:ascii="Times New Roman" w:hAnsi="Times New Roman"/>
          <w:sz w:val="24"/>
        </w:rPr>
        <w:t xml:space="preserve"> </w:t>
      </w:r>
      <m:oMath>
        <m:r>
          <m:t>3.06</m:t>
        </m:r>
        <m:r>
          <m:rPr>
            <m:sty m:val="p"/>
          </m:rPr>
          <m:t>×</m:t>
        </m:r>
      </m:oMath>
      <w:r>
        <w:rPr>
          <w:rFonts w:ascii="Times New Roman" w:hAnsi="Times New Roman"/>
          <w:sz w:val="24"/>
        </w:rPr>
        <w:t xml:space="preserve">), consistent with rejected</w:t>
      </w:r>
      <w:r>
        <w:rPr>
          <w:rFonts w:ascii="Times New Roman" w:hAnsi="Times New Roman"/>
          <w:sz w:val="24"/>
        </w:rPr>
        <w:t xml:space="preserve"> </w:t>
      </w:r>
      <w:r>
        <w:rPr>
          <w:rFonts w:ascii="Times New Roman" w:hAnsi="Times New Roman"/>
          <w:sz w:val="24"/>
        </w:rPr>
        <w:t xml:space="preserve">sites being non-architectural false positives that dilute the signal.</w:t>
      </w:r>
      <w:r>
        <w:rPr>
          <w:rFonts w:ascii="Times New Roman" w:hAnsi="Times New Roman"/>
          <w:sz w:val="24"/>
        </w:rPr>
        <w:t xml:space="preserve"> </w:t>
      </w:r>
      <w:r>
        <w:rPr>
          <w:rFonts w:ascii="Times New Roman" w:hAnsi="Times New Roman"/>
          <w:sz w:val="24"/>
        </w:rPr>
        <w:t xml:space="preserve">Because the validation rules were developed after the initial sweep,</w:t>
      </w:r>
      <w:r>
        <w:rPr>
          <w:rFonts w:ascii="Times New Roman" w:hAnsi="Times New Roman"/>
          <w:sz w:val="24"/>
        </w:rPr>
        <w:t xml:space="preserve"> </w:t>
      </w:r>
      <w:r>
        <w:rPr>
          <w:rFonts w:ascii="Times New Roman" w:hAnsi="Times New Roman"/>
          <w:sz w:val="24"/>
        </w:rPr>
        <w:t xml:space="preserve">Test 2x is a post-hoc robustness check excluded from the primary</w:t>
      </w:r>
      <w:r>
        <w:rPr>
          <w:rFonts w:ascii="Times New Roman" w:hAnsi="Times New Roman"/>
          <w:sz w:val="24"/>
        </w:rPr>
        <w:t xml:space="preserve"> </w:t>
      </w:r>
      <w:r>
        <w:rPr>
          <w:rFonts w:ascii="Times New Roman" w:hAnsi="Times New Roman"/>
          <w:sz w:val="24"/>
        </w:rPr>
        <w:t xml:space="preserve">Bonferroni family.</w:t>
      </w:r>
    </w:p>
    <w:bookmarkEnd w:id="28"/>
    <w:bookmarkStart w:id="29" w:name="sec:methodsevolution"/>
    <w:p>
      <w:pPr>
        <w:pStyle w:val="Heading2"/>
        <w:spacing w:before="120" w:after="60"/>
        <w:jc w:val="left"/>
      </w:pPr>
      <w:r>
        <w:rPr>
          <w:rFonts w:ascii="Times New Roman" w:hAnsi="Times New Roman"/>
          <w:b/>
          <w:i/>
          <w:sz w:val="24"/>
        </w:rPr>
        <w:t xml:space="preserve">Hemispherical Mound Evolution (Test 2b [Sensitivity Variant])</w:t>
      </w:r>
    </w:p>
    <w:p>
      <w:pPr>
        <w:pStyle w:val="FirstParagraph"/>
        <w:spacing w:line="240" w:lineRule="auto" w:after="120" w:before="0"/>
        <w:jc w:val="both"/>
      </w:pPr>
      <w:r>
        <w:rPr>
          <w:rFonts w:ascii="Times New Roman" w:hAnsi="Times New Roman"/>
          <w:sz w:val="24"/>
        </w:rPr>
        <w:t xml:space="preserve">Extends Test 2 by adding earthen mound-stage keywords</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tumulus, tumuli, barrow, barrows, kofun, mound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categories share hemispherical or quasi-hemispherical geometry</w:t>
      </w:r>
      <w:r>
        <w:rPr>
          <w:rFonts w:ascii="Times New Roman" w:hAnsi="Times New Roman"/>
          <w:sz w:val="24"/>
        </w:rPr>
        <w:t xml:space="preserve"> </w:t>
      </w:r>
      <w:r>
        <w:rPr>
          <w:rFonts w:ascii="Times New Roman" w:hAnsi="Times New Roman"/>
          <w:sz w:val="24"/>
        </w:rPr>
        <w:t xml:space="preserve">associated with cosmological and funerary symbolism across cultures.</w:t>
      </w:r>
      <w:r>
        <w:rPr>
          <w:rFonts w:ascii="Times New Roman" w:hAnsi="Times New Roman"/>
          <w:sz w:val="24"/>
        </w:rPr>
        <w:t xml:space="preserve"> </w:t>
      </w:r>
      <w:r>
        <w:rPr>
          <w:rFonts w:ascii="Times New Roman" w:hAnsi="Times New Roman"/>
          <w:sz w:val="24"/>
        </w:rPr>
        <w:t xml:space="preserve">They are not grouped on the basis of architectural lineage.</w:t>
      </w:r>
    </w:p>
    <w:p>
      <w:pPr>
        <w:pStyle w:val="BodyText"/>
        <w:spacing w:line="240" w:lineRule="auto" w:after="120" w:before="0"/>
        <w:jc w:val="both"/>
      </w:pPr>
      <w:r>
        <w:rPr>
          <w:rFonts w:ascii="Times New Roman" w:hAnsi="Times New Roman"/>
          <w:sz w:val="24"/>
        </w:rPr>
        <w:t xml:space="preserve">Test 2b is classified as a</w:t>
      </w:r>
      <w:r>
        <w:rPr>
          <w:rFonts w:ascii="Times New Roman" w:hAnsi="Times New Roman"/>
          <w:sz w:val="24"/>
        </w:rPr>
        <w:t xml:space="preserve"> </w:t>
      </w:r>
      <w:r>
        <w:rPr>
          <w:rFonts w:ascii="Times New Roman" w:hAnsi="Times New Roman"/>
          <w:i/>
          <w:iCs/>
          <w:sz w:val="24"/>
        </w:rPr>
        <w:t xml:space="preserve">sensitivity variant</w:t>
      </w:r>
      <w:r>
        <w:rPr>
          <w:rFonts w:ascii="Times New Roman" w:hAnsi="Times New Roman"/>
          <w:sz w:val="24"/>
        </w:rPr>
        <w:t xml:space="preserve"> </w:t>
      </w:r>
      <w:r>
        <w:rPr>
          <w:rFonts w:ascii="Times New Roman" w:hAnsi="Times New Roman"/>
          <w:sz w:val="24"/>
        </w:rPr>
        <w:t xml:space="preserve">of Test 2, not an</w:t>
      </w:r>
      <w:r>
        <w:rPr>
          <w:rFonts w:ascii="Times New Roman" w:hAnsi="Times New Roman"/>
          <w:sz w:val="24"/>
        </w:rPr>
        <w:t xml:space="preserve"> </w:t>
      </w:r>
      <w:r>
        <w:rPr>
          <w:rFonts w:ascii="Times New Roman" w:hAnsi="Times New Roman"/>
          <w:sz w:val="24"/>
        </w:rPr>
        <w:t xml:space="preserve">independent hypothesis. Its population shares the entire dome/stupa core</w:t>
      </w:r>
      <w:r>
        <w:rPr>
          <w:rFonts w:ascii="Times New Roman" w:hAnsi="Times New Roman"/>
          <w:sz w:val="24"/>
        </w:rPr>
        <w:t xml:space="preserve"> </w:t>
      </w:r>
      <w:r>
        <w:rPr>
          <w:rFonts w:ascii="Times New Roman" w:hAnsi="Times New Roman"/>
          <w:sz w:val="24"/>
        </w:rPr>
        <w:t xml:space="preserve">with Test 2 and adds only 42 mound-stage sites, which show no</w:t>
      </w:r>
      <w:r>
        <w:rPr>
          <w:rFonts w:ascii="Times New Roman" w:hAnsi="Times New Roman"/>
          <w:sz w:val="24"/>
        </w:rPr>
        <w:t xml:space="preserve"> </w:t>
      </w:r>
      <w:r>
        <w:rPr>
          <w:rFonts w:ascii="Times New Roman" w:hAnsi="Times New Roman"/>
          <w:sz w:val="24"/>
        </w:rPr>
        <w:t xml:space="preserve">significant enrichment on their own (6.2%,</w:t>
      </w:r>
      <w:r>
        <w:rPr>
          <w:rFonts w:ascii="Times New Roman" w:hAnsi="Times New Roman"/>
          <w:sz w:val="24"/>
        </w:rPr>
        <w:t xml:space="preserve"> </w:t>
      </w:r>
      <m:oMath>
        <m:r>
          <m:t>p</m:t>
        </m:r>
        <m:r>
          <m:rPr>
            <m:sty m:val="p"/>
          </m:rPr>
          <m:t>=</m:t>
        </m:r>
        <m:r>
          <m:t>0.3012</m:t>
        </m:r>
      </m:oMath>
      <w:r>
        <w:rPr>
          <w:rFonts w:ascii="Times New Roman" w:hAnsi="Times New Roman"/>
          <w:sz w:val="24"/>
        </w:rPr>
        <w:t xml:space="preserve">, ns).</w:t>
      </w:r>
      <w:r>
        <w:rPr>
          <w:rFonts w:ascii="Times New Roman" w:hAnsi="Times New Roman"/>
          <w:sz w:val="24"/>
        </w:rPr>
        <w:t xml:space="preserve"> </w:t>
      </w:r>
      <w:r>
        <w:rPr>
          <w:rFonts w:ascii="Times New Roman" w:hAnsi="Times New Roman"/>
          <w:sz w:val="24"/>
        </w:rPr>
        <w:t xml:space="preserve">A context-validated version (Test 2bx) reduces the population to</w:t>
      </w:r>
      <w:r>
        <w:rPr>
          <w:rFonts w:ascii="Times New Roman" w:hAnsi="Times New Roman"/>
          <w:sz w:val="24"/>
        </w:rPr>
        <w:t xml:space="preserve"> </w:t>
      </w:r>
      <m:oMath>
        <m:r>
          <m:t>N</m:t>
        </m:r>
        <m:r>
          <m:rPr>
            <m:sty m:val="p"/>
          </m:rPr>
          <m:t>=</m:t>
        </m:r>
        <m:r>
          <m:t>126</m:t>
        </m:r>
      </m:oMath>
      <w:r>
        <w:rPr>
          <w:rFonts w:ascii="Times New Roman" w:hAnsi="Times New Roman"/>
          <w:sz w:val="24"/>
        </w:rPr>
        <w:t xml:space="preserve"> </w:t>
      </w:r>
      <w:r>
        <w:rPr>
          <w:rFonts w:ascii="Times New Roman" w:hAnsi="Times New Roman"/>
          <w:sz w:val="24"/>
        </w:rPr>
        <w:t xml:space="preserve">with stronger results (</w:t>
      </w:r>
      <m:oMath>
        <m:r>
          <m:t>p</m:t>
        </m:r>
        <m:r>
          <m:rPr>
            <m:sty m:val="p"/>
          </m:rPr>
          <m:t>=</m:t>
        </m:r>
        <m:r>
          <m:t>0.0005</m:t>
        </m:r>
      </m:oMath>
      <w:r>
        <w:rPr>
          <w:rFonts w:ascii="Times New Roman" w:hAnsi="Times New Roman"/>
          <w:sz w:val="24"/>
        </w:rPr>
        <w:t xml:space="preserve">,</w:t>
      </w:r>
      <w:r>
        <w:rPr>
          <w:rFonts w:ascii="Times New Roman" w:hAnsi="Times New Roman"/>
          <w:sz w:val="24"/>
        </w:rPr>
        <w:t xml:space="preserve"> </w:t>
      </w:r>
      <m:oMath>
        <m:r>
          <m:t>2.78</m:t>
        </m:r>
        <m:r>
          <m:rPr>
            <m:sty m:val="p"/>
          </m:rPr>
          <m:t>×</m:t>
        </m:r>
      </m:oMath>
      <w:r>
        <w:rPr>
          <w:rFonts w:ascii="Times New Roman" w:hAnsi="Times New Roman"/>
          <w:sz w:val="24"/>
        </w:rPr>
        <w:t xml:space="preserve">).</w:t>
      </w:r>
    </w:p>
    <w:bookmarkEnd w:id="29"/>
    <w:bookmarkStart w:id="30" w:name="cluster-asymmetry-test-3"/>
    <w:p>
      <w:pPr>
        <w:pStyle w:val="Heading2"/>
        <w:spacing w:before="120" w:after="60"/>
        <w:jc w:val="left"/>
      </w:pPr>
      <w:r>
        <w:rPr>
          <w:rFonts w:ascii="Times New Roman" w:hAnsi="Times New Roman"/>
          <w:b/>
          <w:i/>
          <w:sz w:val="24"/>
        </w:rPr>
        <w:t xml:space="preserve">Cluster Asymmetry (Test 3)</w:t>
      </w:r>
    </w:p>
    <w:p>
      <w:pPr>
        <w:pStyle w:val="FirstParagraph"/>
        <w:spacing w:line="240" w:lineRule="auto" w:after="120" w:before="0"/>
        <w:jc w:val="both"/>
      </w:pPr>
      <w:r>
        <w:rPr>
          <w:rFonts w:ascii="Times New Roman" w:hAnsi="Times New Roman"/>
          <w:sz w:val="24"/>
        </w:rPr>
        <w:t xml:space="preserve">Full corpus (</w:t>
      </w:r>
      <m:oMath>
        <m:r>
          <m:t>N</m:t>
        </m:r>
        <m:r>
          <m:rPr>
            <m:sty m:val="p"/>
          </m:rPr>
          <m:t>=</m:t>
        </m:r>
        <m:r>
          <m:t>1011</m:t>
        </m:r>
      </m:oMath>
      <w:r>
        <w:rPr>
          <w:rFonts w:ascii="Times New Roman" w:hAnsi="Times New Roman"/>
          <w:sz w:val="24"/>
        </w:rPr>
        <w:t xml:space="preserve">), no keyword filter.</w:t>
      </w:r>
      <w:r>
        <w:rPr>
          <w:rFonts w:ascii="Times New Roman" w:hAnsi="Times New Roman"/>
          <w:sz w:val="24"/>
        </w:rPr>
        <w:t xml:space="preserve"> </w:t>
      </w:r>
      <w:r>
        <w:rPr>
          <w:rFonts w:ascii="Times New Roman" w:hAnsi="Times New Roman"/>
          <w:sz w:val="24"/>
        </w:rPr>
        <w:t xml:space="preserve">For each site, count other UNESCO sites within</w:t>
      </w:r>
      <w:r>
        <w:rPr>
          <w:rFonts w:ascii="Times New Roman" w:hAnsi="Times New Roman"/>
          <w:sz w:val="24"/>
        </w:rPr>
        <w:t xml:space="preserve"> </w:t>
      </w:r>
      <m:oMath>
        <m:r>
          <m:rPr>
            <m:sty m:val="p"/>
          </m:rPr>
          <m:t>±</m:t>
        </m:r>
        <m:r>
          <m:t>0.3</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longitude. Compare cluster sizes for A+ vs. non-A+ sites (Mann-Whitney</w:t>
      </w:r>
      <w:r>
        <w:rPr>
          <w:rFonts w:ascii="Times New Roman" w:hAnsi="Times New Roman"/>
          <w:sz w:val="24"/>
        </w:rPr>
        <w:t xml:space="preserve"> </w:t>
      </w:r>
      <m:oMath>
        <m:r>
          <m:t>U</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permutation test). At the harmonic level, compare per-harmonic site counts</w:t>
      </w:r>
      <w:r>
        <w:rPr>
          <w:rFonts w:ascii="Times New Roman" w:hAnsi="Times New Roman"/>
          <w:sz w:val="24"/>
        </w:rPr>
        <w:t xml:space="preserve"> </w:t>
      </w:r>
      <w:r>
        <w:rPr>
          <w:rFonts w:ascii="Times New Roman" w:hAnsi="Times New Roman"/>
          <w:sz w:val="24"/>
        </w:rPr>
        <w:t xml:space="preserve">for A+-bearing vs. non-A+ harmonics.</w:t>
      </w:r>
    </w:p>
    <w:bookmarkEnd w:id="30"/>
    <w:bookmarkStart w:id="31" w:name="sec:methodsfounding_origin"/>
    <w:p>
      <w:pPr>
        <w:pStyle w:val="Heading2"/>
        <w:spacing w:before="120" w:after="60"/>
        <w:jc w:val="left"/>
      </w:pPr>
      <w:r>
        <w:rPr>
          <w:rFonts w:ascii="Times New Roman" w:hAnsi="Times New Roman"/>
          <w:b/>
          <w:i/>
          <w:sz w:val="24"/>
        </w:rPr>
        <w:t xml:space="preserve">Founding-Site Enrichment (Test E [Exploratory])</w:t>
      </w:r>
    </w:p>
    <w:p>
      <w:pPr>
        <w:pStyle w:val="FirstParagraph"/>
        <w:spacing w:line="240" w:lineRule="auto" w:after="120" w:before="0"/>
        <w:jc w:val="both"/>
      </w:pPr>
      <w:r>
        <w:rPr>
          <w:rFonts w:ascii="Times New Roman" w:hAnsi="Times New Roman"/>
          <w:sz w:val="24"/>
        </w:rPr>
        <w:t xml:space="preserve">Two independent keyword analyses on the full corpus (</w:t>
      </w:r>
      <m:oMath>
        <m:r>
          <m:t>N</m:t>
        </m:r>
        <m:r>
          <m:rPr>
            <m:sty m:val="p"/>
          </m:rPr>
          <m:t>=</m:t>
        </m:r>
        <m:r>
          <m:t>1011</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no keyword filtering for the primary tests:</w:t>
      </w:r>
    </w:p>
    <w:p>
      <w:pPr>
        <w:numPr>
          <w:ilvl w:val="0"/>
          <w:numId w:val="1006"/>
        </w:numPr>
        <w:spacing w:line="240" w:lineRule="auto" w:after="120" w:before="0"/>
        <w:jc w:val="both"/>
      </w:pPr>
      <w:r>
        <w:rPr>
          <w:rFonts w:ascii="Times New Roman" w:hAnsi="Times New Roman"/>
          <w:b/>
          <w:bCs/>
          <w:sz w:val="24"/>
        </w:rPr>
        <w:t xml:space="preserve">World religion founding sites.</w:t>
      </w:r>
      <w:r>
        <w:rPr>
          <w:rFonts w:ascii="Times New Roman" w:hAnsi="Times New Roman"/>
          <w:sz w:val="24"/>
        </w:rPr>
        <w:t xml:space="preserve"> </w:t>
      </w:r>
      <w:r>
        <w:rPr>
          <w:rFonts w:ascii="Times New Roman" w:hAnsi="Times New Roman"/>
          <w:sz w:val="24"/>
        </w:rPr>
        <w:t xml:space="preserve">Keyword match for Buddhism, Christianity, Islam, Judaism,</w:t>
      </w:r>
      <w:r>
        <w:rPr>
          <w:rFonts w:ascii="Times New Roman" w:hAnsi="Times New Roman"/>
          <w:sz w:val="24"/>
        </w:rPr>
        <w:t xml:space="preserve"> </w:t>
      </w:r>
      <w:r>
        <w:rPr>
          <w:rFonts w:ascii="Times New Roman" w:hAnsi="Times New Roman"/>
          <w:sz w:val="24"/>
        </w:rPr>
        <w:t xml:space="preserve">Hinduism, Zoroastrianism in site name/XML description.</w:t>
      </w:r>
    </w:p>
    <w:p>
      <w:pPr>
        <w:numPr>
          <w:ilvl w:val="0"/>
          <w:numId w:val="1006"/>
        </w:numPr>
        <w:spacing w:line="240" w:lineRule="auto" w:after="120" w:before="0"/>
        <w:jc w:val="both"/>
      </w:pPr>
      <w:r>
        <w:rPr>
          <w:rFonts w:ascii="Times New Roman" w:hAnsi="Times New Roman"/>
          <w:b/>
          <w:bCs/>
          <w:sz w:val="24"/>
        </w:rPr>
        <w:t xml:space="preserve">UNESCO founding language.</w:t>
      </w:r>
      <w:r>
        <w:rPr>
          <w:rFonts w:ascii="Times New Roman" w:hAnsi="Times New Roman"/>
          <w:sz w:val="24"/>
        </w:rPr>
        <w:t xml:space="preserve"> </w:t>
      </w:r>
      <w:r>
        <w:rPr>
          <w:rFonts w:ascii="Times New Roman" w:hAnsi="Times New Roman"/>
          <w:sz w:val="24"/>
        </w:rPr>
        <w:t xml:space="preserve">Sites where UNESCO uses</w:t>
      </w:r>
      <w:r>
        <w:rPr>
          <w:rFonts w:ascii="Times New Roman" w:hAnsi="Times New Roman"/>
          <w:sz w:val="24"/>
        </w:rPr>
        <w:t xml:space="preserve"> </w:t>
      </w:r>
      <w:r>
        <w:rPr>
          <w:rFonts w:ascii="Times New Roman" w:hAnsi="Times New Roman"/>
          <w:sz w:val="24"/>
        </w:rPr>
        <w:t xml:space="preserve">“first capital,”</w:t>
      </w:r>
      <w:r>
        <w:rPr>
          <w:rFonts w:ascii="Times New Roman" w:hAnsi="Times New Roman"/>
          <w:sz w:val="24"/>
        </w:rPr>
        <w:t xml:space="preserve"> </w:t>
      </w:r>
      <w:r>
        <w:rPr>
          <w:rFonts w:ascii="Times New Roman" w:hAnsi="Times New Roman"/>
          <w:sz w:val="24"/>
        </w:rPr>
        <w:t xml:space="preserve">“birthplace of,”</w:t>
      </w:r>
      <w:r>
        <w:rPr>
          <w:rFonts w:ascii="Times New Roman" w:hAnsi="Times New Roman"/>
          <w:sz w:val="24"/>
        </w:rPr>
        <w:t xml:space="preserve"> </w:t>
      </w:r>
      <w:r>
        <w:rPr>
          <w:rFonts w:ascii="Times New Roman" w:hAnsi="Times New Roman"/>
          <w:sz w:val="24"/>
        </w:rPr>
        <w:t xml:space="preserve">“founded in,”</w:t>
      </w:r>
      <w:r>
        <w:rPr>
          <w:rFonts w:ascii="Times New Roman" w:hAnsi="Times New Roman"/>
          <w:sz w:val="24"/>
        </w:rPr>
        <w:t xml:space="preserve"> </w:t>
      </w:r>
      <w:r>
        <w:rPr>
          <w:rFonts w:ascii="Times New Roman" w:hAnsi="Times New Roman"/>
          <w:sz w:val="24"/>
        </w:rPr>
        <w:t xml:space="preserve">etc. in the XML description.</w:t>
      </w:r>
    </w:p>
    <w:p>
      <w:pPr>
        <w:pStyle w:val="FirstParagraph"/>
        <w:spacing w:line="240" w:lineRule="auto" w:after="120" w:before="0"/>
        <w:jc w:val="both"/>
      </w:pPr>
      <w:r>
        <w:rPr>
          <w:rFonts w:ascii="Times New Roman" w:hAnsi="Times New Roman"/>
          <w:sz w:val="24"/>
        </w:rPr>
        <w:t xml:space="preserve">A context-aware keyword classifier</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lib/founding_filter.py</w:t>
      </w:r>
      <w:r>
        <w:rPr>
          <w:rFonts w:ascii="Times New Roman" w:hAnsi="Times New Roman"/>
          <w:sz w:val="24"/>
        </w:rPr>
        <w:t xml:space="preserve">) was applied to all sites.</w:t>
      </w:r>
      <w:r>
        <w:rPr>
          <w:rFonts w:ascii="Times New Roman" w:hAnsi="Times New Roman"/>
          <w:sz w:val="24"/>
        </w:rPr>
        <w:t xml:space="preserve"> </w:t>
      </w:r>
      <w:r>
        <w:rPr>
          <w:rFonts w:ascii="Times New Roman" w:hAnsi="Times New Roman"/>
          <w:sz w:val="24"/>
        </w:rPr>
        <w:t xml:space="preserve">This classifier was iteratively tuned after examining misclassified</w:t>
      </w:r>
      <w:r>
        <w:rPr>
          <w:rFonts w:ascii="Times New Roman" w:hAnsi="Times New Roman"/>
          <w:sz w:val="24"/>
        </w:rPr>
        <w:t xml:space="preserve"> </w:t>
      </w:r>
      <w:r>
        <w:rPr>
          <w:rFonts w:ascii="Times New Roman" w:hAnsi="Times New Roman"/>
          <w:sz w:val="24"/>
        </w:rPr>
        <w:t xml:space="preserve">sites (full disclosure in §</w:t>
      </w:r>
      <w:hyperlink w:anchor="sec:filter_methodology">
        <w:r>
          <w:rPr>
            <w:rStyle w:val="Hyperlink"/>
          </w:rPr>
          <w:t xml:space="preserve">2.11</w:t>
        </w:r>
      </w:hyperlink>
      <w:r>
        <w:rPr>
          <w:rFonts w:ascii="Times New Roman" w:hAnsi="Times New Roman"/>
          <w:sz w:val="24"/>
        </w:rPr>
        <w:t xml:space="preserve">). Because</w:t>
      </w:r>
      <w:r>
        <w:rPr>
          <w:rFonts w:ascii="Times New Roman" w:hAnsi="Times New Roman"/>
          <w:sz w:val="24"/>
        </w:rPr>
        <w:t xml:space="preserve"> </w:t>
      </w:r>
      <w:r>
        <w:rPr>
          <w:rFonts w:ascii="Times New Roman" w:hAnsi="Times New Roman"/>
          <w:sz w:val="24"/>
        </w:rPr>
        <w:t xml:space="preserve">refinement occurred after data inspection, the enrichment result</w:t>
      </w:r>
      <w:r>
        <w:rPr>
          <w:rFonts w:ascii="Times New Roman" w:hAnsi="Times New Roman"/>
          <w:sz w:val="24"/>
        </w:rPr>
        <w:t xml:space="preserve"> </w:t>
      </w:r>
      <w:r>
        <w:rPr>
          <w:rFonts w:ascii="Times New Roman" w:hAnsi="Times New Roman"/>
          <w:sz w:val="24"/>
        </w:rPr>
        <w:t xml:space="preserve">from this classifier should be treated as</w:t>
      </w:r>
      <w:r>
        <w:rPr>
          <w:rFonts w:ascii="Times New Roman" w:hAnsi="Times New Roman"/>
          <w:sz w:val="24"/>
        </w:rPr>
        <w:t xml:space="preserve"> </w:t>
      </w:r>
      <w:r>
        <w:rPr>
          <w:rFonts w:ascii="Times New Roman" w:hAnsi="Times New Roman"/>
          <w:i/>
          <w:iCs/>
          <w:sz w:val="24"/>
        </w:rPr>
        <w:t xml:space="preserve">Exploratory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inscription-year gradient and world-religion sub-tests do not</w:t>
      </w:r>
      <w:r>
        <w:rPr>
          <w:rFonts w:ascii="Times New Roman" w:hAnsi="Times New Roman"/>
          <w:sz w:val="24"/>
        </w:rPr>
        <w:t xml:space="preserve"> </w:t>
      </w:r>
      <w:r>
        <w:rPr>
          <w:rFonts w:ascii="Times New Roman" w:hAnsi="Times New Roman"/>
          <w:sz w:val="24"/>
        </w:rPr>
        <w:t xml:space="preserve">depend on this classifier.</w:t>
      </w:r>
    </w:p>
    <w:bookmarkEnd w:id="31"/>
    <w:bookmarkStart w:id="32" w:name="sec:methodstemporal"/>
    <w:p>
      <w:pPr>
        <w:pStyle w:val="Heading2"/>
        <w:spacing w:before="120" w:after="60"/>
        <w:jc w:val="left"/>
      </w:pPr>
      <w:r>
        <w:rPr>
          <w:rFonts w:ascii="Times New Roman" w:hAnsi="Times New Roman"/>
          <w:b/>
          <w:i/>
          <w:sz w:val="24"/>
        </w:rPr>
        <w:t xml:space="preserve">Temporal Gradient (Test 4)</w:t>
      </w:r>
    </w:p>
    <w:p>
      <w:pPr>
        <w:pStyle w:val="FirstParagraph"/>
        <w:spacing w:line="240" w:lineRule="auto" w:after="120" w:before="0"/>
        <w:jc w:val="both"/>
      </w:pPr>
      <w:r>
        <w:rPr>
          <w:rFonts w:ascii="Times New Roman" w:hAnsi="Times New Roman"/>
          <w:sz w:val="24"/>
        </w:rPr>
        <w:t xml:space="preserve">Cochran-Armitage trend test on the full corpus (</w:t>
      </w:r>
      <m:oMath>
        <m:r>
          <m:t>N</m:t>
        </m:r>
        <m:r>
          <m:rPr>
            <m:sty m:val="p"/>
          </m:rPr>
          <m:t>=</m:t>
        </m:r>
        <m:r>
          <m:t>1011</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no keyword filter.</w:t>
      </w:r>
      <w:r>
        <w:rPr>
          <w:rFonts w:ascii="Times New Roman" w:hAnsi="Times New Roman"/>
          <w:sz w:val="24"/>
        </w:rPr>
        <w:t xml:space="preserve"> </w:t>
      </w:r>
      <w:r>
        <w:rPr>
          <w:rFonts w:ascii="Times New Roman" w:hAnsi="Times New Roman"/>
          <w:sz w:val="24"/>
        </w:rPr>
        <w:t xml:space="preserve">A+ rate is tested for a monotonic decline as UNESCO inscription year</w:t>
      </w:r>
      <w:r>
        <w:rPr>
          <w:rFonts w:ascii="Times New Roman" w:hAnsi="Times New Roman"/>
          <w:sz w:val="24"/>
        </w:rPr>
        <w:t xml:space="preserve"> </w:t>
      </w:r>
      <w:r>
        <w:rPr>
          <w:rFonts w:ascii="Times New Roman" w:hAnsi="Times New Roman"/>
          <w:sz w:val="24"/>
        </w:rPr>
        <w:t xml:space="preserve">increases (earliest inscriptions reflect greatest site importance).</w:t>
      </w:r>
      <w:r>
        <w:rPr>
          <w:rFonts w:ascii="Times New Roman" w:hAnsi="Times New Roman"/>
          <w:sz w:val="24"/>
        </w:rPr>
        <w:t xml:space="preserve"> </w:t>
      </w:r>
      <w:r>
        <w:rPr>
          <w:rFonts w:ascii="Times New Roman" w:hAnsi="Times New Roman"/>
          <w:sz w:val="24"/>
        </w:rPr>
        <w:t xml:space="preserve">Three-cohort grouping (1978–1984, 1985–1999, 2000–2025) is primary;</w:t>
      </w:r>
      <w:r>
        <w:rPr>
          <w:rFonts w:ascii="Times New Roman" w:hAnsi="Times New Roman"/>
          <w:sz w:val="24"/>
        </w:rPr>
        <w:t xml:space="preserve"> </w:t>
      </w:r>
      <w:r>
        <w:rPr>
          <w:rFonts w:ascii="Times New Roman" w:hAnsi="Times New Roman"/>
          <w:sz w:val="24"/>
        </w:rPr>
        <w:t xml:space="preserve">five-cohort grouping (1978–1984, 1985–1991, 1992–1999, 2000–2009,</w:t>
      </w:r>
      <w:r>
        <w:rPr>
          <w:rFonts w:ascii="Times New Roman" w:hAnsi="Times New Roman"/>
          <w:sz w:val="24"/>
        </w:rPr>
        <w:t xml:space="preserve"> </w:t>
      </w:r>
      <w:r>
        <w:rPr>
          <w:rFonts w:ascii="Times New Roman" w:hAnsi="Times New Roman"/>
          <w:sz w:val="24"/>
        </w:rPr>
        <w:t xml:space="preserve">2010–2025) is secondary.</w:t>
      </w:r>
      <w:r>
        <w:rPr>
          <w:rFonts w:ascii="Times New Roman" w:hAnsi="Times New Roman"/>
          <w:sz w:val="24"/>
        </w:rPr>
        <w:t xml:space="preserve"> </w:t>
      </w:r>
      <w:r>
        <w:rPr>
          <w:rFonts w:ascii="Times New Roman" w:hAnsi="Times New Roman"/>
          <w:sz w:val="24"/>
        </w:rPr>
        <w:t xml:space="preserve">The three-cohort bins are formed by merging the two middle five-cohort</w:t>
      </w:r>
      <w:r>
        <w:rPr>
          <w:rFonts w:ascii="Times New Roman" w:hAnsi="Times New Roman"/>
          <w:sz w:val="24"/>
        </w:rPr>
        <w:t xml:space="preserve"> </w:t>
      </w:r>
      <w:r>
        <w:rPr>
          <w:rFonts w:ascii="Times New Roman" w:hAnsi="Times New Roman"/>
          <w:sz w:val="24"/>
        </w:rPr>
        <w:t xml:space="preserve">bins (1985–1991 and 1992–1999) into a single 1985–1999 bin.</w:t>
      </w:r>
      <w:r>
        <w:rPr>
          <w:rFonts w:ascii="Times New Roman" w:hAnsi="Times New Roman"/>
          <w:sz w:val="24"/>
        </w:rPr>
        <w:t xml:space="preserve"> </w:t>
      </w: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analysis/unesco/temporal_gradient_test.py</w:t>
      </w:r>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Note on the regional composition confound.</w:t>
      </w:r>
      <w:r>
        <w:rPr>
          <w:rFonts w:ascii="Times New Roman" w:hAnsi="Times New Roman"/>
          <w:sz w:val="24"/>
        </w:rPr>
        <w:t xml:space="preserve"> </w:t>
      </w:r>
      <w:r>
        <w:rPr>
          <w:rFonts w:ascii="Times New Roman" w:hAnsi="Times New Roman"/>
          <w:sz w:val="24"/>
        </w:rPr>
        <w:t xml:space="preserve">The founding canon (1978–1984) is concentrated in Europe and the</w:t>
      </w:r>
      <w:r>
        <w:rPr>
          <w:rFonts w:ascii="Times New Roman" w:hAnsi="Times New Roman"/>
          <w:sz w:val="24"/>
        </w:rPr>
        <w:t xml:space="preserve"> </w:t>
      </w:r>
      <w:r>
        <w:rPr>
          <w:rFonts w:ascii="Times New Roman" w:hAnsi="Times New Roman"/>
          <w:sz w:val="24"/>
        </w:rPr>
        <w:t xml:space="preserve">Mediterranean corridor, the Eurasian heartland where the beru-harmonic</w:t>
      </w:r>
      <w:r>
        <w:rPr>
          <w:rFonts w:ascii="Times New Roman" w:hAnsi="Times New Roman"/>
          <w:sz w:val="24"/>
        </w:rPr>
        <w:t xml:space="preserve"> </w:t>
      </w:r>
      <w:r>
        <w:rPr>
          <w:rFonts w:ascii="Times New Roman" w:hAnsi="Times New Roman"/>
          <w:sz w:val="24"/>
        </w:rPr>
        <w:t xml:space="preserve">signal is strongest.</w:t>
      </w:r>
      <w:r>
        <w:rPr>
          <w:rFonts w:ascii="Times New Roman" w:hAnsi="Times New Roman"/>
          <w:sz w:val="24"/>
        </w:rPr>
        <w:t xml:space="preserve"> </w:t>
      </w:r>
      <w:r>
        <w:rPr>
          <w:rFonts w:ascii="Times New Roman" w:hAnsi="Times New Roman"/>
          <w:sz w:val="24"/>
        </w:rPr>
        <w:t xml:space="preserve">Later cohorts add proportionally more sites from Africa, the Americas,</w:t>
      </w:r>
      <w:r>
        <w:rPr>
          <w:rFonts w:ascii="Times New Roman" w:hAnsi="Times New Roman"/>
          <w:sz w:val="24"/>
        </w:rPr>
        <w:t xml:space="preserve"> </w:t>
      </w:r>
      <w:r>
        <w:rPr>
          <w:rFonts w:ascii="Times New Roman" w:hAnsi="Times New Roman"/>
          <w:sz w:val="24"/>
        </w:rPr>
        <w:t xml:space="preserve">and Oceania, regions where the null hypothesis predicts lower A+ rates</w:t>
      </w:r>
      <w:r>
        <w:rPr>
          <w:rFonts w:ascii="Times New Roman" w:hAnsi="Times New Roman"/>
          <w:sz w:val="24"/>
        </w:rPr>
        <w:t xml:space="preserve"> </w:t>
      </w:r>
      <w:r>
        <w:rPr>
          <w:rFonts w:ascii="Times New Roman" w:hAnsi="Times New Roman"/>
          <w:sz w:val="24"/>
        </w:rPr>
        <w:t xml:space="preserve">regardless of any metrological effect.</w:t>
      </w:r>
      <w:r>
        <w:rPr>
          <w:rFonts w:ascii="Times New Roman" w:hAnsi="Times New Roman"/>
          <w:sz w:val="24"/>
        </w:rPr>
        <w:t xml:space="preserve"> </w:t>
      </w:r>
      <w:r>
        <w:rPr>
          <w:rFonts w:ascii="Times New Roman" w:hAnsi="Times New Roman"/>
          <w:sz w:val="24"/>
        </w:rPr>
        <w:t xml:space="preserve">A within-region diagnostic (</w:t>
      </w:r>
      <w:r>
        <w:rPr>
          <w:rStyle w:val="VerbatimChar"/>
          <w:rFonts w:ascii="Times New Roman" w:hAnsi="Times New Roman"/>
          <w:sz w:val="24"/>
        </w:rPr>
        <w:t xml:space="preserve">regional_temporal_gradient.py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finds that 4 of 5 regions show the</w:t>
      </w:r>
      <w:r>
        <w:rPr>
          <w:rFonts w:ascii="Times New Roman" w:hAnsi="Times New Roman"/>
          <w:sz w:val="24"/>
        </w:rPr>
        <w:t xml:space="preserve"> </w:t>
      </w:r>
      <w:r>
        <w:rPr>
          <w:rFonts w:ascii="Times New Roman" w:hAnsi="Times New Roman"/>
          <w:sz w:val="24"/>
        </w:rPr>
        <w:t xml:space="preserve">early greater than late direction, but 0 reach individual</w:t>
      </w:r>
      <w:r>
        <w:rPr>
          <w:rFonts w:ascii="Times New Roman" w:hAnsi="Times New Roman"/>
          <w:sz w:val="24"/>
        </w:rPr>
        <w:t xml:space="preserve"> </w:t>
      </w:r>
      <w:r>
        <w:rPr>
          <w:rFonts w:ascii="Times New Roman" w:hAnsi="Times New Roman"/>
          <w:sz w:val="24"/>
        </w:rPr>
        <w:t xml:space="preserve">significance, and the diagnostic is underpowered at</w:t>
      </w:r>
      <w:r>
        <w:rPr>
          <w:rFonts w:ascii="Times New Roman" w:hAnsi="Times New Roman"/>
          <w:sz w:val="24"/>
        </w:rPr>
        <w:t xml:space="preserve"> </w:t>
      </w:r>
      <m:oMath>
        <m:r>
          <m:t>N</m:t>
        </m:r>
        <m:r>
          <m:rPr>
            <m:sty m:val="p"/>
          </m:rPr>
          <m:t>=</m:t>
        </m:r>
        <m:r>
          <m:t>5</m:t>
        </m:r>
      </m:oMath>
      <w:r>
        <w:rPr>
          <w:rFonts w:ascii="Times New Roman" w:hAnsi="Times New Roman"/>
          <w:sz w:val="24"/>
        </w:rPr>
        <w:t xml:space="preserve"> </w:t>
      </w:r>
      <w:r>
        <w:rPr>
          <w:rFonts w:ascii="Times New Roman" w:hAnsi="Times New Roman"/>
          <w:sz w:val="24"/>
        </w:rPr>
        <w:t xml:space="preserve">regions.</w:t>
      </w:r>
      <w:r>
        <w:rPr>
          <w:rFonts w:ascii="Times New Roman" w:hAnsi="Times New Roman"/>
          <w:sz w:val="24"/>
        </w:rPr>
        <w:t xml:space="preserve"> </w:t>
      </w:r>
      <w:r>
        <w:rPr>
          <w:rFonts w:ascii="Times New Roman" w:hAnsi="Times New Roman"/>
          <w:sz w:val="24"/>
        </w:rPr>
        <w:t xml:space="preserve">The Mantel-Haenszel region-adjusted OR is</w:t>
      </w:r>
      <w:r>
        <w:rPr>
          <w:rFonts w:ascii="Times New Roman" w:hAnsi="Times New Roman"/>
          <w:sz w:val="24"/>
        </w:rPr>
        <w:t xml:space="preserve"> </w:t>
      </w:r>
      <m:oMath>
        <m:r>
          <m:t>1.582</m:t>
        </m:r>
      </m:oMath>
      <w:r>
        <w:rPr>
          <w:rFonts w:ascii="Times New Roman" w:hAnsi="Times New Roman"/>
          <w:sz w:val="24"/>
        </w:rPr>
        <w:t xml:space="preserve"> </w:t>
      </w:r>
      <w:r>
        <w:rPr>
          <w:rFonts w:ascii="Times New Roman" w:hAnsi="Times New Roman"/>
          <w:sz w:val="24"/>
        </w:rPr>
        <w:t xml:space="preserve">(</w:t>
      </w:r>
      <m:oMath>
        <m:r>
          <m:t>p</m:t>
        </m:r>
        <m:r>
          <m:rPr>
            <m:sty m:val="p"/>
          </m:rPr>
          <m:t>=</m:t>
        </m:r>
        <m:r>
          <m:t>0.1101</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temporal gradient is therefore treated as descriptive only; it</w:t>
      </w:r>
      <w:r>
        <w:rPr>
          <w:rFonts w:ascii="Times New Roman" w:hAnsi="Times New Roman"/>
          <w:sz w:val="24"/>
        </w:rPr>
        <w:t xml:space="preserve"> </w:t>
      </w:r>
      <w:r>
        <w:rPr>
          <w:rFonts w:ascii="Times New Roman" w:hAnsi="Times New Roman"/>
          <w:sz w:val="24"/>
        </w:rPr>
        <w:t xml:space="preserve">indicates that UNESCO’s earliest inscription cohort is concentrated</w:t>
      </w:r>
      <w:r>
        <w:rPr>
          <w:rFonts w:ascii="Times New Roman" w:hAnsi="Times New Roman"/>
          <w:sz w:val="24"/>
        </w:rPr>
        <w:t xml:space="preserve"> </w:t>
      </w:r>
      <w:r>
        <w:rPr>
          <w:rFonts w:ascii="Times New Roman" w:hAnsi="Times New Roman"/>
          <w:sz w:val="24"/>
        </w:rPr>
        <w:t xml:space="preserve">in the very regions where the beru-harmonic signal is strongest,</w:t>
      </w:r>
      <w:r>
        <w:rPr>
          <w:rFonts w:ascii="Times New Roman" w:hAnsi="Times New Roman"/>
          <w:sz w:val="24"/>
        </w:rPr>
        <w:t xml:space="preserve"> </w:t>
      </w:r>
      <w:r>
        <w:rPr>
          <w:rFonts w:ascii="Times New Roman" w:hAnsi="Times New Roman"/>
          <w:sz w:val="24"/>
        </w:rPr>
        <w:t xml:space="preserve">but does not establish that time itself, independent of geography,</w:t>
      </w:r>
      <w:r>
        <w:rPr>
          <w:rFonts w:ascii="Times New Roman" w:hAnsi="Times New Roman"/>
          <w:sz w:val="24"/>
        </w:rPr>
        <w:t xml:space="preserve"> </w:t>
      </w:r>
      <w:r>
        <w:rPr>
          <w:rFonts w:ascii="Times New Roman" w:hAnsi="Times New Roman"/>
          <w:sz w:val="24"/>
        </w:rPr>
        <w:t xml:space="preserve">drives the pattern.</w:t>
      </w:r>
    </w:p>
    <w:bookmarkEnd w:id="32"/>
    <w:bookmarkStart w:id="33" w:name="sec:bonferroni"/>
    <w:p>
      <w:pPr>
        <w:pStyle w:val="Heading2"/>
        <w:spacing w:before="120" w:after="60"/>
        <w:jc w:val="left"/>
      </w:pPr>
      <w:r>
        <w:rPr>
          <w:rFonts w:ascii="Times New Roman" w:hAnsi="Times New Roman"/>
          <w:b/>
          <w:i/>
          <w:sz w:val="24"/>
        </w:rPr>
        <w:t xml:space="preserve">Multiple-Comparisons Protocol</w:t>
      </w:r>
    </w:p>
    <w:p>
      <w:pPr>
        <w:pStyle w:val="FirstParagraph"/>
        <w:spacing w:line="240" w:lineRule="auto" w:after="120" w:before="0"/>
        <w:jc w:val="both"/>
      </w:pPr>
      <w:r>
        <w:rPr>
          <w:rFonts w:ascii="Times New Roman" w:hAnsi="Times New Roman"/>
          <w:sz w:val="24"/>
        </w:rPr>
        <w:t xml:space="preserve">All results are exploratory (§</w:t>
      </w:r>
      <w:hyperlink w:anchor="sec:circularity">
        <w:r>
          <w:rPr>
            <w:rStyle w:val="Hyperlink"/>
          </w:rPr>
          <w:t xml:space="preserve">1.1</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Primary pre-specified family (</w:t>
      </w:r>
      <m:oMath>
        <m:r>
          <m:t>k</m:t>
        </m:r>
        <m:r>
          <m:rPr>
            <m:sty m:val="p"/>
          </m:rPr>
          <m:t>=</m:t>
        </m:r>
        <m:r>
          <m:t>2</m:t>
        </m:r>
      </m:oMath>
      <w:r>
        <w:rPr>
          <w:rFonts w:ascii="Times New Roman" w:hAnsi="Times New Roman"/>
          <w:b/>
          <w:bCs/>
          <w:sz w:val="24"/>
        </w:rPr>
        <w:t xml:space="preserve">).</w:t>
      </w:r>
    </w:p>
    <w:p>
      <w:pPr>
        <w:numPr>
          <w:ilvl w:val="0"/>
          <w:numId w:val="1007"/>
        </w:numPr>
        <w:spacing w:line="240" w:lineRule="auto" w:after="120" w:before="0"/>
        <w:jc w:val="both"/>
      </w:pPr>
      <w:r>
        <w:rPr>
          <w:rFonts w:ascii="Times New Roman" w:hAnsi="Times New Roman"/>
          <w:b/>
          <w:bCs/>
          <w:sz w:val="24"/>
        </w:rPr>
        <w:t xml:space="preserve">Test 2</w:t>
      </w:r>
      <w:r>
        <w:rPr>
          <w:rFonts w:ascii="Times New Roman" w:hAnsi="Times New Roman"/>
          <w:sz w:val="24"/>
        </w:rPr>
        <w:t xml:space="preserve"> </w:t>
      </w:r>
      <w:r>
        <w:rPr>
          <w:rFonts w:ascii="Times New Roman" w:hAnsi="Times New Roman"/>
          <w:sz w:val="24"/>
        </w:rPr>
        <w:t xml:space="preserve">(domed/spherical monuments,</w:t>
      </w:r>
      <w:r>
        <w:rPr>
          <w:rFonts w:ascii="Times New Roman" w:hAnsi="Times New Roman"/>
          <w:sz w:val="24"/>
        </w:rPr>
        <w:t xml:space="preserve"> </w:t>
      </w:r>
      <m:oMath>
        <m:r>
          <m:t>N</m:t>
        </m:r>
        <m:r>
          <m:rPr>
            <m:sty m:val="p"/>
          </m:rPr>
          <m:t>=</m:t>
        </m:r>
        <m:r>
          <m:t>90</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morphological sub-population enriched above 4% null.</w:t>
      </w:r>
    </w:p>
    <w:p>
      <w:pPr>
        <w:numPr>
          <w:ilvl w:val="0"/>
          <w:numId w:val="1007"/>
        </w:numPr>
        <w:spacing w:line="240" w:lineRule="auto" w:after="120" w:before="0"/>
        <w:jc w:val="both"/>
      </w:pPr>
      <w:r>
        <w:rPr>
          <w:rFonts w:ascii="Times New Roman" w:hAnsi="Times New Roman"/>
          <w:b/>
          <w:bCs/>
          <w:sz w:val="24"/>
        </w:rPr>
        <w:t xml:space="preserve">Test 3</w:t>
      </w:r>
      <w:r>
        <w:rPr>
          <w:rFonts w:ascii="Times New Roman" w:hAnsi="Times New Roman"/>
          <w:sz w:val="24"/>
        </w:rPr>
        <w:t xml:space="preserve"> </w:t>
      </w:r>
      <w:r>
        <w:rPr>
          <w:rFonts w:ascii="Times New Roman" w:hAnsi="Times New Roman"/>
          <w:sz w:val="24"/>
        </w:rPr>
        <w:t xml:space="preserve">(cluster asymmetry, full corpus, no keyword filter):</w:t>
      </w:r>
      <w:r>
        <w:rPr>
          <w:rFonts w:ascii="Times New Roman" w:hAnsi="Times New Roman"/>
          <w:sz w:val="24"/>
        </w:rPr>
        <w:t xml:space="preserve"> </w:t>
      </w:r>
      <w:r>
        <w:rPr>
          <w:rFonts w:ascii="Times New Roman" w:hAnsi="Times New Roman"/>
          <w:sz w:val="24"/>
        </w:rPr>
        <w:t xml:space="preserve">A+-bearing harmonics host more total sites.</w:t>
      </w:r>
    </w:p>
    <w:p>
      <w:pPr>
        <w:pStyle w:val="FirstParagraph"/>
        <w:spacing w:line="240" w:lineRule="auto" w:after="120" w:before="0"/>
        <w:jc w:val="both"/>
      </w:pPr>
      <w:r>
        <w:rPr>
          <w:rFonts w:ascii="Times New Roman" w:hAnsi="Times New Roman"/>
          <w:sz w:val="24"/>
        </w:rPr>
        <w:t xml:space="preserve">These address structurally different questions on different populations.</w:t>
      </w:r>
      <w:r>
        <w:rPr>
          <w:rFonts w:ascii="Times New Roman" w:hAnsi="Times New Roman"/>
          <w:sz w:val="24"/>
        </w:rPr>
        <w:t xml:space="preserve"> </w:t>
      </w:r>
      <w:r>
        <w:rPr>
          <w:rFonts w:ascii="Times New Roman" w:hAnsi="Times New Roman"/>
          <w:sz w:val="24"/>
        </w:rPr>
        <w:t xml:space="preserve">Both pass the Bonferroni bound at</w:t>
      </w:r>
      <w:r>
        <w:rPr>
          <w:rFonts w:ascii="Times New Roman" w:hAnsi="Times New Roman"/>
          <w:sz w:val="24"/>
        </w:rPr>
        <w:t xml:space="preserve"> </w:t>
      </w:r>
      <m:oMath>
        <m:r>
          <m:t>k</m:t>
        </m:r>
        <m:r>
          <m:rPr>
            <m:sty m:val="p"/>
          </m:rPr>
          <m:t>=</m:t>
        </m:r>
        <m:r>
          <m:t>2</m:t>
        </m:r>
      </m:oMath>
      <w:r>
        <w:rPr>
          <w:rFonts w:ascii="Times New Roman" w:hAnsi="Times New Roman"/>
          <w:sz w:val="24"/>
        </w:rPr>
        <w:t xml:space="preserve"> </w:t>
      </w:r>
      <w:r>
        <w:rPr>
          <w:rFonts w:ascii="Times New Roman" w:hAnsi="Times New Roman"/>
          <w:sz w:val="24"/>
        </w:rPr>
        <w:t xml:space="preserve">(dome</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0.004</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cluster</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0.013</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and the conservative</w:t>
      </w:r>
      <w:r>
        <w:rPr>
          <w:rFonts w:ascii="Times New Roman" w:hAnsi="Times New Roman"/>
          <w:sz w:val="24"/>
        </w:rPr>
        <w:t xml:space="preserve"> </w:t>
      </w:r>
      <m:oMath>
        <m:r>
          <m:t>k</m:t>
        </m:r>
        <m:r>
          <m:rPr>
            <m:sty m:val="p"/>
          </m:rPr>
          <m:t>=</m:t>
        </m:r>
        <m:r>
          <m:t>5</m:t>
        </m:r>
      </m:oMath>
      <w:r>
        <w:rPr>
          <w:rFonts w:ascii="Times New Roman" w:hAnsi="Times New Roman"/>
          <w:sz w:val="24"/>
        </w:rPr>
        <w:t xml:space="preserve"> </w:t>
      </w:r>
      <w:r>
        <w:rPr>
          <w:rFonts w:ascii="Times New Roman" w:hAnsi="Times New Roman"/>
          <w:sz w:val="24"/>
        </w:rPr>
        <w:t xml:space="preserve">bound</w:t>
      </w:r>
      <w:r>
        <w:rPr>
          <w:rFonts w:ascii="Times New Roman" w:hAnsi="Times New Roman"/>
          <w:sz w:val="24"/>
        </w:rPr>
        <w:t xml:space="preserve"> </w:t>
      </w:r>
      <w:r>
        <w:rPr>
          <w:rFonts w:ascii="Times New Roman" w:hAnsi="Times New Roman"/>
          <w:sz w:val="24"/>
        </w:rPr>
        <w:t xml:space="preserve">(dome</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0.005</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cluster</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0.017</m:t>
        </m:r>
      </m:oMath>
      <w:r>
        <w:rPr>
          <w:rFonts w:ascii="Times New Roman" w:hAnsi="Times New Roman"/>
          <w:sz w:val="24"/>
        </w:rPr>
        <w:t xml:space="preserve"> **).</w:t>
      </w:r>
    </w:p>
    <w:p>
      <w:pPr>
        <w:pStyle w:val="BodyText"/>
        <w:spacing w:line="240" w:lineRule="auto" w:after="120" w:before="0"/>
        <w:jc w:val="both"/>
      </w:pPr>
      <w:r>
        <w:rPr>
          <w:rFonts w:ascii="Times New Roman" w:hAnsi="Times New Roman"/>
          <w:b/>
          <w:bCs/>
          <w:sz w:val="24"/>
        </w:rPr>
        <w:t xml:space="preserve">Other tests.</w:t>
      </w:r>
      <w:r>
        <w:rPr>
          <w:rFonts w:ascii="Times New Roman" w:hAnsi="Times New Roman"/>
          <w:sz w:val="24"/>
        </w:rPr>
        <w:t xml:space="preserve"> </w:t>
      </w:r>
      <w:r>
        <w:rPr>
          <w:rFonts w:ascii="Times New Roman" w:hAnsi="Times New Roman"/>
          <w:sz w:val="24"/>
        </w:rPr>
        <w:t xml:space="preserve">Test 1 (full corpus) is descriptive and shares A+ sites with Test 3.</w:t>
      </w:r>
      <w:r>
        <w:rPr>
          <w:rFonts w:ascii="Times New Roman" w:hAnsi="Times New Roman"/>
          <w:sz w:val="24"/>
        </w:rPr>
        <w:t xml:space="preserve"> </w:t>
      </w:r>
      <w:r>
        <w:rPr>
          <w:rFonts w:ascii="Times New Roman" w:hAnsi="Times New Roman"/>
          <w:sz w:val="24"/>
        </w:rPr>
        <w:t xml:space="preserve">Test 2b is a sensitivity variant of Test 2.</w:t>
      </w:r>
      <w:r>
        <w:rPr>
          <w:rFonts w:ascii="Times New Roman" w:hAnsi="Times New Roman"/>
          <w:sz w:val="24"/>
        </w:rPr>
        <w:t xml:space="preserve"> </w:t>
      </w:r>
      <w:r>
        <w:rPr>
          <w:rFonts w:ascii="Times New Roman" w:hAnsi="Times New Roman"/>
          <w:sz w:val="24"/>
        </w:rPr>
        <w:t xml:space="preserve">Test 4 (temporal gradient) is descriptive only after within-region</w:t>
      </w:r>
      <w:r>
        <w:rPr>
          <w:rFonts w:ascii="Times New Roman" w:hAnsi="Times New Roman"/>
          <w:sz w:val="24"/>
        </w:rPr>
        <w:t xml:space="preserve"> </w:t>
      </w:r>
      <w:r>
        <w:rPr>
          <w:rFonts w:ascii="Times New Roman" w:hAnsi="Times New Roman"/>
          <w:sz w:val="24"/>
        </w:rPr>
        <w:t xml:space="preserve">adjustment (§</w:t>
      </w:r>
      <w:hyperlink w:anchor="sec:resultstemporal">
        <w:r>
          <w:rPr>
            <w:rStyle w:val="Hyperlink"/>
          </w:rPr>
          <w:t xml:space="preserve">3.5</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Test E (founding classifier) is fully post-hoc (Appendix </w:t>
      </w:r>
      <w:hyperlink w:anchor="sec:kwdaudit_founding">
        <w:r>
          <w:rPr>
            <w:rStyle w:val="Hyperlink"/>
          </w:rPr>
          <w:t xml:space="preserve">6.2</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Test B (Rayleigh) is a structural description (§</w:t>
      </w:r>
      <w:hyperlink w:anchor="sec:results_rayleigh">
        <w:r>
          <w:rPr>
            <w:rStyle w:val="Hyperlink"/>
          </w:rPr>
          <w:t xml:space="preserve">[sec:results_rayleigh]</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Summary table.</w:t>
      </w:r>
    </w:p>
    <w:p>
      <w:pPr>
        <w:pStyle w:val="BodyText"/>
        <w:spacing w:line="240" w:lineRule="auto" w:after="120" w:before="0"/>
        <w:jc w:val="both"/>
      </w:pPr>
      <w:r>
        <w:rPr>
          <w:rFonts w:ascii="Times New Roman" w:hAnsi="Times New Roman"/>
          <w:sz w:val="24"/>
        </w:rPr>
        <w:t xml:space="preserve">A comprehensive FDR audit (43 tests,</w:t>
      </w:r>
      <w:r>
        <w:rPr>
          <w:rFonts w:ascii="Times New Roman" w:hAnsi="Times New Roman"/>
          <w:sz w:val="24"/>
        </w:rPr>
        <w:t xml:space="preserve"> </w:t>
      </w:r>
      <w:r>
        <w:rPr>
          <w:rFonts w:ascii="Times New Roman" w:hAnsi="Times New Roman"/>
          <w:sz w:val="24"/>
        </w:rPr>
        <w:t xml:space="preserve">) retains 24 at</w:t>
      </w:r>
      <w:r>
        <w:rPr>
          <w:rFonts w:ascii="Times New Roman" w:hAnsi="Times New Roman"/>
          <w:sz w:val="24"/>
        </w:rPr>
        <w:t xml:space="preserve"> </w:t>
      </w:r>
      <m:oMath>
        <m:r>
          <m:t>q</m:t>
        </m:r>
        <m:r>
          <m:rPr>
            <m:sty m:val="p"/>
          </m:rPr>
          <m:t>&lt;</m:t>
        </m:r>
        <m:r>
          <m:t>0.05</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which 6 survive Bonferroni at</w:t>
      </w:r>
      <w:r>
        <w:rPr>
          <w:rFonts w:ascii="Times New Roman" w:hAnsi="Times New Roman"/>
          <w:sz w:val="24"/>
        </w:rPr>
        <w:t xml:space="preserve"> </w:t>
      </w:r>
      <m:oMath>
        <m:r>
          <m:t>k</m:t>
        </m:r>
        <m:r>
          <m:rPr>
            <m:sty m:val="p"/>
          </m:rPr>
          <m:t>=</m:t>
        </m:r>
        <m:r>
          <m:t>43</m:t>
        </m:r>
      </m:oMath>
      <w:r>
        <w:rPr>
          <w:rFonts w:ascii="Times New Roman" w:hAnsi="Times New Roman"/>
          <w:sz w:val="24"/>
        </w:rPr>
        <w:t xml:space="preserve"> </w:t>
      </w:r>
      <w:r>
        <w:rPr>
          <w:rFonts w:ascii="Times New Roman" w:hAnsi="Times New Roman"/>
          <w:sz w:val="24"/>
        </w:rPr>
        <w:t xml:space="preserve">(Table </w:t>
      </w:r>
      <w:hyperlink w:anchor="tab:fdr_full">
        <w:r>
          <w:rPr>
            <w:rStyle w:val="Hyperlink"/>
          </w:rPr>
          <w:t xml:space="preserve">[tab:fdr_full]</w:t>
        </w:r>
      </w:hyperlink>
      <w:r>
        <w:rPr>
          <w:rFonts w:ascii="Times New Roman" w:hAnsi="Times New Roman"/>
          <w:sz w:val="24"/>
        </w:rPr>
        <w:t xml:space="preserve">).</w:t>
      </w:r>
    </w:p>
    <w:bookmarkEnd w:id="33"/>
    <w:bookmarkStart w:id="34" w:name="sec:filter_methodology"/>
    <w:p>
      <w:pPr>
        <w:pStyle w:val="Heading2"/>
        <w:spacing w:before="120" w:after="60"/>
        <w:jc w:val="left"/>
      </w:pPr>
      <w:r>
        <w:rPr>
          <w:rFonts w:ascii="Times New Roman" w:hAnsi="Times New Roman"/>
          <w:b/>
          <w:i/>
          <w:sz w:val="24"/>
        </w:rPr>
        <w:t xml:space="preserve">Keyword Filter Methodology</w:t>
      </w:r>
    </w:p>
    <w:p>
      <w:pPr>
        <w:pStyle w:val="FirstParagraph"/>
        <w:spacing w:line="240" w:lineRule="auto" w:after="120" w:before="0"/>
        <w:jc w:val="both"/>
      </w:pPr>
      <w:r>
        <w:rPr>
          <w:rFonts w:ascii="Times New Roman" w:hAnsi="Times New Roman"/>
          <w:sz w:val="24"/>
        </w:rPr>
        <w:t xml:space="preserve">The dome/stupa filter required minimal iteration and was fixed before</w:t>
      </w:r>
      <w:r>
        <w:rPr>
          <w:rFonts w:ascii="Times New Roman" w:hAnsi="Times New Roman"/>
          <w:sz w:val="24"/>
        </w:rPr>
        <w:t xml:space="preserve"> </w:t>
      </w:r>
      <w:r>
        <w:rPr>
          <w:rFonts w:ascii="Times New Roman" w:hAnsi="Times New Roman"/>
          <w:sz w:val="24"/>
        </w:rPr>
        <w:t xml:space="preserve">beru computations. The founding-site filter (</w:t>
      </w:r>
      <w:r>
        <w:rPr>
          <w:rStyle w:val="VerbatimChar"/>
          <w:rFonts w:ascii="Times New Roman" w:hAnsi="Times New Roman"/>
          <w:sz w:val="24"/>
        </w:rPr>
        <w:t xml:space="preserve">lib/founding_filter.py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was developed iteratively by examining misclassified sites. The founding</w:t>
      </w:r>
      <w:r>
        <w:rPr>
          <w:rFonts w:ascii="Times New Roman" w:hAnsi="Times New Roman"/>
          <w:sz w:val="24"/>
        </w:rPr>
        <w:t xml:space="preserve"> </w:t>
      </w:r>
      <w:r>
        <w:rPr>
          <w:rFonts w:ascii="Times New Roman" w:hAnsi="Times New Roman"/>
          <w:sz w:val="24"/>
        </w:rPr>
        <w:t xml:space="preserve">enrichment result (</w:t>
      </w:r>
      <m:oMath>
        <m:r>
          <m:t>p</m:t>
        </m:r>
        <m:r>
          <m:rPr>
            <m:sty m:val="p"/>
          </m:rPr>
          <m:t>=</m:t>
        </m:r>
        <m:r>
          <m:t>0.009</m:t>
        </m:r>
      </m:oMath>
      <w:r>
        <w:rPr>
          <w:rFonts w:ascii="Times New Roman" w:hAnsi="Times New Roman"/>
          <w:sz w:val="24"/>
        </w:rPr>
        <w:t xml:space="preserve">) is directly affected by this</w:t>
      </w:r>
      <w:r>
        <w:rPr>
          <w:rFonts w:ascii="Times New Roman" w:hAnsi="Times New Roman"/>
          <w:sz w:val="24"/>
        </w:rPr>
        <w:t xml:space="preserve"> </w:t>
      </w:r>
      <w:r>
        <w:rPr>
          <w:rFonts w:ascii="Times New Roman" w:hAnsi="Times New Roman"/>
          <w:sz w:val="24"/>
        </w:rPr>
        <w:t xml:space="preserve">tuning. The two primary results (Tests 2 and 3) and all keyword-independent</w:t>
      </w:r>
      <w:r>
        <w:rPr>
          <w:rFonts w:ascii="Times New Roman" w:hAnsi="Times New Roman"/>
          <w:sz w:val="24"/>
        </w:rPr>
        <w:t xml:space="preserve"> </w:t>
      </w:r>
      <w:r>
        <w:rPr>
          <w:rFonts w:ascii="Times New Roman" w:hAnsi="Times New Roman"/>
          <w:sz w:val="24"/>
        </w:rPr>
        <w:t xml:space="preserve">sub-tests are unaffected by the founding classifier. Full keyword lists and</w:t>
      </w:r>
      <w:r>
        <w:rPr>
          <w:rFonts w:ascii="Times New Roman" w:hAnsi="Times New Roman"/>
          <w:sz w:val="24"/>
        </w:rPr>
        <w:t xml:space="preserve"> </w:t>
      </w:r>
      <w:r>
        <w:rPr>
          <w:rFonts w:ascii="Times New Roman" w:hAnsi="Times New Roman"/>
          <w:sz w:val="24"/>
        </w:rPr>
        <w:t xml:space="preserve">per-site audit trails are in Appendix </w:t>
      </w:r>
      <w:hyperlink w:anchor="sec:kwdaudit">
        <w:r>
          <w:rPr>
            <w:rStyle w:val="Hyperlink"/>
          </w:rPr>
          <w:t xml:space="preserve">6</w:t>
        </w:r>
      </w:hyperlink>
      <w:r>
        <w:rPr>
          <w:rFonts w:ascii="Times New Roman" w:hAnsi="Times New Roman"/>
          <w:sz w:val="24"/>
        </w:rPr>
        <w:t xml:space="preserve">.</w:t>
      </w:r>
    </w:p>
    <w:bookmarkEnd w:id="34"/>
    <w:bookmarkStart w:id="35" w:name="sec:prereg"/>
    <w:p>
      <w:pPr>
        <w:pStyle w:val="Heading2"/>
        <w:spacing w:before="120" w:after="60"/>
        <w:jc w:val="left"/>
      </w:pPr>
      <w:r>
        <w:rPr>
          <w:rFonts w:ascii="Times New Roman" w:hAnsi="Times New Roman"/>
          <w:b/>
          <w:i/>
          <w:sz w:val="24"/>
        </w:rPr>
        <w:t xml:space="preserve">Pre-Registration</w:t>
      </w:r>
    </w:p>
    <w:p>
      <w:pPr>
        <w:pStyle w:val="FirstParagraph"/>
        <w:spacing w:line="240" w:lineRule="auto" w:after="120" w:before="0"/>
        <w:jc w:val="both"/>
      </w:pPr>
      <w:r>
        <w:rPr>
          <w:rFonts w:ascii="Times New Roman" w:hAnsi="Times New Roman"/>
          <w:sz w:val="24"/>
        </w:rPr>
        <w:t xml:space="preserve">No timestamped pre-registration was filed. All results are exploratory</w:t>
      </w:r>
      <w:r>
        <w:rPr>
          <w:rFonts w:ascii="Times New Roman" w:hAnsi="Times New Roman"/>
          <w:sz w:val="24"/>
        </w:rPr>
        <w:t xml:space="preserve"> </w:t>
      </w:r>
      <w:r>
        <w:rPr>
          <w:rFonts w:ascii="Times New Roman" w:hAnsi="Times New Roman"/>
          <w:sz w:val="24"/>
        </w:rPr>
        <w:t xml:space="preserve">(§</w:t>
      </w:r>
      <w:hyperlink w:anchor="sec:circularity">
        <w:r>
          <w:rPr>
            <w:rStyle w:val="Hyperlink"/>
          </w:rPr>
          <w:t xml:space="preserve">1.1</w:t>
        </w:r>
      </w:hyperlink>
      <w:r>
        <w:rPr>
          <w:rFonts w:ascii="Times New Roman" w:hAnsi="Times New Roman"/>
          <w:sz w:val="24"/>
        </w:rPr>
        <w:t xml:space="preserve">). The entire analysis pipeline is publicly</w:t>
      </w:r>
      <w:r>
        <w:rPr>
          <w:rFonts w:ascii="Times New Roman" w:hAnsi="Times New Roman"/>
          <w:sz w:val="24"/>
        </w:rPr>
        <w:t xml:space="preserve"> </w:t>
      </w:r>
      <w:r>
        <w:rPr>
          <w:rFonts w:ascii="Times New Roman" w:hAnsi="Times New Roman"/>
          <w:sz w:val="24"/>
        </w:rPr>
        <w:t xml:space="preserve">archived</w:t>
      </w:r>
      <w:r>
        <w:rPr>
          <w:rFonts w:ascii="Times New Roman" w:hAnsi="Times New Roman"/>
          <w:sz w:val="24"/>
        </w:rPr>
        <w:t xml:space="preserve"> </w:t>
      </w:r>
      <w:r>
        <w:rPr>
          <w:rFonts w:ascii="Times New Roman" w:hAnsi="Times New Roman"/>
          <w:sz w:val="24"/>
        </w:rPr>
        <w:t xml:space="preserve">.</w:t>
      </w:r>
    </w:p>
    <w:bookmarkEnd w:id="35"/>
    <w:bookmarkStart w:id="36" w:name="sec:methods_simulation"/>
    <w:p>
      <w:pPr>
        <w:pStyle w:val="Heading2"/>
        <w:spacing w:before="120" w:after="60"/>
        <w:jc w:val="left"/>
      </w:pPr>
      <w:r>
        <w:rPr>
          <w:rFonts w:ascii="Times New Roman" w:hAnsi="Times New Roman"/>
          <w:b/>
          <w:i/>
          <w:sz w:val="24"/>
        </w:rPr>
        <w:t xml:space="preserve">Null Model Validation</w:t>
      </w:r>
    </w:p>
    <w:p>
      <w:pPr>
        <w:pStyle w:val="FirstParagraph"/>
        <w:spacing w:line="240" w:lineRule="auto" w:after="120" w:before="0"/>
        <w:jc w:val="both"/>
      </w:pPr>
      <w:r>
        <w:rPr>
          <w:rFonts w:ascii="Times New Roman" w:hAnsi="Times New Roman"/>
          <w:sz w:val="24"/>
        </w:rPr>
        <w:t xml:space="preserve">Three simulation approaches (code:</w:t>
      </w:r>
      <w:r>
        <w:rPr>
          <w:rFonts w:ascii="Times New Roman" w:hAnsi="Times New Roman"/>
          <w:sz w:val="24"/>
        </w:rPr>
        <w:t xml:space="preserve"> </w:t>
      </w:r>
      <w:r>
        <w:rPr>
          <w:rStyle w:val="VerbatimChar"/>
          <w:rFonts w:ascii="Times New Roman" w:hAnsi="Times New Roman"/>
          <w:sz w:val="24"/>
        </w:rPr>
        <w:t xml:space="preserve">simulation_null_model.py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100</w:t>
      </w:r>
      <w:r>
        <w:rPr>
          <w:rFonts w:ascii="Times New Roman" w:hAnsi="Times New Roman"/>
          <w:sz w:val="24"/>
        </w:rPr>
        <w:t xml:space="preserve">,</w:t>
      </w:r>
      <w:r>
        <w:rPr>
          <w:rFonts w:ascii="Times New Roman" w:hAnsi="Times New Roman"/>
          <w:sz w:val="24"/>
        </w:rPr>
        <w:t xml:space="preserve">000 trials each): (1) longitude permutation, (2) bootstrap from</w:t>
      </w:r>
      <w:r>
        <w:rPr>
          <w:rFonts w:ascii="Times New Roman" w:hAnsi="Times New Roman"/>
          <w:sz w:val="24"/>
        </w:rPr>
        <w:t xml:space="preserve"> </w:t>
      </w:r>
      <w:r>
        <w:rPr>
          <w:rFonts w:ascii="Times New Roman" w:hAnsi="Times New Roman"/>
          <w:sz w:val="24"/>
        </w:rPr>
        <w:t xml:space="preserve">empirical distribution, (3) KDE-smoothed null. Results in</w:t>
      </w:r>
      <w:r>
        <w:rPr>
          <w:rFonts w:ascii="Times New Roman" w:hAnsi="Times New Roman"/>
          <w:sz w:val="24"/>
        </w:rPr>
        <w:t xml:space="preserve"> </w:t>
      </w:r>
      <w:r>
        <w:rPr>
          <w:rFonts w:ascii="Times New Roman" w:hAnsi="Times New Roman"/>
          <w:sz w:val="24"/>
        </w:rPr>
        <w:t xml:space="preserve">§</w:t>
      </w:r>
      <w:hyperlink w:anchor="sec:simulation_null">
        <w:r>
          <w:rPr>
            <w:rStyle w:val="Hyperlink"/>
          </w:rPr>
          <w:t xml:space="preserve">4.5</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As an independent control, the UNESCO corpus is compared against</w:t>
      </w:r>
      <w:r>
        <w:rPr>
          <w:rFonts w:ascii="Times New Roman" w:hAnsi="Times New Roman"/>
          <w:sz w:val="24"/>
        </w:rPr>
        <w:t xml:space="preserve"> </w:t>
      </w:r>
      <w:r>
        <w:rPr>
          <w:rFonts w:ascii="Times New Roman" w:hAnsi="Times New Roman"/>
          <w:sz w:val="24"/>
        </w:rPr>
        <w:t xml:space="preserve">the Wikidata P1435 global heritage corpus (</w:t>
      </w:r>
      <m:oMath>
        <m:r>
          <m:t>N</m:t>
        </m:r>
        <m:r>
          <m:rPr>
            <m:sty m:val="p"/>
          </m:rPr>
          <m:t>=</m:t>
        </m:r>
        <m:r>
          <m:t>62</m:t>
        </m:r>
        <m:r>
          <m:rPr>
            <m:sty m:val="p"/>
          </m:rPr>
          <m:t>,</m:t>
        </m:r>
        <m:r>
          <m:t>785</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data/scripts/fetch_p1435_global.py</w:t>
      </w:r>
      <w:r>
        <w:rPr>
          <w:rFonts w:ascii="Times New Roman" w:hAnsi="Times New Roman"/>
          <w:sz w:val="24"/>
        </w:rPr>
        <w:t xml:space="preserve">.</w:t>
      </w:r>
    </w:p>
    <w:bookmarkEnd w:id="36"/>
    <w:bookmarkEnd w:id="37"/>
    <w:bookmarkStart w:id="62" w:name="sec:results"/>
    <w:p>
      <w:pPr>
        <w:pStyle w:val="Heading1"/>
        <w:spacing w:before="240" w:after="120"/>
        <w:jc w:val="left"/>
      </w:pPr>
      <w:r>
        <w:rPr>
          <w:rFonts w:ascii="Times New Roman" w:hAnsi="Times New Roman"/>
          <w:b/>
          <w:i w:val="0"/>
          <w:sz w:val="24"/>
        </w:rPr>
        <w:t xml:space="preserve">Results</w:t>
      </w:r>
    </w:p>
    <w:p>
      <w:pPr>
        <w:pStyle w:val="FirstParagraph"/>
        <w:spacing w:line="240" w:lineRule="auto" w:after="120" w:before="0"/>
        <w:jc w:val="both"/>
      </w:pPr>
      <w:r>
        <w:rPr>
          <w:rFonts w:ascii="Times New Roman" w:hAnsi="Times New Roman"/>
          <w:sz w:val="24"/>
        </w:rPr>
        <w:t xml:space="preserve">Results are presented in order: Test 2 (dome/spherical, primary),</w:t>
      </w:r>
      <w:r>
        <w:rPr>
          <w:rFonts w:ascii="Times New Roman" w:hAnsi="Times New Roman"/>
          <w:sz w:val="24"/>
        </w:rPr>
        <w:t xml:space="preserve"> </w:t>
      </w:r>
      <w:r>
        <w:rPr>
          <w:rFonts w:ascii="Times New Roman" w:hAnsi="Times New Roman"/>
          <w:sz w:val="24"/>
        </w:rPr>
        <w:t xml:space="preserve">Test 3 (cluster asymmetry, primary), Test 2b (sensitivity variant),</w:t>
      </w:r>
      <w:r>
        <w:rPr>
          <w:rFonts w:ascii="Times New Roman" w:hAnsi="Times New Roman"/>
          <w:sz w:val="24"/>
        </w:rPr>
        <w:t xml:space="preserve"> </w:t>
      </w:r>
      <w:r>
        <w:rPr>
          <w:rFonts w:ascii="Times New Roman" w:hAnsi="Times New Roman"/>
          <w:sz w:val="24"/>
        </w:rPr>
        <w:t xml:space="preserve">Test 1 (full corpus, descriptive), and Test 4 (temporal gradient, descriptive).</w:t>
      </w:r>
      <w:r>
        <w:rPr>
          <w:rFonts w:ascii="Times New Roman" w:hAnsi="Times New Roman"/>
          <w:sz w:val="24"/>
        </w:rPr>
        <w:t xml:space="preserve"> </w:t>
      </w:r>
      <w:r>
        <w:rPr>
          <w:rFonts w:ascii="Times New Roman" w:hAnsi="Times New Roman"/>
          <w:sz w:val="24"/>
        </w:rPr>
        <w:t xml:space="preserve">Test B (Rayleigh) is a structural description, not independent evidence</w:t>
      </w:r>
      <w:r>
        <w:rPr>
          <w:rFonts w:ascii="Times New Roman" w:hAnsi="Times New Roman"/>
          <w:sz w:val="24"/>
        </w:rPr>
        <w:t xml:space="preserve"> </w:t>
      </w:r>
      <w:r>
        <w:rPr>
          <w:rFonts w:ascii="Times New Roman" w:hAnsi="Times New Roman"/>
          <w:sz w:val="24"/>
        </w:rPr>
        <w:t xml:space="preserve">(§</w:t>
      </w:r>
      <w:hyperlink w:anchor="sec:results_rayleigh">
        <w:r>
          <w:rPr>
            <w:rStyle w:val="Hyperlink"/>
          </w:rPr>
          <w:t xml:space="preserve">[sec:results_rayleigh]</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Test E (founding classifier) is in Appendix </w:t>
      </w:r>
      <w:hyperlink w:anchor="sec:kwdaudit_founding">
        <w:r>
          <w:rPr>
            <w:rStyle w:val="Hyperlink"/>
          </w:rPr>
          <w:t xml:space="preserve">6.2</w:t>
        </w:r>
      </w:hyperlink>
      <w:r>
        <w:rPr>
          <w:rFonts w:ascii="Times New Roman" w:hAnsi="Times New Roman"/>
          <w:sz w:val="24"/>
        </w:rPr>
        <w:t xml:space="preserve">.</w:t>
      </w:r>
    </w:p>
    <w:bookmarkStart w:id="39" w:name="sec:resultscircular"/>
    <w:p>
      <w:pPr>
        <w:pStyle w:val="Heading2"/>
        <w:spacing w:before="120" w:after="60"/>
        <w:jc w:val="left"/>
      </w:pPr>
      <w:r>
        <w:rPr>
          <w:rFonts w:ascii="Times New Roman" w:hAnsi="Times New Roman"/>
          <w:b/>
          <w:i/>
          <w:sz w:val="24"/>
        </w:rPr>
        <w:t xml:space="preserve">Domed and Spherical Monuments (Test 2, Primary)</w:t>
      </w:r>
    </w:p>
    <w:p>
      <w:pPr>
        <w:pStyle w:val="FirstParagraph"/>
        <w:spacing w:line="240" w:lineRule="auto" w:after="120" w:before="0"/>
        <w:jc w:val="both"/>
      </w:pPr>
      <w:r>
        <w:rPr>
          <w:rFonts w:ascii="Times New Roman" w:hAnsi="Times New Roman"/>
          <w:sz w:val="24"/>
        </w:rPr>
        <w:t xml:space="preserve">The 7-keyword morphological filter yields</w:t>
      </w:r>
      <w:r>
        <w:rPr>
          <w:rFonts w:ascii="Times New Roman" w:hAnsi="Times New Roman"/>
          <w:sz w:val="24"/>
        </w:rPr>
        <w:t xml:space="preserve"> </w:t>
      </w:r>
      <m:oMath>
        <m:r>
          <m:t>N</m:t>
        </m:r>
        <m:r>
          <m:rPr>
            <m:sty m:val="p"/>
          </m:rPr>
          <m:t>=</m:t>
        </m:r>
        <m:r>
          <m:t>90</m:t>
        </m:r>
      </m:oMath>
      <w:r>
        <w:rPr>
          <w:rFonts w:ascii="Times New Roman" w:hAnsi="Times New Roman"/>
          <w:sz w:val="24"/>
        </w:rPr>
        <w:t xml:space="preserve"> </w:t>
      </w:r>
      <w:r>
        <w:rPr>
          <w:rFonts w:ascii="Times New Roman" w:hAnsi="Times New Roman"/>
          <w:sz w:val="24"/>
        </w:rPr>
        <w:t xml:space="preserve">sites.</w:t>
      </w:r>
      <w:r>
        <w:rPr>
          <w:rFonts w:ascii="Times New Roman" w:hAnsi="Times New Roman"/>
          <w:sz w:val="24"/>
        </w:rPr>
        <w:t xml:space="preserve"> </w:t>
      </w:r>
      <w:r>
        <w:rPr>
          <w:rFonts w:ascii="Times New Roman" w:hAnsi="Times New Roman"/>
          <w:sz w:val="24"/>
        </w:rPr>
        <w:t xml:space="preserve">Primary tests: permutation</w:t>
      </w:r>
      <w:r>
        <w:rPr>
          <w:rFonts w:ascii="Times New Roman" w:hAnsi="Times New Roman"/>
          <w:sz w:val="24"/>
        </w:rPr>
        <w:t xml:space="preserve"> </w:t>
      </w:r>
      <m:oMath>
        <m:r>
          <m:t>Z</m:t>
        </m:r>
        <m:r>
          <m:rPr>
            <m:sty m:val="p"/>
          </m:rPr>
          <m:t>=</m:t>
        </m:r>
        <m:r>
          <m:t>3.20</m:t>
        </m:r>
      </m:oMath>
      <w:r>
        <w:rPr>
          <w:rFonts w:ascii="Times New Roman" w:hAnsi="Times New Roman"/>
          <w:sz w:val="24"/>
        </w:rPr>
        <w:t xml:space="preserve">,</w:t>
      </w:r>
      <w:r>
        <w:rPr>
          <w:rFonts w:ascii="Times New Roman" w:hAnsi="Times New Roman"/>
          <w:sz w:val="24"/>
        </w:rPr>
        <w:t xml:space="preserve"> </w:t>
      </w:r>
      <m:oMath>
        <m:r>
          <m:t>p</m:t>
        </m:r>
        <m:r>
          <m:rPr>
            <m:sty m:val="p"/>
          </m:rPr>
          <m:t>=</m:t>
        </m:r>
        <m:r>
          <m:t>0.004</m:t>
        </m:r>
      </m:oMath>
      <w:r>
        <w:rPr>
          <w:rFonts w:ascii="Times New Roman" w:hAnsi="Times New Roman"/>
          <w:sz w:val="24"/>
        </w:rPr>
        <w:t xml:space="preserve">; bootstrap</w:t>
      </w:r>
      <w:r>
        <w:rPr>
          <w:rFonts w:ascii="Times New Roman" w:hAnsi="Times New Roman"/>
          <w:sz w:val="24"/>
        </w:rPr>
        <w:t xml:space="preserve"> </w:t>
      </w:r>
      <m:oMath>
        <m:r>
          <m:t>p</m:t>
        </m:r>
        <m:r>
          <m:rPr>
            <m:sty m:val="p"/>
          </m:rPr>
          <m:t>=</m:t>
        </m:r>
        <m:r>
          <m:t>0.006</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context-validated check (Test 2x,</w:t>
      </w:r>
      <w:r>
        <w:rPr>
          <w:rFonts w:ascii="Times New Roman" w:hAnsi="Times New Roman"/>
          <w:sz w:val="24"/>
        </w:rPr>
        <w:t xml:space="preserve"> </w:t>
      </w:r>
      <m:oMath>
        <m:r>
          <m:t>N</m:t>
        </m:r>
        <m:r>
          <m:rPr>
            <m:sty m:val="p"/>
          </m:rPr>
          <m:t>=</m:t>
        </m:r>
        <m:r>
          <m:t>83</m:t>
        </m:r>
      </m:oMath>
      <w:r>
        <w:rPr>
          <w:rFonts w:ascii="Times New Roman" w:hAnsi="Times New Roman"/>
          <w:sz w:val="24"/>
        </w:rPr>
        <w:t xml:space="preserve">) yields an equal-or-stronger</w:t>
      </w:r>
      <w:r>
        <w:rPr>
          <w:rFonts w:ascii="Times New Roman" w:hAnsi="Times New Roman"/>
          <w:sz w:val="24"/>
        </w:rPr>
        <w:t xml:space="preserve"> </w:t>
      </w:r>
      <w:r>
        <w:rPr>
          <w:rFonts w:ascii="Times New Roman" w:hAnsi="Times New Roman"/>
          <w:sz w:val="24"/>
        </w:rPr>
        <w:t xml:space="preserve">signal (</w:t>
      </w:r>
      <m:oMath>
        <m:r>
          <m:t>p</m:t>
        </m:r>
        <m:r>
          <m:rPr>
            <m:sty m:val="p"/>
          </m:rPr>
          <m:t>=</m:t>
        </m:r>
        <m:r>
          <m:t>0.0005</m:t>
        </m:r>
      </m:oMath>
      <w:r>
        <w:rPr>
          <w:rFonts w:ascii="Times New Roman" w:hAnsi="Times New Roman"/>
          <w:sz w:val="24"/>
        </w:rPr>
        <w:t xml:space="preserve">,</w:t>
      </w:r>
      <w:r>
        <w:rPr>
          <w:rFonts w:ascii="Times New Roman" w:hAnsi="Times New Roman"/>
          <w:sz w:val="24"/>
        </w:rPr>
        <w:t xml:space="preserve"> </w:t>
      </w:r>
      <m:oMath>
        <m:r>
          <m:t>3.31</m:t>
        </m:r>
        <m:r>
          <m:rPr>
            <m:sty m:val="p"/>
          </m:rPr>
          <m:t>×</m:t>
        </m:r>
      </m:oMath>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Tier-A+ sites</w:t>
      </w:r>
      <w:r>
        <w:rPr>
          <w:rFonts w:ascii="Times New Roman" w:hAnsi="Times New Roman"/>
          <w:sz w:val="24"/>
        </w:rPr>
        <w:t xml:space="preserve"> </w:t>
      </w:r>
      <w:r>
        <w:rPr>
          <w:rFonts w:ascii="Times New Roman" w:hAnsi="Times New Roman"/>
          <w:sz w:val="24"/>
        </w:rPr>
        <w:t xml:space="preserve">(</w:t>
      </w:r>
      <m:oMath>
        <m:r>
          <m:t>N</m:t>
        </m:r>
        <m:r>
          <m:rPr>
            <m:sty m:val="p"/>
          </m:rPr>
          <m:t>=</m:t>
        </m:r>
        <m:r>
          <m:t>11</m:t>
        </m:r>
      </m:oMath>
      <w:r>
        <w:rPr>
          <w:rFonts w:ascii="Times New Roman" w:hAnsi="Times New Roman"/>
          <w:sz w:val="24"/>
        </w:rPr>
        <w:t xml:space="preserve">, 12.2%,</w:t>
      </w:r>
      <w:r>
        <w:rPr>
          <w:rFonts w:ascii="Times New Roman" w:hAnsi="Times New Roman"/>
          <w:sz w:val="24"/>
        </w:rPr>
        <w:t xml:space="preserve"> </w:t>
      </w:r>
      <m:oMath>
        <m:r>
          <m:t>3.06</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permutation</w:t>
      </w:r>
      <w:r>
        <w:rPr>
          <w:rFonts w:ascii="Times New Roman" w:hAnsi="Times New Roman"/>
          <w:sz w:val="24"/>
        </w:rPr>
        <w:t xml:space="preserve"> </w:t>
      </w:r>
      <m:oMath>
        <m:r>
          <m:t>p</m:t>
        </m:r>
        <m:r>
          <m:rPr>
            <m:sty m:val="p"/>
          </m:rPr>
          <m:t>=</m:t>
        </m:r>
        <m:r>
          <m:t>0.004</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Bonferroni</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0.004</m:t>
        </m:r>
      </m:oMath>
      <w:r>
        <w:rPr>
          <w:rFonts w:ascii="Times New Roman" w:hAnsi="Times New Roman"/>
          <w:sz w:val="24"/>
        </w:rPr>
        <w:t xml:space="preserve">,</w:t>
      </w:r>
      <w:r>
        <w:rPr>
          <w:rFonts w:ascii="Times New Roman" w:hAnsi="Times New Roman"/>
          <w:sz w:val="24"/>
        </w:rPr>
        <w:t xml:space="preserve"> </w:t>
      </w:r>
      <m:oMath>
        <m:r>
          <m:t>k</m:t>
        </m:r>
        <m:r>
          <m:rPr>
            <m:sty m:val="p"/>
          </m:rPr>
          <m:t>=</m:t>
        </m:r>
        <m:r>
          <m:t>2</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Khoja Ahmed Yasawi (0.2 km),</w:t>
      </w:r>
      <w:r>
        <w:rPr>
          <w:rFonts w:ascii="Times New Roman" w:hAnsi="Times New Roman"/>
          <w:sz w:val="24"/>
        </w:rPr>
        <w:t xml:space="preserve"> </w:t>
      </w:r>
      <w:r>
        <w:rPr>
          <w:rFonts w:ascii="Times New Roman" w:hAnsi="Times New Roman"/>
          <w:sz w:val="24"/>
        </w:rPr>
        <w:t xml:space="preserve">Boyana Church (0.3 km),</w:t>
      </w:r>
      <w:r>
        <w:rPr>
          <w:rFonts w:ascii="Times New Roman" w:hAnsi="Times New Roman"/>
          <w:sz w:val="24"/>
        </w:rPr>
        <w:t xml:space="preserve"> </w:t>
      </w:r>
      <w:r>
        <w:rPr>
          <w:rFonts w:ascii="Times New Roman" w:hAnsi="Times New Roman"/>
          <w:sz w:val="24"/>
        </w:rPr>
        <w:t xml:space="preserve">Lumbini (0.8 km),</w:t>
      </w:r>
      <w:r>
        <w:rPr>
          <w:rFonts w:ascii="Times New Roman" w:hAnsi="Times New Roman"/>
          <w:sz w:val="24"/>
        </w:rPr>
        <w:t xml:space="preserve"> </w:t>
      </w:r>
      <w:r>
        <w:rPr>
          <w:rFonts w:ascii="Times New Roman" w:hAnsi="Times New Roman"/>
          <w:sz w:val="24"/>
        </w:rPr>
        <w:t xml:space="preserve">Humayun’s Tomb (2.0 km),</w:t>
      </w:r>
      <w:r>
        <w:rPr>
          <w:rFonts w:ascii="Times New Roman" w:hAnsi="Times New Roman"/>
          <w:sz w:val="24"/>
        </w:rPr>
        <w:t xml:space="preserve"> </w:t>
      </w:r>
      <w:r>
        <w:rPr>
          <w:rFonts w:ascii="Times New Roman" w:hAnsi="Times New Roman"/>
          <w:sz w:val="24"/>
        </w:rPr>
        <w:t xml:space="preserve">Pyu Ancient Cities (2.3 km),</w:t>
      </w:r>
      <w:r>
        <w:rPr>
          <w:rFonts w:ascii="Times New Roman" w:hAnsi="Times New Roman"/>
          <w:sz w:val="24"/>
        </w:rPr>
        <w:t xml:space="preserve"> </w:t>
      </w:r>
      <w:r>
        <w:rPr>
          <w:rFonts w:ascii="Times New Roman" w:hAnsi="Times New Roman"/>
          <w:sz w:val="24"/>
        </w:rPr>
        <w:t xml:space="preserve">Silk Roads: Chang’an-Tianshan (2.5 km), Trulli of Alberobello (3.6 km),</w:t>
      </w:r>
      <w:r>
        <w:rPr>
          <w:rFonts w:ascii="Times New Roman" w:hAnsi="Times New Roman"/>
          <w:sz w:val="24"/>
        </w:rPr>
        <w:t xml:space="preserve"> </w:t>
      </w:r>
      <w:r>
        <w:rPr>
          <w:rFonts w:ascii="Times New Roman" w:hAnsi="Times New Roman"/>
          <w:sz w:val="24"/>
        </w:rPr>
        <w:t xml:space="preserve">Old City of Jerusalem (4.1 km),</w:t>
      </w:r>
      <w:r>
        <w:rPr>
          <w:rFonts w:ascii="Times New Roman" w:hAnsi="Times New Roman"/>
          <w:sz w:val="24"/>
        </w:rPr>
        <w:t xml:space="preserve"> </w:t>
      </w:r>
      <w:r>
        <w:rPr>
          <w:rFonts w:ascii="Times New Roman" w:hAnsi="Times New Roman"/>
          <w:sz w:val="24"/>
        </w:rPr>
        <w:t xml:space="preserve">Borobudur (4.3 km;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Kizhi Pogost (5.0 km), Echmiatsin/Zvartnots (6.2 km).</w:t>
      </w:r>
    </w:p>
    <w:p>
      <w:pPr>
        <w:pStyle w:val="BodyText"/>
        <w:spacing w:line="240" w:lineRule="auto" w:after="120" w:before="0"/>
        <w:jc w:val="both"/>
      </w:pPr>
      <w:r>
        <w:rPr>
          <w:rFonts w:ascii="Times New Roman" w:hAnsi="Times New Roman"/>
          <w:sz w:val="24"/>
        </w:rPr>
        <w:t xml:space="preserve">A leave-one-out check confirms no single site drives the result:</w:t>
      </w:r>
      <w:r>
        <w:rPr>
          <w:rFonts w:ascii="Times New Roman" w:hAnsi="Times New Roman"/>
          <w:sz w:val="24"/>
        </w:rPr>
        <w:t xml:space="preserve"> </w:t>
      </w:r>
      <w:r>
        <w:rPr>
          <w:rFonts w:ascii="Times New Roman" w:hAnsi="Times New Roman"/>
          <w:sz w:val="24"/>
        </w:rPr>
        <w:t xml:space="preserve">removing any A+ site yields</w:t>
      </w:r>
      <w:r>
        <w:rPr>
          <w:rFonts w:ascii="Times New Roman" w:hAnsi="Times New Roman"/>
          <w:sz w:val="24"/>
        </w:rPr>
        <w:t xml:space="preserve"> </w:t>
      </w:r>
      <m:oMath>
        <m:r>
          <m:t>N</m:t>
        </m:r>
        <m:r>
          <m:rPr>
            <m:sty m:val="p"/>
          </m:rPr>
          <m:t>=</m:t>
        </m:r>
        <m:r>
          <m:t>89</m:t>
        </m:r>
      </m:oMath>
      <w:r>
        <w:rPr>
          <w:rFonts w:ascii="Times New Roman" w:hAnsi="Times New Roman"/>
          <w:sz w:val="24"/>
        </w:rPr>
        <w:t xml:space="preserve">, A+</w:t>
      </w:r>
      <m:oMath>
        <m:r>
          <m:rPr>
            <m:sty m:val="p"/>
          </m:rPr>
          <m:t>=</m:t>
        </m:r>
        <m:r>
          <m:t>10</m:t>
        </m:r>
      </m:oMath>
      <w:r>
        <w:rPr>
          <w:rFonts w:ascii="Times New Roman" w:hAnsi="Times New Roman"/>
          <w:sz w:val="24"/>
        </w:rPr>
        <w:t xml:space="preserve">,</w:t>
      </w:r>
      <w:r>
        <w:rPr>
          <w:rFonts w:ascii="Times New Roman" w:hAnsi="Times New Roman"/>
          <w:sz w:val="24"/>
        </w:rPr>
        <w:t xml:space="preserve"> </w:t>
      </w:r>
      <m:oMath>
        <m:r>
          <m:t>p</m:t>
        </m:r>
        <m:r>
          <m:rPr>
            <m:sty m:val="p"/>
          </m:rPr>
          <m:t>=</m:t>
        </m:r>
        <m:r>
          <m:t>0.0030</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Leave-2-out (worst case across all</w:t>
      </w:r>
      <w:r>
        <w:rPr>
          <w:rFonts w:ascii="Times New Roman" w:hAnsi="Times New Roman"/>
          <w:sz w:val="24"/>
        </w:rPr>
        <w:t xml:space="preserve"> </w:t>
      </w:r>
      <m:oMath>
        <m:d>
          <m:dPr>
            <m:begChr m:val="("/>
            <m:sepChr m:val=""/>
            <m:endChr m:val=")"/>
            <m:grow/>
          </m:dPr>
          <m:e>
            <m:f>
              <m:fPr>
                <m:type m:val="noBar"/>
              </m:fPr>
              <m:num>
                <m:r>
                  <m:t>11</m:t>
                </m:r>
              </m:num>
              <m:den>
                <m:r>
                  <m:t>2</m:t>
                </m:r>
              </m:den>
            </m:f>
          </m:e>
        </m:d>
      </m:oMath>
      <w:r>
        <w:rPr>
          <w:rFonts w:ascii="Times New Roman" w:hAnsi="Times New Roman"/>
          <w:sz w:val="24"/>
        </w:rPr>
        <w:t xml:space="preserve"> </w:t>
      </w:r>
      <w:r>
        <w:rPr>
          <w:rFonts w:ascii="Times New Roman" w:hAnsi="Times New Roman"/>
          <w:sz w:val="24"/>
        </w:rPr>
        <w:t xml:space="preserve">combinations):</w:t>
      </w:r>
      <w:r>
        <w:rPr>
          <w:rFonts w:ascii="Times New Roman" w:hAnsi="Times New Roman"/>
          <w:sz w:val="24"/>
        </w:rPr>
        <w:t xml:space="preserve"> </w:t>
      </w:r>
      <m:oMath>
        <m:r>
          <m:t>p</m:t>
        </m:r>
        <m:r>
          <m:rPr>
            <m:sty m:val="p"/>
          </m:rPr>
          <m:t>=</m:t>
        </m:r>
        <m:r>
          <m:t>0.0087</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Leave-3-out (worst case):</w:t>
      </w:r>
      <w:r>
        <w:rPr>
          <w:rFonts w:ascii="Times New Roman" w:hAnsi="Times New Roman"/>
          <w:sz w:val="24"/>
        </w:rPr>
        <w:t xml:space="preserve"> </w:t>
      </w:r>
      <m:oMath>
        <m:r>
          <m:t>p</m:t>
        </m:r>
        <m:r>
          <m:rPr>
            <m:sty m:val="p"/>
          </m:rPr>
          <m:t>=</m:t>
        </m:r>
        <m:r>
          <m:t>0.0233</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dome_leave_k_out.py</w:t>
      </w:r>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Geographic-concentration null (dedicated simulation).</w:t>
      </w:r>
      <w:r>
        <w:rPr>
          <w:rFonts w:ascii="Times New Roman" w:hAnsi="Times New Roman"/>
          <w:sz w:val="24"/>
        </w:rPr>
        <w:t xml:space="preserve"> </w:t>
      </w:r>
      <w:bookmarkStart w:id="38" w:name="sec:geo_conc_null"/>
      <w:bookmarkEnd w:id="38"/>
      <w:r>
        <w:rPr>
          <w:rFonts w:ascii="Times New Roman" w:hAnsi="Times New Roman"/>
          <w:sz w:val="24"/>
        </w:rPr>
        <w:t xml:space="preserve"> </w:t>
      </w:r>
      <w:r>
        <w:rPr>
          <w:rFonts w:ascii="Times New Roman" w:hAnsi="Times New Roman"/>
          <w:sz w:val="24"/>
        </w:rPr>
        <w:t xml:space="preserve">Domed monuments are concentrated in the Eurasian corridor:</w:t>
      </w:r>
      <w:r>
        <w:rPr>
          <w:rFonts w:ascii="Times New Roman" w:hAnsi="Times New Roman"/>
          <w:sz w:val="24"/>
        </w:rPr>
        <w:t xml:space="preserve"> </w:t>
      </w:r>
      <w:r>
        <w:rPr>
          <w:rFonts w:ascii="Times New Roman" w:hAnsi="Times New Roman"/>
          <w:sz w:val="24"/>
        </w:rPr>
        <w:t xml:space="preserve">77% fall in 20°–120°E</w:t>
      </w:r>
      <w:r>
        <w:rPr>
          <w:rFonts w:ascii="Times New Roman" w:hAnsi="Times New Roman"/>
          <w:sz w:val="24"/>
        </w:rPr>
        <w:t xml:space="preserve"> </w:t>
      </w:r>
      <w:r>
        <w:rPr>
          <w:rFonts w:ascii="Times New Roman" w:hAnsi="Times New Roman"/>
          <w:sz w:val="24"/>
        </w:rPr>
        <w:t xml:space="preserve">versus 41% of the full corpus.</w:t>
      </w:r>
      <w:r>
        <w:rPr>
          <w:rFonts w:ascii="Times New Roman" w:hAnsi="Times New Roman"/>
          <w:sz w:val="24"/>
        </w:rPr>
        <w:t xml:space="preserve"> </w:t>
      </w:r>
      <w:r>
        <w:rPr>
          <w:rFonts w:ascii="Times New Roman" w:hAnsi="Times New Roman"/>
          <w:sz w:val="24"/>
        </w:rPr>
        <w:t xml:space="preserve">Two targeted null models test whether this explains the dome enrichment</w:t>
      </w:r>
      <w:r>
        <w:rPr>
          <w:rFonts w:ascii="Times New Roman" w:hAnsi="Times New Roman"/>
          <w:sz w:val="24"/>
        </w:rPr>
        <w:t xml:space="preserve"> </w:t>
      </w: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dome_geographic_concentration_test.py</w:t>
      </w:r>
      <w:r>
        <w:rPr>
          <w:rFonts w:ascii="Times New Roman" w:hAnsi="Times New Roman"/>
          <w:sz w:val="24"/>
        </w:rPr>
        <w:t xml:space="preserve">, 100</w:t>
      </w:r>
      <w:r>
        <w:rPr>
          <w:rFonts w:ascii="Times New Roman" w:hAnsi="Times New Roman"/>
          <w:sz w:val="24"/>
        </w:rPr>
        <w:t xml:space="preserve">,</w:t>
      </w:r>
      <w:r>
        <w:rPr>
          <w:rFonts w:ascii="Times New Roman" w:hAnsi="Times New Roman"/>
          <w:sz w:val="24"/>
        </w:rPr>
        <w:t xml:space="preserve">000 trials).</w:t>
      </w:r>
    </w:p>
    <w:p>
      <w:pPr>
        <w:pStyle w:val="BodyText"/>
        <w:spacing w:line="240" w:lineRule="auto" w:after="120" w:before="0"/>
        <w:jc w:val="both"/>
      </w:pPr>
      <w:r>
        <w:rPr>
          <w:rFonts w:ascii="Times New Roman" w:hAnsi="Times New Roman"/>
          <w:b/>
          <w:bCs/>
          <w:sz w:val="24"/>
        </w:rPr>
        <w:t xml:space="preserve">Null A (within-dome bootstrap):</w:t>
      </w:r>
      <w:r>
        <w:rPr>
          <w:rFonts w:ascii="Times New Roman" w:hAnsi="Times New Roman"/>
          <w:sz w:val="24"/>
        </w:rPr>
        <w:t xml:space="preserve"> </w:t>
      </w:r>
      <w:r>
        <w:rPr>
          <w:rFonts w:ascii="Times New Roman" w:hAnsi="Times New Roman"/>
          <w:sz w:val="24"/>
        </w:rPr>
        <w:t xml:space="preserve">Draw</w:t>
      </w:r>
      <w:r>
        <w:rPr>
          <w:rFonts w:ascii="Times New Roman" w:hAnsi="Times New Roman"/>
          <w:sz w:val="24"/>
        </w:rPr>
        <w:t xml:space="preserve"> </w:t>
      </w:r>
      <m:oMath>
        <m:r>
          <m:t>N</m:t>
        </m:r>
        <m:r>
          <m:rPr>
            <m:sty m:val="p"/>
          </m:rPr>
          <m:t>=</m:t>
        </m:r>
        <m:r>
          <m:t>83</m:t>
        </m:r>
      </m:oMath>
      <w:r>
        <w:rPr>
          <w:rFonts w:ascii="Times New Roman" w:hAnsi="Times New Roman"/>
          <w:sz w:val="24"/>
        </w:rPr>
        <w:t xml:space="preserve"> </w:t>
      </w:r>
      <w:r>
        <w:rPr>
          <w:rFonts w:ascii="Times New Roman" w:hAnsi="Times New Roman"/>
          <w:sz w:val="24"/>
        </w:rPr>
        <w:t xml:space="preserve">longitudes</w:t>
      </w:r>
      <w:r>
        <w:rPr>
          <w:rFonts w:ascii="Times New Roman" w:hAnsi="Times New Roman"/>
          <w:sz w:val="24"/>
        </w:rPr>
        <w:t xml:space="preserve"> </w:t>
      </w:r>
      <w:r>
        <w:rPr>
          <w:rFonts w:ascii="Times New Roman" w:hAnsi="Times New Roman"/>
          <w:sz w:val="24"/>
        </w:rPr>
        <w:t xml:space="preserve">from the dome sites’ own list. Mean</w:t>
      </w:r>
      <w:r>
        <w:rPr>
          <w:rFonts w:ascii="Times New Roman" w:hAnsi="Times New Roman"/>
          <w:sz w:val="24"/>
        </w:rPr>
        <w:t xml:space="preserve"> </w:t>
      </w:r>
      <m:oMath>
        <m:r>
          <m:rPr>
            <m:sty m:val="p"/>
          </m:rPr>
          <m:t>=</m:t>
        </m:r>
        <m:r>
          <m:t>11.01</m:t>
        </m:r>
      </m:oMath>
      <w:r>
        <w:rPr>
          <w:rFonts w:ascii="Times New Roman" w:hAnsi="Times New Roman"/>
          <w:sz w:val="24"/>
        </w:rPr>
        <w:t xml:space="preserve"> </w:t>
      </w:r>
      <w:r>
        <w:rPr>
          <w:rFonts w:ascii="Times New Roman" w:hAnsi="Times New Roman"/>
          <w:sz w:val="24"/>
        </w:rPr>
        <w:t xml:space="preserve">A+,</w:t>
      </w:r>
      <w:r>
        <w:rPr>
          <w:rFonts w:ascii="Times New Roman" w:hAnsi="Times New Roman"/>
          <w:sz w:val="24"/>
        </w:rPr>
        <w:t xml:space="preserve"> </w:t>
      </w:r>
      <m:oMath>
        <m:r>
          <m:t>p</m:t>
        </m:r>
        <m:r>
          <m:rPr>
            <m:sty m:val="p"/>
          </m:rPr>
          <m:t>=</m:t>
        </m:r>
        <m:r>
          <m:t>0.5514</m:t>
        </m:r>
      </m:oMath>
      <w:r>
        <w:rPr>
          <w:rFonts w:ascii="Times New Roman" w:hAnsi="Times New Roman"/>
          <w:sz w:val="24"/>
        </w:rPr>
        <w:t xml:space="preserve"> </w:t>
      </w:r>
      <w:r>
        <w:rPr>
          <w:rFonts w:ascii="Times New Roman" w:hAnsi="Times New Roman"/>
          <w:sz w:val="24"/>
        </w:rPr>
        <w:t xml:space="preserve">(ns). The dome sites’ positions are concentrated</w:t>
      </w:r>
      <w:r>
        <w:rPr>
          <w:rFonts w:ascii="Times New Roman" w:hAnsi="Times New Roman"/>
          <w:sz w:val="24"/>
        </w:rPr>
        <w:t xml:space="preserve"> </w:t>
      </w:r>
      <w:r>
        <w:rPr>
          <w:rFonts w:ascii="Times New Roman" w:hAnsi="Times New Roman"/>
          <w:sz w:val="24"/>
        </w:rPr>
        <w:t xml:space="preserve">near harmonic longitudes.</w:t>
      </w:r>
    </w:p>
    <w:p>
      <w:pPr>
        <w:pStyle w:val="BodyText"/>
        <w:spacing w:line="240" w:lineRule="auto" w:after="120" w:before="0"/>
        <w:jc w:val="both"/>
      </w:pPr>
      <w:r>
        <w:rPr>
          <w:rFonts w:ascii="Times New Roman" w:hAnsi="Times New Roman"/>
          <w:b/>
          <w:bCs/>
          <w:sz w:val="24"/>
        </w:rPr>
        <w:t xml:space="preserve">Null C (restricted geographic draw):</w:t>
      </w:r>
      <w:r>
        <w:rPr>
          <w:rFonts w:ascii="Times New Roman" w:hAnsi="Times New Roman"/>
          <w:sz w:val="24"/>
        </w:rPr>
        <w:t xml:space="preserve"> </w:t>
      </w:r>
      <w:r>
        <w:rPr>
          <w:rFonts w:ascii="Times New Roman" w:hAnsi="Times New Roman"/>
          <w:sz w:val="24"/>
        </w:rPr>
        <w:t xml:space="preserve">Pool all</w:t>
      </w:r>
      <w:r>
        <w:rPr>
          <w:rFonts w:ascii="Times New Roman" w:hAnsi="Times New Roman"/>
          <w:sz w:val="24"/>
        </w:rPr>
        <w:t xml:space="preserve"> </w:t>
      </w:r>
      <w:r>
        <w:rPr>
          <w:rFonts w:ascii="Times New Roman" w:hAnsi="Times New Roman"/>
          <w:sz w:val="24"/>
        </w:rPr>
        <w:t xml:space="preserve">881 full-corpus sites within</w:t>
      </w:r>
      <w:r>
        <w:rPr>
          <w:rFonts w:ascii="Times New Roman" w:hAnsi="Times New Roman"/>
          <w:sz w:val="24"/>
        </w:rPr>
        <w:t xml:space="preserve"> </w:t>
      </w:r>
      <m:oMath>
        <m:r>
          <m:rPr>
            <m:sty m:val="p"/>
          </m:rPr>
          <m:t>±</m:t>
        </m:r>
        <m:r>
          <m:t>5</m:t>
        </m:r>
      </m:oMath>
      <w:r>
        <w:rPr>
          <w:rFonts w:ascii="Times New Roman" w:hAnsi="Times New Roman"/>
          <w:sz w:val="24"/>
        </w:rPr>
        <w:t xml:space="preserve">° of</w:t>
      </w:r>
      <w:r>
        <w:rPr>
          <w:rFonts w:ascii="Times New Roman" w:hAnsi="Times New Roman"/>
          <w:sz w:val="24"/>
        </w:rPr>
        <w:t xml:space="preserve"> </w:t>
      </w:r>
      <w:r>
        <w:rPr>
          <w:rFonts w:ascii="Times New Roman" w:hAnsi="Times New Roman"/>
          <w:sz w:val="24"/>
        </w:rPr>
        <w:t xml:space="preserve">any dome site. Pool mean</w:t>
      </w:r>
      <w:r>
        <w:rPr>
          <w:rFonts w:ascii="Times New Roman" w:hAnsi="Times New Roman"/>
          <w:sz w:val="24"/>
        </w:rPr>
        <w:t xml:space="preserve"> </w:t>
      </w:r>
      <m:oMath>
        <m:r>
          <m:rPr>
            <m:sty m:val="p"/>
          </m:rPr>
          <m:t>=</m:t>
        </m:r>
        <m:r>
          <m:t>4.81</m:t>
        </m:r>
      </m:oMath>
      <w:r>
        <w:rPr>
          <w:rFonts w:ascii="Times New Roman" w:hAnsi="Times New Roman"/>
          <w:sz w:val="24"/>
        </w:rPr>
        <w:t xml:space="preserve"> </w:t>
      </w:r>
      <w:r>
        <w:rPr>
          <w:rFonts w:ascii="Times New Roman" w:hAnsi="Times New Roman"/>
          <w:sz w:val="24"/>
        </w:rPr>
        <w:t xml:space="preserve">A+ (5.8%),</w:t>
      </w:r>
      <w:r>
        <w:rPr>
          <w:rFonts w:ascii="Times New Roman" w:hAnsi="Times New Roman"/>
          <w:sz w:val="24"/>
        </w:rPr>
        <w:t xml:space="preserve"> </w:t>
      </w:r>
      <m:oMath>
        <m:r>
          <m:t>p</m:t>
        </m:r>
        <m:r>
          <m:rPr>
            <m:sty m:val="p"/>
          </m:rPr>
          <m:t>=</m:t>
        </m:r>
        <m:r>
          <m:t>0.0086</m:t>
        </m:r>
      </m:oMath>
      <w:r>
        <w:rPr>
          <w:rFonts w:ascii="Times New Roman" w:hAnsi="Times New Roman"/>
          <w:sz w:val="24"/>
        </w:rPr>
        <w:t xml:space="preserve"> </w:t>
      </w:r>
      <w:r>
        <w:rPr>
          <w:rFonts w:ascii="Times New Roman" w:hAnsi="Times New Roman"/>
          <w:sz w:val="24"/>
        </w:rPr>
        <w:t xml:space="preserve">(**). Dome sites (11 A+, 13.3%) significantly</w:t>
      </w:r>
      <w:r>
        <w:rPr>
          <w:rFonts w:ascii="Times New Roman" w:hAnsi="Times New Roman"/>
          <w:sz w:val="24"/>
        </w:rPr>
        <w:t xml:space="preserve"> </w:t>
      </w:r>
      <w:r>
        <w:rPr>
          <w:rFonts w:ascii="Times New Roman" w:hAnsi="Times New Roman"/>
          <w:sz w:val="24"/>
        </w:rPr>
        <w:t xml:space="preserve">exceed the broader footprint. Sensitivity at</w:t>
      </w:r>
      <w:r>
        <w:rPr>
          <w:rFonts w:ascii="Times New Roman" w:hAnsi="Times New Roman"/>
          <w:sz w:val="24"/>
        </w:rPr>
        <w:t xml:space="preserve"> </w:t>
      </w:r>
      <m:oMath>
        <m:r>
          <m:rPr>
            <m:sty m:val="p"/>
          </m:rPr>
          <m:t>±</m:t>
        </m:r>
        <m:r>
          <m:t>2</m:t>
        </m:r>
      </m:oMath>
      <w:r>
        <w:rPr>
          <w:rFonts w:ascii="Times New Roman" w:hAnsi="Times New Roman"/>
          <w:sz w:val="24"/>
        </w:rPr>
        <w:t xml:space="preserve">° and</w:t>
      </w:r>
      <w:r>
        <w:rPr>
          <w:rFonts w:ascii="Times New Roman" w:hAnsi="Times New Roman"/>
          <w:sz w:val="24"/>
        </w:rPr>
        <w:t xml:space="preserve"> </w:t>
      </w:r>
      <m:oMath>
        <m:r>
          <m:rPr>
            <m:sty m:val="p"/>
          </m:rPr>
          <m:t>±</m:t>
        </m:r>
        <m:r>
          <m:t>10</m:t>
        </m:r>
      </m:oMath>
      <w:r>
        <w:rPr>
          <w:rFonts w:ascii="Times New Roman" w:hAnsi="Times New Roman"/>
          <w:sz w:val="24"/>
        </w:rPr>
        <w:t xml:space="preserve">° yields consistent results.</w:t>
      </w:r>
    </w:p>
    <w:p>
      <w:pPr>
        <w:pStyle w:val="BodyText"/>
        <w:spacing w:line="240" w:lineRule="auto" w:after="120" w:before="0"/>
        <w:jc w:val="both"/>
      </w:pPr>
      <w:r>
        <w:rPr>
          <w:rFonts w:ascii="Times New Roman" w:hAnsi="Times New Roman"/>
          <w:b/>
          <w:bCs/>
          <w:sz w:val="24"/>
        </w:rPr>
        <w:t xml:space="preserve">Reconciliation.</w:t>
      </w:r>
      <w:r>
        <w:rPr>
          <w:rFonts w:ascii="Times New Roman" w:hAnsi="Times New Roman"/>
          <w:sz w:val="24"/>
        </w:rPr>
        <w:t xml:space="preserve"> </w:t>
      </w:r>
      <w:r>
        <w:rPr>
          <w:rFonts w:ascii="Times New Roman" w:hAnsi="Times New Roman"/>
          <w:sz w:val="24"/>
        </w:rPr>
        <w:t xml:space="preserve">Null A confirms that the dome sites’ longitude distribution reproduces their</w:t>
      </w:r>
      <w:r>
        <w:rPr>
          <w:rFonts w:ascii="Times New Roman" w:hAnsi="Times New Roman"/>
          <w:sz w:val="24"/>
        </w:rPr>
        <w:t xml:space="preserve"> </w:t>
      </w:r>
      <w:r>
        <w:rPr>
          <w:rFonts w:ascii="Times New Roman" w:hAnsi="Times New Roman"/>
          <w:sz w:val="24"/>
        </w:rPr>
        <w:t xml:space="preserve">enrichment (geographic concentration is necessary). Null C establishes that</w:t>
      </w:r>
      <w:r>
        <w:rPr>
          <w:rFonts w:ascii="Times New Roman" w:hAnsi="Times New Roman"/>
          <w:sz w:val="24"/>
        </w:rPr>
        <w:t xml:space="preserve"> </w:t>
      </w:r>
      <w:r>
        <w:rPr>
          <w:rFonts w:ascii="Times New Roman" w:hAnsi="Times New Roman"/>
          <w:sz w:val="24"/>
        </w:rPr>
        <w:t xml:space="preserve">other monuments at the same longitudes are significantly less enriched</w:t>
      </w:r>
      <w:r>
        <w:rPr>
          <w:rFonts w:ascii="Times New Roman" w:hAnsi="Times New Roman"/>
          <w:sz w:val="24"/>
        </w:rPr>
        <w:t xml:space="preserve"> </w:t>
      </w:r>
      <w:r>
        <w:rPr>
          <w:rFonts w:ascii="Times New Roman" w:hAnsi="Times New Roman"/>
          <w:sz w:val="24"/>
        </w:rPr>
        <w:t xml:space="preserve">(geographic concentration is not sufficient). The residual question is whether</w:t>
      </w:r>
      <w:r>
        <w:rPr>
          <w:rFonts w:ascii="Times New Roman" w:hAnsi="Times New Roman"/>
          <w:sz w:val="24"/>
        </w:rPr>
        <w:t xml:space="preserve"> </w:t>
      </w:r>
      <w:r>
        <w:rPr>
          <w:rFonts w:ascii="Times New Roman" w:hAnsi="Times New Roman"/>
          <w:sz w:val="24"/>
        </w:rPr>
        <w:t xml:space="preserve">the sub-longitude precision of domed monument placement reflects metrological</w:t>
      </w:r>
      <w:r>
        <w:rPr>
          <w:rFonts w:ascii="Times New Roman" w:hAnsi="Times New Roman"/>
          <w:sz w:val="24"/>
        </w:rPr>
        <w:t xml:space="preserve"> </w:t>
      </w:r>
      <w:r>
        <w:rPr>
          <w:rFonts w:ascii="Times New Roman" w:hAnsi="Times New Roman"/>
          <w:sz w:val="24"/>
        </w:rPr>
        <w:t xml:space="preserve">intent or an unmodeled aspect of these civilizations. Adjudicating requires</w:t>
      </w:r>
      <w:r>
        <w:rPr>
          <w:rFonts w:ascii="Times New Roman" w:hAnsi="Times New Roman"/>
          <w:sz w:val="24"/>
        </w:rPr>
        <w:t xml:space="preserve"> </w:t>
      </w:r>
      <w:r>
        <w:rPr>
          <w:rFonts w:ascii="Times New Roman" w:hAnsi="Times New Roman"/>
          <w:sz w:val="24"/>
        </w:rPr>
        <w:t xml:space="preserve">independent corpora.</w:t>
      </w:r>
    </w:p>
    <w:p>
      <w:pPr>
        <w:pStyle w:val="BodyText"/>
        <w:spacing w:line="240" w:lineRule="auto" w:after="120" w:before="0"/>
        <w:jc w:val="both"/>
      </w:pPr>
      <w:r>
        <w:rPr>
          <w:rFonts w:ascii="Times New Roman" w:hAnsi="Times New Roman"/>
          <w:sz w:val="24"/>
        </w:rPr>
        <w:t xml:space="preserve">In the global anchor sweep (§</w:t>
      </w:r>
      <w:hyperlink w:anchor="sec:sensitivity_global">
        <w:r>
          <w:rPr>
            <w:rStyle w:val="Hyperlink"/>
          </w:rPr>
          <w:t xml:space="preserve">4.3</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Gerizim scores 55 A+ (98.3</w:t>
      </w:r>
      <w:r>
        <w:rPr>
          <w:rFonts w:ascii="Times New Roman" w:hAnsi="Times New Roman"/>
          <w:sz w:val="24"/>
          <w:vertAlign w:val="superscript"/>
        </w:rPr>
        <w:t xml:space="preserve">th</w:t>
      </w:r>
      <w:r>
        <w:rPr>
          <w:rFonts w:ascii="Times New Roman" w:hAnsi="Times New Roman"/>
          <w:sz w:val="24"/>
        </w:rPr>
        <w:t xml:space="preserve"> </w:t>
      </w:r>
      <w:r>
        <w:rPr>
          <w:rFonts w:ascii="Times New Roman" w:hAnsi="Times New Roman"/>
          <w:sz w:val="24"/>
        </w:rPr>
        <w:t xml:space="preserve">percentile); Jerusalem scores 56</w:t>
      </w:r>
      <w:r>
        <w:rPr>
          <w:rFonts w:ascii="Times New Roman" w:hAnsi="Times New Roman"/>
          <w:sz w:val="24"/>
        </w:rPr>
        <w:t xml:space="preserve"> </w:t>
      </w:r>
      <w:r>
        <w:rPr>
          <w:rFonts w:ascii="Times New Roman" w:hAnsi="Times New Roman"/>
          <w:sz w:val="24"/>
        </w:rPr>
        <w:t xml:space="preserve">(98.3</w:t>
      </w:r>
      <w:r>
        <w:rPr>
          <w:rFonts w:ascii="Times New Roman" w:hAnsi="Times New Roman"/>
          <w:sz w:val="24"/>
          <w:vertAlign w:val="superscript"/>
        </w:rPr>
        <w:t xml:space="preserve">th</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meta-keyword test confirms that only 2.4% of</w:t>
      </w:r>
      <w:r>
        <w:rPr>
          <w:rFonts w:ascii="Times New Roman" w:hAnsi="Times New Roman"/>
          <w:sz w:val="24"/>
        </w:rPr>
        <w:t xml:space="preserve"> </w:t>
      </w:r>
      <w:r>
        <w:rPr>
          <w:rFonts w:ascii="Times New Roman" w:hAnsi="Times New Roman"/>
          <w:sz w:val="24"/>
        </w:rPr>
        <w:t xml:space="preserve">1741 candidate words achieve comparable enrichment.</w:t>
      </w:r>
    </w:p>
    <w:bookmarkEnd w:id="39"/>
    <w:bookmarkStart w:id="43" w:name="sec:resultsevolution_inline"/>
    <w:p>
      <w:pPr>
        <w:pStyle w:val="Heading2"/>
        <w:spacing w:before="120" w:after="60"/>
        <w:jc w:val="left"/>
      </w:pPr>
      <w:r>
        <w:rPr>
          <w:rFonts w:ascii="Times New Roman" w:hAnsi="Times New Roman"/>
          <w:b/>
          <w:i/>
          <w:sz w:val="24"/>
        </w:rPr>
        <w:t xml:space="preserve">Hemispherical Mound Evolution (Test 2b [Sensitivity Variant])</w:t>
      </w:r>
    </w:p>
    <w:p>
      <w:pPr>
        <w:pStyle w:val="FirstParagraph"/>
        <w:spacing w:line="240" w:lineRule="auto" w:after="120" w:before="0"/>
        <w:jc w:val="both"/>
      </w:pPr>
      <w:r>
        <w:rPr>
          <w:rFonts w:ascii="Times New Roman" w:hAnsi="Times New Roman"/>
          <w:sz w:val="24"/>
        </w:rPr>
        <w:t xml:space="preserve">The combined hemispherical population (</w:t>
      </w:r>
      <m:oMath>
        <m:r>
          <m:t>N</m:t>
        </m:r>
        <m:r>
          <m:rPr>
            <m:sty m:val="p"/>
          </m:rPr>
          <m:t>=</m:t>
        </m:r>
        <m:r>
          <m:t>132</m:t>
        </m:r>
      </m:oMath>
      <w:r>
        <w:rPr>
          <w:rFonts w:ascii="Times New Roman" w:hAnsi="Times New Roman"/>
          <w:sz w:val="24"/>
        </w:rPr>
        <w:t xml:space="preserve">) comprises</w:t>
      </w:r>
      <w:r>
        <w:rPr>
          <w:rFonts w:ascii="Times New Roman" w:hAnsi="Times New Roman"/>
          <w:sz w:val="24"/>
        </w:rPr>
        <w:t xml:space="preserve"> </w:t>
      </w:r>
      <w:r>
        <w:rPr>
          <w:rFonts w:ascii="Times New Roman" w:hAnsi="Times New Roman"/>
          <w:sz w:val="24"/>
        </w:rPr>
        <w:t xml:space="preserve">42 tumulus/barrow/kofun sites added to the core domed/spherical</w:t>
      </w:r>
      <w:r>
        <w:rPr>
          <w:rFonts w:ascii="Times New Roman" w:hAnsi="Times New Roman"/>
          <w:sz w:val="24"/>
        </w:rPr>
        <w:t xml:space="preserve"> </w:t>
      </w:r>
      <w:r>
        <w:rPr>
          <w:rFonts w:ascii="Times New Roman" w:hAnsi="Times New Roman"/>
          <w:sz w:val="24"/>
        </w:rPr>
        <w:t xml:space="preserve">population (</w:t>
      </w:r>
      <m:oMath>
        <m:r>
          <m:t>N</m:t>
        </m:r>
        <m:r>
          <m:rPr>
            <m:sty m:val="p"/>
          </m:rPr>
          <m:t>=</m:t>
        </m:r>
        <m:r>
          <m:t>90</m:t>
        </m:r>
      </m:oMath>
      <w:r>
        <w:rPr>
          <w:rFonts w:ascii="Times New Roman" w:hAnsi="Times New Roman"/>
          <w:sz w:val="24"/>
        </w:rPr>
        <w:t xml:space="preserve">), plus 6</w:t>
      </w:r>
      <w:r>
        <w:rPr>
          <w:rFonts w:ascii="Times New Roman" w:hAnsi="Times New Roman"/>
          <w:sz w:val="24"/>
        </w:rPr>
        <w:t xml:space="preserve"> </w:t>
      </w:r>
      <w:r>
        <w:rPr>
          <w:rFonts w:ascii="Times New Roman" w:hAnsi="Times New Roman"/>
          <w:sz w:val="24"/>
        </w:rPr>
        <w:t xml:space="preserve">sites matching both mound and dome/stupa keywords.</w:t>
      </w:r>
      <w:r>
        <w:rPr>
          <w:rFonts w:ascii="Times New Roman" w:hAnsi="Times New Roman"/>
          <w:sz w:val="24"/>
        </w:rPr>
        <w:t xml:space="preserve"> </w:t>
      </w:r>
      <w:r>
        <w:rPr>
          <w:rFonts w:ascii="Times New Roman" w:hAnsi="Times New Roman"/>
          <w:sz w:val="24"/>
        </w:rPr>
        <w:t xml:space="preserve">This test is classified as a sensitivity variant of Test 2 and is</w:t>
      </w:r>
      <w:r>
        <w:rPr>
          <w:rFonts w:ascii="Times New Roman" w:hAnsi="Times New Roman"/>
          <w:sz w:val="24"/>
        </w:rPr>
        <w:t xml:space="preserve"> </w:t>
      </w:r>
      <w:r>
        <w:rPr>
          <w:rFonts w:ascii="Times New Roman" w:hAnsi="Times New Roman"/>
          <w:sz w:val="24"/>
        </w:rPr>
        <w:t xml:space="preserve">not counted separately in the Bonferroni family.</w:t>
      </w:r>
    </w:p>
    <w:bookmarkStart w:id="40" w:name="tab:evolution1b"/>
    <w:p>
      <w:pPr>
        <w:pStyle w:val="TableCaption"/>
      </w:pPr>
      <w:r>
        <w:rPr>
          <w:rFonts w:ascii="Times New Roman" w:hAnsi="Times New Roman"/>
          <w:sz w:val="24"/>
        </w:rPr>
        <w:t xml:space="preserve">Test 2b: hemispherical mound evolution (</w:t>
      </w:r>
      <m:oMath>
        <m:r>
          <m:t>N</m:t>
        </m:r>
        <m:r>
          <m:rPr>
            <m:sty m:val="p"/>
          </m:rPr>
          <m:t>=</m:t>
        </m:r>
        <m:r>
          <m:t>132</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Combined tumulus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stupa</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dome population.</w:t>
      </w:r>
    </w:p>
    <w:tbl>
      <w:tblPr>
        <w:tblStyle w:val="Table"/>
        <w:tblW w:type="auto" w:w="0"/>
        <w:tblLook w:firstRow="1" w:lastRow="0" w:firstColumn="0" w:lastColumn="0" w:noHBand="0" w:noVBand="0" w:val="0020"/>
        <w:tblCaption w:val="Test 2b: hemispherical mound evolution (N = 132). Combined tumulus \to stupa \to dome population."/>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right"/>
            </w:pPr>
            <w:r>
              <w:t xml:space="preserve">Obs</w:t>
            </w:r>
          </w:p>
        </w:tc>
        <w:tc>
          <w:tcPr/>
          <w:p>
            <w:pPr>
              <w:pStyle w:val="Compact"/>
              <w:jc w:val="right"/>
            </w:pPr>
            <w:r>
              <w:t xml:space="preserve">Exp(</w:t>
            </w:r>
            <m:oMath>
              <m:sSub>
                <m:e>
                  <m:r>
                    <m:t>H</m:t>
                  </m:r>
                </m:e>
                <m:sub>
                  <m:r>
                    <m:t>0</m:t>
                  </m:r>
                </m:sub>
              </m:sSub>
            </m:oMath>
            <w:r>
              <w:t xml:space="preserve">)</w:t>
            </w:r>
          </w:p>
        </w:tc>
        <w:tc>
          <w:tcPr/>
          <w:p>
            <w:pPr>
              <w:pStyle w:val="Compact"/>
              <w:jc w:val="right"/>
            </w:pPr>
            <w:r>
              <w:t xml:space="preserve">Rate</w:t>
            </w:r>
          </w:p>
        </w:tc>
        <w:tc>
          <w:tcPr/>
          <w:p>
            <w:pPr>
              <w:pStyle w:val="Compact"/>
              <w:jc w:val="right"/>
            </w:pPr>
            <m:oMath>
              <m:r>
                <m:t>p</m:t>
              </m:r>
            </m:oMath>
          </w:p>
        </w:tc>
        <w:tc>
          <w:tcPr/>
          <w:p>
            <w:pPr>
              <w:pStyle w:val="Compact"/>
            </w:pPr>
          </w:p>
        </w:tc>
      </w:tr>
      <w:tr>
        <w:tc>
          <w:tcPr/>
          <w:p>
            <w:pPr>
              <w:pStyle w:val="Compact"/>
              <w:jc w:val="left"/>
            </w:pPr>
            <w:r>
              <w:t xml:space="preserve">Tier-A+ (</w:t>
            </w:r>
            <m:oMath>
              <m:r>
                <m:rPr>
                  <m:sty m:val="p"/>
                </m:rPr>
                <m:t>≤</m:t>
              </m:r>
              <m:r>
                <m:t>0.002</m:t>
              </m:r>
            </m:oMath>
            <w:r>
              <w:t xml:space="preserve"> </w:t>
            </w:r>
            <w:r>
              <w:t xml:space="preserve">beru,</w:t>
            </w:r>
            <w:r>
              <w:t xml:space="preserve"> </w:t>
            </w:r>
            <m:oMath>
              <m:r>
                <m:rPr>
                  <m:sty m:val="p"/>
                </m:rPr>
                <m:t>≤</m:t>
              </m:r>
              <m:r>
                <m:t>6.7</m:t>
              </m:r>
            </m:oMath>
            <w:r>
              <w:t xml:space="preserve"> km)</w:t>
            </w:r>
          </w:p>
        </w:tc>
        <w:tc>
          <w:tcPr/>
          <w:p>
            <w:pPr>
              <w:pStyle w:val="Compact"/>
              <w:jc w:val="right"/>
            </w:pPr>
            <w:r>
              <w:t xml:space="preserve">14</w:t>
            </w:r>
          </w:p>
        </w:tc>
        <w:tc>
          <w:tcPr/>
          <w:p>
            <w:pPr>
              <w:pStyle w:val="Compact"/>
              <w:jc w:val="right"/>
            </w:pPr>
            <w:r>
              <w:t xml:space="preserve">4.16</w:t>
            </w:r>
          </w:p>
        </w:tc>
        <w:tc>
          <w:tcPr/>
          <w:p>
            <w:pPr>
              <w:pStyle w:val="Compact"/>
              <w:jc w:val="right"/>
            </w:pPr>
            <w:r>
              <w:t xml:space="preserve">10.6%</w:t>
            </w:r>
          </w:p>
        </w:tc>
        <w:tc>
          <w:tcPr/>
          <w:p>
            <w:pPr>
              <w:pStyle w:val="Compact"/>
              <w:jc w:val="right"/>
            </w:pPr>
            <w:r>
              <w:t xml:space="preserve">0.0009</w:t>
            </w:r>
          </w:p>
        </w:tc>
        <w:tc>
          <w:tcPr/>
          <w:p>
            <w:pPr>
              <w:pStyle w:val="Compact"/>
              <w:jc w:val="left"/>
            </w:pPr>
            <w:r>
              <w:t xml:space="preserve">***</w:t>
            </w:r>
          </w:p>
        </w:tc>
      </w:tr>
      <w:tr>
        <w:tc>
          <w:tcPr/>
          <w:p>
            <w:pPr>
              <w:pStyle w:val="Compact"/>
              <w:jc w:val="left"/>
            </w:pPr>
            <w:r>
              <w:t xml:space="preserve">Tier-A (</w:t>
            </w:r>
            <m:oMath>
              <m:r>
                <m:rPr>
                  <m:sty m:val="p"/>
                </m:rPr>
                <m:t>≤</m:t>
              </m:r>
              <m:r>
                <m:t>0.010</m:t>
              </m:r>
            </m:oMath>
            <w:r>
              <w:t xml:space="preserve"> </w:t>
            </w:r>
            <w:r>
              <w:t xml:space="preserve">beru,</w:t>
            </w:r>
            <w:r>
              <w:t xml:space="preserve"> </w:t>
            </w:r>
            <m:oMath>
              <m:r>
                <m:rPr>
                  <m:sty m:val="p"/>
                </m:rPr>
                <m:t>≤</m:t>
              </m:r>
              <m:r>
                <m:t>33</m:t>
              </m:r>
            </m:oMath>
            <w:r>
              <w:t xml:space="preserve"> km)</w:t>
            </w:r>
          </w:p>
        </w:tc>
        <w:tc>
          <w:tcPr/>
          <w:p>
            <w:pPr>
              <w:pStyle w:val="Compact"/>
              <w:jc w:val="right"/>
            </w:pPr>
            <w:r>
              <w:t xml:space="preserve">41</w:t>
            </w:r>
          </w:p>
        </w:tc>
        <w:tc>
          <w:tcPr/>
          <w:p>
            <w:pPr>
              <w:pStyle w:val="Compact"/>
              <w:jc w:val="right"/>
            </w:pPr>
            <w:r>
              <w:t xml:space="preserve">20.80</w:t>
            </w:r>
          </w:p>
        </w:tc>
        <w:tc>
          <w:tcPr/>
          <w:p>
            <w:pPr>
              <w:pStyle w:val="Compact"/>
              <w:jc w:val="right"/>
            </w:pPr>
            <w:r>
              <w:t xml:space="preserve">31.1%</w:t>
            </w:r>
          </w:p>
        </w:tc>
        <w:tc>
          <w:tcPr/>
          <w:p>
            <w:pPr>
              <w:pStyle w:val="Compact"/>
              <w:jc w:val="right"/>
            </w:pPr>
            <w:r>
              <w:t xml:space="preserve">0.0017</w:t>
            </w:r>
          </w:p>
        </w:tc>
        <w:tc>
          <w:tcPr/>
          <w:p>
            <w:pPr>
              <w:pStyle w:val="Compact"/>
              <w:jc w:val="left"/>
            </w:pPr>
            <w:r>
              <w:t xml:space="preserve">**</w:t>
            </w:r>
          </w:p>
        </w:tc>
      </w:tr>
      <w:tr>
        <w:tc>
          <w:tcPr>
            <w:gridSpan w:val="6"/>
          </w:tcPr>
          <w:p>
            <w:pPr>
              <w:pStyle w:val="Compact"/>
              <w:jc w:val="left"/>
            </w:pPr>
            <w:r>
              <w:t xml:space="preserve">Expected under</w:t>
            </w:r>
            <w:r>
              <w:t xml:space="preserve"> </w:t>
            </w:r>
            <m:oMath>
              <m:sSub>
                <m:e>
                  <m:r>
                    <m:t>H</m:t>
                  </m:r>
                </m:e>
                <m:sub>
                  <m:r>
                    <m:t>0</m:t>
                  </m:r>
                </m:sub>
              </m:sSub>
            </m:oMath>
            <w:r>
              <w:t xml:space="preserve">: A+ = 4%, A = 20%.</w:t>
            </w:r>
            <w:r>
              <w:t xml:space="preserve"> </w:t>
            </w:r>
            <w:r>
              <w:t xml:space="preserve">Enrichment: A+ =</w:t>
            </w:r>
            <w:r>
              <w:t xml:space="preserve"> </w:t>
            </w:r>
            <m:oMath>
              <m:r>
                <m:t>2.65</m:t>
              </m:r>
              <m:r>
                <m:rPr>
                  <m:sty m:val="p"/>
                </m:rPr>
                <m:t>×</m:t>
              </m:r>
            </m:oMath>
            <w:r>
              <w:t xml:space="preserve">, A =</w:t>
            </w:r>
            <w:r>
              <w:t xml:space="preserve"> </w:t>
            </w:r>
            <m:oMath>
              <m:r>
                <m:t>1.55</m:t>
              </m:r>
              <m:r>
                <m:rPr>
                  <m:sty m:val="p"/>
                </m:rPr>
                <m:t>×</m:t>
              </m:r>
            </m:oMath>
            <w:r>
              <w:t xml:space="preserve">.</w:t>
            </w:r>
          </w:p>
        </w:tc>
      </w:tr>
      <w:tr>
        <w:tc>
          <w:tcPr>
            <w:gridSpan w:val="6"/>
          </w:tcPr>
          <w:p>
            <w:pPr>
              <w:pStyle w:val="Compact"/>
              <w:jc w:val="left"/>
            </w:pPr>
            <w:r>
              <w:t xml:space="preserve">**</w:t>
            </w:r>
            <w:r>
              <w:t xml:space="preserve"> </w:t>
            </w:r>
            <m:oMath>
              <m:r>
                <m:t>p</m:t>
              </m:r>
              <m:r>
                <m:rPr>
                  <m:sty m:val="p"/>
                </m:rPr>
                <m:t>&lt;</m:t>
              </m:r>
              <m:r>
                <m:t>0.001</m:t>
              </m:r>
            </m:oMath>
            <w:r>
              <w:t xml:space="preserve">, **</w:t>
            </w:r>
            <w:r>
              <w:t xml:space="preserve"> </w:t>
            </w:r>
            <m:oMath>
              <m:r>
                <m:t>p</m:t>
              </m:r>
              <m:r>
                <m:rPr>
                  <m:sty m:val="p"/>
                </m:rPr>
                <m:t>&lt;</m:t>
              </m:r>
              <m:r>
                <m:t>0.01</m:t>
              </m:r>
            </m:oMath>
            <w:r>
              <w:t xml:space="preserve">, *</w:t>
            </w:r>
            <w:r>
              <w:t xml:space="preserve"> </w:t>
            </w:r>
            <m:oMath>
              <m:r>
                <m:t>p</m:t>
              </m:r>
              <m:r>
                <m:rPr>
                  <m:sty m:val="p"/>
                </m:rPr>
                <m:t>&lt;</m:t>
              </m:r>
              <m:r>
                <m:t>0.05</m:t>
              </m:r>
            </m:oMath>
            <w:r>
              <w:t xml:space="preserve">,</w:t>
            </w:r>
            <w:r>
              <w:t xml:space="preserve"> </w:t>
            </w:r>
            <m:oMath>
              <m:sSup>
                <m:e>
                  <m:r>
                    <m:t>​</m:t>
                  </m:r>
                </m:e>
                <m:sup>
                  <m:r>
                    <m:rPr>
                      <m:sty m:val="p"/>
                    </m:rPr>
                    <m:t>†</m:t>
                  </m:r>
                </m:sup>
              </m:sSup>
            </m:oMath>
            <w:r>
              <w:t xml:space="preserve"> </w:t>
            </w:r>
            <m:oMath>
              <m:r>
                <m:t>p</m:t>
              </m:r>
              <m:r>
                <m:rPr>
                  <m:sty m:val="p"/>
                </m:rPr>
                <m:t>&lt;</m:t>
              </m:r>
              <m:r>
                <m:t>0.10</m:t>
              </m:r>
            </m:oMath>
            <w:r>
              <w:t xml:space="preserve">, ns = not significant.</w:t>
            </w:r>
          </w:p>
        </w:tc>
      </w:tr>
    </w:tbl>
    <w:bookmarkEnd w:id="40"/>
    <w:p>
      <w:pPr>
        <w:pStyle w:val="BodyText"/>
        <w:spacing w:line="240" w:lineRule="auto" w:after="120" w:before="0"/>
        <w:jc w:val="both"/>
      </w:pPr>
      <w:r>
        <w:rPr>
          <w:rFonts w:ascii="Times New Roman" w:hAnsi="Times New Roman"/>
          <w:b/>
          <w:bCs/>
          <w:sz w:val="24"/>
        </w:rPr>
        <w:t xml:space="preserve">Stage-by-stage breakdown</w:t>
      </w:r>
      <w:r>
        <w:rPr>
          <w:rFonts w:ascii="Times New Roman" w:hAnsi="Times New Roman"/>
          <w:sz w:val="24"/>
        </w:rPr>
        <w:t xml:space="preserve"> </w:t>
      </w:r>
      <w:r>
        <w:rPr>
          <w:rFonts w:ascii="Times New Roman" w:hAnsi="Times New Roman"/>
          <w:sz w:val="24"/>
        </w:rPr>
        <w:t xml:space="preserve">(Table </w:t>
      </w:r>
      <w:hyperlink w:anchor="tab:evostages1b">
        <w:r>
          <w:rPr>
            <w:rStyle w:val="Hyperlink"/>
          </w:rPr>
          <w:t xml:space="preserve">2</w:t>
        </w:r>
      </w:hyperlink>
      <w:r>
        <w:rPr>
          <w:rFonts w:ascii="Times New Roman" w:hAnsi="Times New Roman"/>
          <w:sz w:val="24"/>
        </w:rPr>
        <w:t xml:space="preserve">):</w:t>
      </w:r>
    </w:p>
    <w:bookmarkStart w:id="41" w:name="tab:evostages1b"/>
    <w:p>
      <w:pPr>
        <w:pStyle w:val="TableCaption"/>
      </w:pPr>
      <w:r>
        <w:rPr>
          <w:rFonts w:ascii="Times New Roman" w:hAnsi="Times New Roman"/>
          <w:sz w:val="24"/>
        </w:rPr>
        <w:t xml:space="preserve">Tier-A+ enrichment by evolutionary stage.</w:t>
      </w:r>
      <w:r>
        <w:rPr>
          <w:rFonts w:ascii="Times New Roman" w:hAnsi="Times New Roman"/>
          <w:sz w:val="24"/>
        </w:rPr>
        <w:t xml:space="preserve"> </w:t>
      </w:r>
      <w:r>
        <w:rPr>
          <w:rFonts w:ascii="Times New Roman" w:hAnsi="Times New Roman"/>
          <w:sz w:val="24"/>
        </w:rPr>
        <w:t xml:space="preserve">Null rate</w:t>
      </w:r>
      <w:r>
        <w:rPr>
          <w:rFonts w:ascii="Times New Roman" w:hAnsi="Times New Roman"/>
          <w:sz w:val="24"/>
        </w:rPr>
        <w:t xml:space="preserve"> </w:t>
      </w:r>
      <m:oMath>
        <m:sSub>
          <m:e>
            <m:r>
              <m:t>P</m:t>
            </m:r>
          </m:e>
          <m:sub>
            <m:r>
              <m:t>0</m:t>
            </m:r>
          </m:sub>
        </m:sSub>
        <m:r>
          <m:rPr>
            <m:sty m:val="p"/>
          </m:rPr>
          <m:t>=</m:t>
        </m:r>
        <m:r>
          <m:t>4</m:t>
        </m:r>
        <m:r>
          <m:rPr>
            <m:sty m:val="p"/>
          </m:rPr>
          <m:t>%</m:t>
        </m:r>
      </m:oMath>
      <w:r>
        <w:rPr>
          <w:rFonts w:ascii="Times New Roman" w:hAnsi="Times New Roman"/>
          <w:sz w:val="24"/>
        </w:rPr>
        <w:t xml:space="preserve">.</w:t>
      </w:r>
    </w:p>
    <w:tbl>
      <w:tblPr>
        <w:tblStyle w:val="Table"/>
        <w:tblW w:type="auto" w:w="0"/>
        <w:tblLook w:firstRow="1" w:lastRow="0" w:firstColumn="0" w:lastColumn="0" w:noHBand="0" w:noVBand="0" w:val="0020"/>
        <w:tblCaption w:val="Tier-A+ enrichment by evolutionary stage. Null rate P_0 = 4\%."/>
      </w:tblPr>
      <w:tblGrid>
        <w:gridCol w:w="1320"/>
        <w:gridCol w:w="1320"/>
        <w:gridCol w:w="1320"/>
        <w:gridCol w:w="1320"/>
        <w:gridCol w:w="1320"/>
        <w:gridCol w:w="1320"/>
      </w:tblGrid>
      <w:tr>
        <w:trPr>
          <w:tblHeader w:val="on"/>
        </w:trPr>
        <w:tc>
          <w:tcPr/>
          <w:p>
            <w:pPr>
              <w:pStyle w:val="Compact"/>
              <w:jc w:val="left"/>
            </w:pPr>
            <w:r>
              <w:t xml:space="preserve">Stage</w:t>
            </w:r>
          </w:p>
        </w:tc>
        <w:tc>
          <w:tcPr/>
          <w:p>
            <w:pPr>
              <w:pStyle w:val="Compact"/>
              <w:jc w:val="right"/>
            </w:pPr>
            <m:oMath>
              <m:r>
                <m:t>N</m:t>
              </m:r>
            </m:oMath>
          </w:p>
        </w:tc>
        <w:tc>
          <w:tcPr/>
          <w:p>
            <w:pPr>
              <w:pStyle w:val="Compact"/>
              <w:jc w:val="right"/>
            </w:pPr>
            <w:r>
              <w:t xml:space="preserve">A+</w:t>
            </w:r>
          </w:p>
        </w:tc>
        <w:tc>
          <w:tcPr/>
          <w:p>
            <w:pPr>
              <w:pStyle w:val="Compact"/>
              <w:jc w:val="right"/>
            </w:pPr>
            <w:r>
              <w:t xml:space="preserve">Rate</w:t>
            </w:r>
          </w:p>
        </w:tc>
        <w:tc>
          <w:tcPr/>
          <w:p>
            <w:pPr>
              <w:pStyle w:val="Compact"/>
              <w:jc w:val="right"/>
            </w:pPr>
            <w:r>
              <w:t xml:space="preserve">Enrichment</w:t>
            </w:r>
          </w:p>
        </w:tc>
        <w:tc>
          <w:tcPr/>
          <w:p>
            <w:pPr>
              <w:pStyle w:val="Compact"/>
              <w:jc w:val="left"/>
            </w:pPr>
            <m:oMath>
              <m:r>
                <m:t>p</m:t>
              </m:r>
            </m:oMath>
            <w:r>
              <w:t xml:space="preserve"> </w:t>
            </w:r>
            <w:r>
              <w:t xml:space="preserve">(binomial)</w:t>
            </w:r>
          </w:p>
        </w:tc>
      </w:tr>
      <w:tr>
        <w:tc>
          <w:tcPr/>
          <w:p>
            <w:pPr>
              <w:pStyle w:val="Compact"/>
              <w:jc w:val="left"/>
            </w:pPr>
            <w:r>
              <w:t xml:space="preserve">Mound (tumulus/barrow/kofun)</w:t>
            </w:r>
          </w:p>
        </w:tc>
        <w:tc>
          <w:tcPr/>
          <w:p>
            <w:pPr>
              <w:pStyle w:val="Compact"/>
              <w:jc w:val="right"/>
            </w:pPr>
            <w:r>
              <w:t xml:space="preserve">48</w:t>
            </w:r>
          </w:p>
        </w:tc>
        <w:tc>
          <w:tcPr/>
          <w:p>
            <w:pPr>
              <w:pStyle w:val="Compact"/>
              <w:jc w:val="right"/>
            </w:pPr>
            <w:r>
              <w:t xml:space="preserve">3</w:t>
            </w:r>
          </w:p>
        </w:tc>
        <w:tc>
          <w:tcPr/>
          <w:p>
            <w:pPr>
              <w:pStyle w:val="Compact"/>
              <w:jc w:val="right"/>
            </w:pPr>
            <w:r>
              <w:t xml:space="preserve">6.2%</w:t>
            </w:r>
          </w:p>
        </w:tc>
        <w:tc>
          <w:tcPr/>
          <w:p>
            <w:pPr>
              <w:pStyle w:val="Compact"/>
              <w:jc w:val="right"/>
            </w:pPr>
            <m:oMath>
              <m:r>
                <m:t>1.55</m:t>
              </m:r>
              <m:r>
                <m:rPr>
                  <m:sty m:val="p"/>
                </m:rPr>
                <m:t>×</m:t>
              </m:r>
            </m:oMath>
          </w:p>
        </w:tc>
        <w:tc>
          <w:tcPr/>
          <w:p>
            <w:pPr>
              <w:pStyle w:val="Compact"/>
              <w:jc w:val="left"/>
            </w:pPr>
            <w:r>
              <w:t xml:space="preserve">0.3012 ns</w:t>
            </w:r>
          </w:p>
        </w:tc>
      </w:tr>
      <w:tr>
        <w:tc>
          <w:tcPr/>
          <w:p>
            <w:pPr>
              <w:pStyle w:val="Compact"/>
              <w:jc w:val="left"/>
            </w:pPr>
            <w:r>
              <w:t xml:space="preserve">Stupa (stupa/stupas)</w:t>
            </w:r>
          </w:p>
        </w:tc>
        <w:tc>
          <w:tcPr/>
          <w:p>
            <w:pPr>
              <w:pStyle w:val="Compact"/>
              <w:jc w:val="right"/>
            </w:pPr>
            <w:r>
              <w:t xml:space="preserve">18</w:t>
            </w:r>
          </w:p>
        </w:tc>
        <w:tc>
          <w:tcPr/>
          <w:p>
            <w:pPr>
              <w:pStyle w:val="Compact"/>
              <w:jc w:val="right"/>
            </w:pPr>
            <w:r>
              <w:t xml:space="preserve">4</w:t>
            </w:r>
          </w:p>
        </w:tc>
        <w:tc>
          <w:tcPr/>
          <w:p>
            <w:pPr>
              <w:pStyle w:val="Compact"/>
              <w:jc w:val="right"/>
            </w:pPr>
            <w:r>
              <w:t xml:space="preserve">22.2%</w:t>
            </w:r>
          </w:p>
        </w:tc>
        <w:tc>
          <w:tcPr/>
          <w:p>
            <w:pPr>
              <w:pStyle w:val="Compact"/>
              <w:jc w:val="right"/>
            </w:pPr>
            <m:oMath>
              <m:r>
                <m:t>5.56</m:t>
              </m:r>
              <m:r>
                <m:rPr>
                  <m:sty m:val="p"/>
                </m:rPr>
                <m:t>×</m:t>
              </m:r>
            </m:oMath>
          </w:p>
        </w:tc>
        <w:tc>
          <w:tcPr/>
          <w:p>
            <w:pPr>
              <w:pStyle w:val="Compact"/>
              <w:jc w:val="left"/>
            </w:pPr>
            <w:r>
              <w:t xml:space="preserve">0.0050 **</w:t>
            </w:r>
          </w:p>
        </w:tc>
      </w:tr>
      <w:tr>
        <w:tc>
          <w:tcPr/>
          <w:p>
            <w:pPr>
              <w:pStyle w:val="Compact"/>
              <w:jc w:val="left"/>
            </w:pPr>
            <w:r>
              <w:t xml:space="preserve">Dome (dome/tholos/spherical)</w:t>
            </w:r>
          </w:p>
        </w:tc>
        <w:tc>
          <w:tcPr/>
          <w:p>
            <w:pPr>
              <w:pStyle w:val="Compact"/>
              <w:jc w:val="right"/>
            </w:pPr>
            <w:r>
              <w:t xml:space="preserve">75</w:t>
            </w:r>
          </w:p>
        </w:tc>
        <w:tc>
          <w:tcPr/>
          <w:p>
            <w:pPr>
              <w:pStyle w:val="Compact"/>
              <w:jc w:val="right"/>
            </w:pPr>
            <w:r>
              <w:t xml:space="preserve">8</w:t>
            </w:r>
          </w:p>
        </w:tc>
        <w:tc>
          <w:tcPr/>
          <w:p>
            <w:pPr>
              <w:pStyle w:val="Compact"/>
              <w:jc w:val="right"/>
            </w:pPr>
            <w:r>
              <w:t xml:space="preserve">10.7%</w:t>
            </w:r>
          </w:p>
        </w:tc>
        <w:tc>
          <w:tcPr/>
          <w:p>
            <w:pPr>
              <w:pStyle w:val="Compact"/>
              <w:jc w:val="right"/>
            </w:pPr>
            <m:oMath>
              <m:r>
                <m:t>2.68</m:t>
              </m:r>
              <m:r>
                <m:rPr>
                  <m:sty m:val="p"/>
                </m:rPr>
                <m:t>×</m:t>
              </m:r>
            </m:oMath>
          </w:p>
        </w:tc>
        <w:tc>
          <w:tcPr/>
          <w:p>
            <w:pPr>
              <w:pStyle w:val="Compact"/>
              <w:jc w:val="left"/>
            </w:pPr>
            <w:r>
              <w:t xml:space="preserve">0.0102 *</w:t>
            </w:r>
          </w:p>
        </w:tc>
      </w:tr>
      <w:tr>
        <w:tc>
          <w:tcPr/>
          <w:p>
            <w:pPr>
              <w:pStyle w:val="Compact"/>
              <w:jc w:val="left"/>
            </w:pPr>
            <w:r>
              <w:rPr>
                <w:b/>
                <w:bCs/>
              </w:rPr>
              <w:t xml:space="preserve">Combined</w:t>
            </w:r>
          </w:p>
        </w:tc>
        <w:tc>
          <w:tcPr/>
          <w:p>
            <w:pPr>
              <w:pStyle w:val="Compact"/>
              <w:jc w:val="right"/>
            </w:pPr>
            <w:r>
              <w:rPr>
                <w:b/>
                <w:bCs/>
              </w:rPr>
              <w:t xml:space="preserve">132</w:t>
            </w:r>
          </w:p>
        </w:tc>
        <w:tc>
          <w:tcPr/>
          <w:p>
            <w:pPr>
              <w:pStyle w:val="Compact"/>
              <w:jc w:val="right"/>
            </w:pPr>
            <w:r>
              <w:rPr>
                <w:b/>
                <w:bCs/>
              </w:rPr>
              <w:t xml:space="preserve">14</w:t>
            </w:r>
          </w:p>
        </w:tc>
        <w:tc>
          <w:tcPr/>
          <w:p>
            <w:pPr>
              <w:pStyle w:val="Compact"/>
              <w:jc w:val="right"/>
            </w:pPr>
            <w:r>
              <w:rPr>
                <w:b/>
                <w:bCs/>
              </w:rPr>
              <w:t xml:space="preserve">10.6%</w:t>
            </w:r>
          </w:p>
        </w:tc>
        <w:tc>
          <w:tcPr/>
          <w:p>
            <w:pPr>
              <w:pStyle w:val="Compact"/>
              <w:jc w:val="right"/>
            </w:pPr>
            <m:oMath>
              <m:r>
                <m:rPr>
                  <m:sty m:val="b"/>
                </m:rPr>
                <m:t>2.65</m:t>
              </m:r>
              <m:r>
                <m:rPr>
                  <m:sty m:val="p"/>
                </m:rPr>
                <m:t>×</m:t>
              </m:r>
            </m:oMath>
          </w:p>
        </w:tc>
        <w:tc>
          <w:tcPr/>
          <w:p>
            <w:pPr>
              <w:pStyle w:val="Compact"/>
              <w:jc w:val="left"/>
            </w:pPr>
            <w:r>
              <w:rPr>
                <w:b/>
                <w:bCs/>
              </w:rPr>
              <w:t xml:space="preserve">0.0009 ***</w:t>
            </w:r>
          </w:p>
        </w:tc>
      </w:tr>
    </w:tbl>
    <w:bookmarkEnd w:id="41"/>
    <w:p>
      <w:pPr>
        <w:pStyle w:val="BodyText"/>
        <w:spacing w:line="240" w:lineRule="auto" w:after="120" w:before="0"/>
        <w:jc w:val="both"/>
      </w:pPr>
      <w:r>
        <w:rPr>
          <w:rFonts w:ascii="Times New Roman" w:hAnsi="Times New Roman"/>
          <w:sz w:val="24"/>
        </w:rPr>
        <w:t xml:space="preserve">The combined population (</w:t>
      </w:r>
      <m:oMath>
        <m:r>
          <m:t>N</m:t>
        </m:r>
        <m:r>
          <m:rPr>
            <m:sty m:val="p"/>
          </m:rPr>
          <m:t>=</m:t>
        </m:r>
        <m:r>
          <m:t>132</m:t>
        </m:r>
      </m:oMath>
      <w:r>
        <w:rPr>
          <w:rFonts w:ascii="Times New Roman" w:hAnsi="Times New Roman"/>
          <w:sz w:val="24"/>
        </w:rPr>
        <w:t xml:space="preserve">, A+ = 10.6%,</w:t>
      </w:r>
      <w:r>
        <w:rPr>
          <w:rFonts w:ascii="Times New Roman" w:hAnsi="Times New Roman"/>
          <w:sz w:val="24"/>
        </w:rPr>
        <w:t xml:space="preserve"> </w:t>
      </w:r>
      <m:oMath>
        <m:r>
          <m:t>p</m:t>
        </m:r>
        <m:r>
          <m:rPr>
            <m:sty m:val="p"/>
          </m:rPr>
          <m:t>=</m:t>
        </m:r>
        <m:r>
          <m:t>0.0009</m:t>
        </m:r>
      </m:oMath>
      <w:r>
        <w:rPr>
          <w:rFonts w:ascii="Times New Roman" w:hAnsi="Times New Roman"/>
          <w:sz w:val="24"/>
        </w:rPr>
        <w:t xml:space="preserve"> ***) is consistent with Test 2. The mound stage does not reach</w:t>
      </w:r>
      <w:r>
        <w:rPr>
          <w:rFonts w:ascii="Times New Roman" w:hAnsi="Times New Roman"/>
          <w:sz w:val="24"/>
        </w:rPr>
        <w:t xml:space="preserve"> </w:t>
      </w:r>
      <w:r>
        <w:rPr>
          <w:rFonts w:ascii="Times New Roman" w:hAnsi="Times New Roman"/>
          <w:sz w:val="24"/>
        </w:rPr>
        <w:t xml:space="preserve">significance (6.2%,</w:t>
      </w:r>
      <w:r>
        <w:rPr>
          <w:rFonts w:ascii="Times New Roman" w:hAnsi="Times New Roman"/>
          <w:sz w:val="24"/>
        </w:rPr>
        <w:t xml:space="preserve"> </w:t>
      </w:r>
      <m:oMath>
        <m:r>
          <m:t>p</m:t>
        </m:r>
        <m:r>
          <m:rPr>
            <m:sty m:val="p"/>
          </m:rPr>
          <m:t>=</m:t>
        </m:r>
        <m:r>
          <m:t>0.3012</m:t>
        </m:r>
      </m:oMath>
      <w:r>
        <w:rPr>
          <w:rFonts w:ascii="Times New Roman" w:hAnsi="Times New Roman"/>
          <w:sz w:val="24"/>
        </w:rPr>
        <w:t xml:space="preserve">, ns). The signal is carried</w:t>
      </w:r>
      <w:r>
        <w:rPr>
          <w:rFonts w:ascii="Times New Roman" w:hAnsi="Times New Roman"/>
          <w:sz w:val="24"/>
        </w:rPr>
        <w:t xml:space="preserve"> </w:t>
      </w:r>
      <w:r>
        <w:rPr>
          <w:rFonts w:ascii="Times New Roman" w:hAnsi="Times New Roman"/>
          <w:sz w:val="24"/>
        </w:rPr>
        <w:t xml:space="preserve">by the stupa (</w:t>
      </w:r>
      <m:oMath>
        <m:r>
          <m:t>5.56</m:t>
        </m:r>
        <m:r>
          <m:rPr>
            <m:sty m:val="p"/>
          </m:rPr>
          <m:t>×</m:t>
        </m:r>
      </m:oMath>
      <w:r>
        <w:rPr>
          <w:rFonts w:ascii="Times New Roman" w:hAnsi="Times New Roman"/>
          <w:sz w:val="24"/>
        </w:rPr>
        <w:t xml:space="preserve">,</w:t>
      </w:r>
      <w:r>
        <w:rPr>
          <w:rFonts w:ascii="Times New Roman" w:hAnsi="Times New Roman"/>
          <w:sz w:val="24"/>
        </w:rPr>
        <w:t xml:space="preserve"> </w:t>
      </w:r>
      <m:oMath>
        <m:r>
          <m:t>p</m:t>
        </m:r>
        <m:r>
          <m:rPr>
            <m:sty m:val="p"/>
          </m:rPr>
          <m:t>=</m:t>
        </m:r>
        <m:r>
          <m:t>0.0050</m:t>
        </m:r>
      </m:oMath>
      <w:r>
        <w:rPr>
          <w:rFonts w:ascii="Times New Roman" w:hAnsi="Times New Roman"/>
          <w:sz w:val="24"/>
        </w:rPr>
        <w:t xml:space="preserve"> **) and dome sub-stages.</w:t>
      </w:r>
      <w:r>
        <w:rPr>
          <w:rFonts w:ascii="Times New Roman" w:hAnsi="Times New Roman"/>
          <w:sz w:val="24"/>
        </w:rPr>
        <w:t xml:space="preserve"> </w:t>
      </w:r>
      <w:r>
        <w:rPr>
          <w:rFonts w:ascii="Times New Roman" w:hAnsi="Times New Roman"/>
          <w:sz w:val="24"/>
        </w:rPr>
        <w:t xml:space="preserve">Leave-one-out checks confirm stability for all sub-stages.</w:t>
      </w:r>
    </w:p>
    <w:p>
      <w:pPr>
        <w:pStyle w:val="BodyText"/>
        <w:spacing w:line="240" w:lineRule="auto" w:after="120" w:before="0"/>
        <w:jc w:val="both"/>
      </w:pPr>
      <w:r>
        <w:rPr>
          <w:rFonts w:ascii="Times New Roman" w:hAnsi="Times New Roman"/>
          <w:b/>
          <w:bCs/>
          <w:sz w:val="24"/>
        </w:rPr>
        <w:t xml:space="preserve">Stupa geographic-concentration null.</w:t>
      </w:r>
      <w:r>
        <w:rPr>
          <w:rFonts w:ascii="Times New Roman" w:hAnsi="Times New Roman"/>
          <w:sz w:val="24"/>
        </w:rPr>
        <w:t xml:space="preserve"> </w:t>
      </w:r>
      <w:bookmarkStart w:id="42" w:name="sec:stupa_geo_null"/>
      <w:bookmarkEnd w:id="42"/>
      <w:r>
        <w:rPr>
          <w:rFonts w:ascii="Times New Roman" w:hAnsi="Times New Roman"/>
          <w:sz w:val="24"/>
        </w:rPr>
        <w:t xml:space="preserve"> </w:t>
      </w:r>
      <w:r>
        <w:rPr>
          <w:rFonts w:ascii="Times New Roman" w:hAnsi="Times New Roman"/>
          <w:sz w:val="24"/>
        </w:rPr>
        <w:t xml:space="preserve">Stupa sites are concentrated in South/Southeast Asia</w:t>
      </w:r>
      <w:r>
        <w:rPr>
          <w:rFonts w:ascii="Times New Roman" w:hAnsi="Times New Roman"/>
          <w:sz w:val="24"/>
        </w:rPr>
        <w:t xml:space="preserve"> </w:t>
      </w:r>
      <w:r>
        <w:rPr>
          <w:rFonts w:ascii="Times New Roman" w:hAnsi="Times New Roman"/>
          <w:sz w:val="24"/>
        </w:rPr>
        <w:t xml:space="preserve">(72% in 70°–110°E).</w:t>
      </w:r>
      <w:r>
        <w:rPr>
          <w:rFonts w:ascii="Times New Roman" w:hAnsi="Times New Roman"/>
          <w:sz w:val="24"/>
        </w:rPr>
        <w:t xml:space="preserve"> </w:t>
      </w:r>
      <w:r>
        <w:rPr>
          <w:rFonts w:ascii="Times New Roman" w:hAnsi="Times New Roman"/>
          <w:sz w:val="24"/>
        </w:rPr>
        <w:t xml:space="preserve">Null A (within-stupa bootstrap):</w:t>
      </w:r>
      <w:r>
        <w:rPr>
          <w:rFonts w:ascii="Times New Roman" w:hAnsi="Times New Roman"/>
          <w:sz w:val="24"/>
        </w:rPr>
        <w:t xml:space="preserve"> </w:t>
      </w:r>
      <m:oMath>
        <m:r>
          <m:t>p</m:t>
        </m:r>
        <m:r>
          <m:rPr>
            <m:sty m:val="p"/>
          </m:rPr>
          <m:t>=</m:t>
        </m:r>
        <m:r>
          <m:t>0.5920</m:t>
        </m:r>
      </m:oMath>
      <w:r>
        <w:rPr>
          <w:rFonts w:ascii="Times New Roman" w:hAnsi="Times New Roman"/>
          <w:sz w:val="24"/>
        </w:rPr>
        <w:t xml:space="preserve"> </w:t>
      </w:r>
      <w:r>
        <w:rPr>
          <w:rFonts w:ascii="Times New Roman" w:hAnsi="Times New Roman"/>
          <w:sz w:val="24"/>
        </w:rPr>
        <w:t xml:space="preserve">(ns).</w:t>
      </w:r>
      <w:r>
        <w:rPr>
          <w:rFonts w:ascii="Times New Roman" w:hAnsi="Times New Roman"/>
          <w:sz w:val="24"/>
        </w:rPr>
        <w:t xml:space="preserve"> </w:t>
      </w:r>
      <w:r>
        <w:rPr>
          <w:rFonts w:ascii="Times New Roman" w:hAnsi="Times New Roman"/>
          <w:sz w:val="24"/>
        </w:rPr>
        <w:t xml:space="preserve">Null C (restricted</w:t>
      </w:r>
      <w:r>
        <w:rPr>
          <w:rFonts w:ascii="Times New Roman" w:hAnsi="Times New Roman"/>
          <w:sz w:val="24"/>
        </w:rPr>
        <w:t xml:space="preserve"> </w:t>
      </w:r>
      <m:oMath>
        <m:r>
          <m:rPr>
            <m:sty m:val="p"/>
          </m:rPr>
          <m:t>±</m:t>
        </m:r>
        <m:r>
          <m:t>5</m:t>
        </m:r>
      </m:oMath>
      <w:r>
        <w:rPr>
          <w:rFonts w:ascii="Times New Roman" w:hAnsi="Times New Roman"/>
          <w:sz w:val="24"/>
        </w:rPr>
        <w:t xml:space="preserve">° draw):</w:t>
      </w:r>
      <w:r>
        <w:rPr>
          <w:rFonts w:ascii="Times New Roman" w:hAnsi="Times New Roman"/>
          <w:sz w:val="24"/>
        </w:rPr>
        <w:t xml:space="preserve"> </w:t>
      </w:r>
      <m:oMath>
        <m:r>
          <m:t>p</m:t>
        </m:r>
        <m:r>
          <m:rPr>
            <m:sty m:val="p"/>
          </m:rPr>
          <m:t>=</m:t>
        </m:r>
        <m:r>
          <m:t>0.0196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structure parallels the dome result: geographic proximity to harmonic</w:t>
      </w:r>
      <w:r>
        <w:rPr>
          <w:rFonts w:ascii="Times New Roman" w:hAnsi="Times New Roman"/>
          <w:sz w:val="24"/>
        </w:rPr>
        <w:t xml:space="preserve"> </w:t>
      </w:r>
      <w:r>
        <w:rPr>
          <w:rFonts w:ascii="Times New Roman" w:hAnsi="Times New Roman"/>
          <w:sz w:val="24"/>
        </w:rPr>
        <w:t xml:space="preserve">longitudes is necessary but not sufficient to explain the morphological</w:t>
      </w:r>
      <w:r>
        <w:rPr>
          <w:rFonts w:ascii="Times New Roman" w:hAnsi="Times New Roman"/>
          <w:sz w:val="24"/>
        </w:rPr>
        <w:t xml:space="preserve"> </w:t>
      </w:r>
      <w:r>
        <w:rPr>
          <w:rFonts w:ascii="Times New Roman" w:hAnsi="Times New Roman"/>
          <w:sz w:val="24"/>
        </w:rPr>
        <w:t xml:space="preserve">specificity.</w:t>
      </w:r>
    </w:p>
    <w:bookmarkEnd w:id="43"/>
    <w:bookmarkStart w:id="46" w:name="sec:resultscluster"/>
    <w:p>
      <w:pPr>
        <w:pStyle w:val="Heading2"/>
        <w:spacing w:before="120" w:after="60"/>
        <w:jc w:val="left"/>
      </w:pPr>
      <w:r>
        <w:rPr>
          <w:rFonts w:ascii="Times New Roman" w:hAnsi="Times New Roman"/>
          <w:b/>
          <w:i/>
          <w:sz w:val="24"/>
        </w:rPr>
        <w:t xml:space="preserve">Cluster Asymmetry (Test 3, Primary Pre-specified)</w:t>
      </w:r>
    </w:p>
    <w:p>
      <w:pPr>
        <w:pStyle w:val="FirstParagraph"/>
        <w:spacing w:line="240" w:lineRule="auto" w:after="120" w:before="0"/>
        <w:jc w:val="both"/>
      </w:pPr>
      <w:r>
        <w:rPr>
          <w:rFonts w:ascii="Times New Roman" w:hAnsi="Times New Roman"/>
          <w:sz w:val="24"/>
        </w:rPr>
        <w:t xml:space="preserve">A+-bearing harmonics host 4.19</w:t>
      </w:r>
      <m:oMath>
        <m:r>
          <m:rPr>
            <m:sty m:val="p"/>
          </m:rPr>
          <m:t>×</m:t>
        </m:r>
      </m:oMath>
      <w:r>
        <w:rPr>
          <w:rFonts w:ascii="Times New Roman" w:hAnsi="Times New Roman"/>
          <w:sz w:val="24"/>
        </w:rPr>
        <w:t xml:space="preserve"> </w:t>
      </w:r>
      <w:r>
        <w:rPr>
          <w:rFonts w:ascii="Times New Roman" w:hAnsi="Times New Roman"/>
          <w:sz w:val="24"/>
        </w:rPr>
        <w:t xml:space="preserve">more sites</w:t>
      </w:r>
      <w:r>
        <w:rPr>
          <w:rFonts w:ascii="Times New Roman" w:hAnsi="Times New Roman"/>
          <w:sz w:val="24"/>
        </w:rPr>
        <w:t xml:space="preserve"> </w:t>
      </w:r>
      <w:r>
        <w:rPr>
          <w:rFonts w:ascii="Times New Roman" w:hAnsi="Times New Roman"/>
          <w:sz w:val="24"/>
        </w:rPr>
        <w:t xml:space="preserve">on average than non-A+ harmonics (</w:t>
      </w:r>
      <m:oMath>
        <m:r>
          <m:t>p</m:t>
        </m:r>
        <m:r>
          <m:rPr>
            <m:sty m:val="p"/>
          </m:rPr>
          <m:t>&lt;</m:t>
        </m:r>
        <m:r>
          <m:t>0.0001</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Sites at harmonic nodes cluster more densely than sites at harmonic midpoints</w:t>
      </w:r>
      <w:r>
        <w:rPr>
          <w:rFonts w:ascii="Times New Roman" w:hAnsi="Times New Roman"/>
          <w:sz w:val="24"/>
        </w:rPr>
        <w:t xml:space="preserve"> </w:t>
      </w:r>
      <w:r>
        <w:rPr>
          <w:rFonts w:ascii="Times New Roman" w:hAnsi="Times New Roman"/>
          <w:sz w:val="24"/>
        </w:rPr>
        <w:t xml:space="preserve">(9.85 vs. 5.83 neighbors;</w:t>
      </w:r>
      <w:r>
        <w:rPr>
          <w:rFonts w:ascii="Times New Roman" w:hAnsi="Times New Roman"/>
          <w:sz w:val="24"/>
        </w:rPr>
        <w:t xml:space="preserve"> </w:t>
      </w:r>
      <m:oMath>
        <m:r>
          <m:t>1.69</m:t>
        </m:r>
        <m:r>
          <m:rPr>
            <m:sty m:val="p"/>
          </m:rPr>
          <m:t>×</m:t>
        </m:r>
      </m:oMath>
      <w:r>
        <w:rPr>
          <w:rFonts w:ascii="Times New Roman" w:hAnsi="Times New Roman"/>
          <w:sz w:val="24"/>
        </w:rPr>
        <w:t xml:space="preserve">,</w:t>
      </w:r>
      <w:r>
        <w:rPr>
          <w:rFonts w:ascii="Times New Roman" w:hAnsi="Times New Roman"/>
          <w:sz w:val="24"/>
        </w:rPr>
        <w:t xml:space="preserve"> </w:t>
      </w:r>
      <m:oMath>
        <m:r>
          <m:t>p</m:t>
        </m:r>
        <m:r>
          <m:rPr>
            <m:sty m:val="p"/>
          </m:rPr>
          <m:t>=</m:t>
        </m:r>
        <m:r>
          <m:t>0.0238</m:t>
        </m:r>
      </m:oMath>
      <w:r>
        <w:rPr>
          <w:rFonts w:ascii="Times New Roman" w:hAnsi="Times New Roman"/>
          <w:sz w:val="24"/>
        </w:rPr>
        <w:t xml:space="preserve">).</w:t>
      </w:r>
    </w:p>
    <w:bookmarkStart w:id="44" w:name="sec:cluster_cond_sensitivity"/>
    <w:p>
      <w:pPr>
        <w:pStyle w:val="Heading4"/>
      </w:pPr>
      <w:r>
        <w:rPr>
          <w:rFonts w:ascii="Times New Roman" w:hAnsi="Times New Roman"/>
          <w:sz w:val="24"/>
        </w:rPr>
        <w:t xml:space="preserve">Subtest: does clustering produce the unit-sensitivity peak?</w:t>
      </w:r>
    </w:p>
    <w:p>
      <w:pPr>
        <w:pStyle w:val="FirstParagraph"/>
        <w:spacing w:line="240" w:lineRule="auto" w:after="120" w:before="0"/>
        <w:jc w:val="both"/>
      </w:pPr>
      <w:r>
        <w:rPr>
          <w:rFonts w:ascii="Times New Roman" w:hAnsi="Times New Roman"/>
          <w:sz w:val="24"/>
        </w:rPr>
        <w:t xml:space="preserve">A joint permutation test (50000 iterations, two independent shuffles</w:t>
      </w:r>
      <w:r>
        <w:rPr>
          <w:rFonts w:ascii="Times New Roman" w:hAnsi="Times New Roman"/>
          <w:sz w:val="24"/>
        </w:rPr>
        <w:t xml:space="preserve"> </w:t>
      </w:r>
      <w:r>
        <w:rPr>
          <w:rFonts w:ascii="Times New Roman" w:hAnsi="Times New Roman"/>
          <w:sz w:val="24"/>
        </w:rPr>
        <w:t xml:space="preserve">per trial) asks whether extreme clustering mechanically produces the</w:t>
      </w:r>
      <w:r>
        <w:rPr>
          <w:rFonts w:ascii="Times New Roman" w:hAnsi="Times New Roman"/>
          <w:sz w:val="24"/>
        </w:rPr>
        <w:t xml:space="preserve"> </w:t>
      </w:r>
      <w:r>
        <w:rPr>
          <w:rFonts w:ascii="Times New Roman" w:hAnsi="Times New Roman"/>
          <w:sz w:val="24"/>
        </w:rPr>
        <w:t xml:space="preserve">canonical-unit peak. Of 182 clustering-matched</w:t>
      </w:r>
      <w:r>
        <w:rPr>
          <w:rFonts w:ascii="Times New Roman" w:hAnsi="Times New Roman"/>
          <w:sz w:val="24"/>
        </w:rPr>
        <w:t xml:space="preserve"> </w:t>
      </w:r>
      <w:r>
        <w:rPr>
          <w:rFonts w:ascii="Times New Roman" w:hAnsi="Times New Roman"/>
          <w:sz w:val="24"/>
        </w:rPr>
        <w:t xml:space="preserve">permutations (</w:t>
      </w: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r>
          <m:rPr>
            <m:sty m:val="p"/>
          </m:rPr>
          <m:t>=</m:t>
        </m:r>
        <m:r>
          <m:t>0.0036</m:t>
        </m:r>
      </m:oMath>
      <w:r>
        <w:rPr>
          <w:rFonts w:ascii="Times New Roman" w:hAnsi="Times New Roman"/>
          <w:sz w:val="24"/>
        </w:rPr>
        <w:t xml:space="preserve">), the conditional fraction</w:t>
      </w:r>
      <w:r>
        <w:rPr>
          <w:rFonts w:ascii="Times New Roman" w:hAnsi="Times New Roman"/>
          <w:sz w:val="24"/>
        </w:rPr>
        <w:t xml:space="preserve"> </w:t>
      </w:r>
      <w:r>
        <w:rPr>
          <w:rFonts w:ascii="Times New Roman" w:hAnsi="Times New Roman"/>
          <w:sz w:val="24"/>
        </w:rPr>
        <w:t xml:space="preserve">producing the peak is 0.1209, nearly identical to the</w:t>
      </w:r>
      <w:r>
        <w:rPr>
          <w:rFonts w:ascii="Times New Roman" w:hAnsi="Times New Roman"/>
          <w:sz w:val="24"/>
        </w:rPr>
        <w:t xml:space="preserve"> </w:t>
      </w:r>
      <w:r>
        <w:rPr>
          <w:rFonts w:ascii="Times New Roman" w:hAnsi="Times New Roman"/>
          <w:sz w:val="24"/>
        </w:rPr>
        <w:t xml:space="preserve">unconditional rate of 0.1681. The unit-sensitivity</w:t>
      </w:r>
      <w:r>
        <w:rPr>
          <w:rFonts w:ascii="Times New Roman" w:hAnsi="Times New Roman"/>
          <w:sz w:val="24"/>
        </w:rPr>
        <w:t xml:space="preserve"> </w:t>
      </w:r>
      <w:r>
        <w:rPr>
          <w:rFonts w:ascii="Times New Roman" w:hAnsi="Times New Roman"/>
          <w:sz w:val="24"/>
        </w:rPr>
        <w:t xml:space="preserve">peak and the clustering signal are statistically independent; the primary</w:t>
      </w:r>
      <w:r>
        <w:rPr>
          <w:rFonts w:ascii="Times New Roman" w:hAnsi="Times New Roman"/>
          <w:sz w:val="24"/>
        </w:rPr>
        <w:t xml:space="preserve"> </w:t>
      </w:r>
      <w:r>
        <w:rPr>
          <w:rFonts w:ascii="Times New Roman" w:hAnsi="Times New Roman"/>
          <w:sz w:val="24"/>
        </w:rPr>
        <w:t xml:space="preserve">evidence remains the clustering (Test 3,</w:t>
      </w:r>
      <w:r>
        <w:rPr>
          <w:rFonts w:ascii="Times New Roman" w:hAnsi="Times New Roman"/>
          <w:sz w:val="24"/>
        </w:rPr>
        <w:t xml:space="preserve"> </w:t>
      </w:r>
      <m:oMath>
        <m:r>
          <m:t>p</m:t>
        </m:r>
        <m:r>
          <m:rPr>
            <m:sty m:val="p"/>
          </m:rPr>
          <m:t>=</m:t>
        </m:r>
        <m:r>
          <m:t>0.0033</m:t>
        </m:r>
      </m:oMath>
      <w:r>
        <w:rPr>
          <w:rFonts w:ascii="Times New Roman" w:hAnsi="Times New Roman"/>
          <w:sz w:val="24"/>
        </w:rPr>
        <w:t xml:space="preserve">) and dome</w:t>
      </w:r>
      <w:r>
        <w:rPr>
          <w:rFonts w:ascii="Times New Roman" w:hAnsi="Times New Roman"/>
          <w:sz w:val="24"/>
        </w:rPr>
        <w:t xml:space="preserve"> </w:t>
      </w:r>
      <w:r>
        <w:rPr>
          <w:rFonts w:ascii="Times New Roman" w:hAnsi="Times New Roman"/>
          <w:sz w:val="24"/>
        </w:rPr>
        <w:t xml:space="preserve">enrichment (Test 2,</w:t>
      </w:r>
      <w:r>
        <w:rPr>
          <w:rFonts w:ascii="Times New Roman" w:hAnsi="Times New Roman"/>
          <w:sz w:val="24"/>
        </w:rPr>
        <w:t xml:space="preserve"> </w:t>
      </w:r>
      <m:oMath>
        <m:r>
          <m:t>p</m:t>
        </m:r>
        <m:r>
          <m:rPr>
            <m:sty m:val="p"/>
          </m:rPr>
          <m:t>=</m:t>
        </m:r>
        <m:r>
          <m:t>0.004</m:t>
        </m:r>
      </m:oMath>
      <w:r>
        <w:rPr>
          <w:rFonts w:ascii="Times New Roman" w:hAnsi="Times New Roman"/>
          <w:sz w:val="24"/>
        </w:rPr>
        <w:t xml:space="preserve">).</w:t>
      </w:r>
    </w:p>
    <w:bookmarkEnd w:id="44"/>
    <w:bookmarkStart w:id="45" w:name="sec:results_rayleigh"/>
    <w:p>
      <w:pPr>
        <w:pStyle w:val="Heading4"/>
      </w:pPr>
      <w:r>
        <w:rPr>
          <w:rFonts w:ascii="Times New Roman" w:hAnsi="Times New Roman"/>
          <w:sz w:val="24"/>
        </w:rPr>
        <w:t xml:space="preserve">Methodological note: Rayleigh phase-lock (Test B).</w:t>
      </w:r>
    </w:p>
    <w:p>
      <w:pPr>
        <w:pStyle w:val="FirstParagraph"/>
        <w:spacing w:line="240" w:lineRule="auto" w:after="120" w:before="0"/>
        <w:jc w:val="both"/>
      </w:pPr>
      <w:r>
        <w:rPr>
          <w:rFonts w:ascii="Times New Roman" w:hAnsi="Times New Roman"/>
          <w:sz w:val="24"/>
        </w:rPr>
        <w:t xml:space="preserve">The near-perfect Rayleigh</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of the A+ sub-sample is a mathematical</w:t>
      </w:r>
      <w:r>
        <w:rPr>
          <w:rFonts w:ascii="Times New Roman" w:hAnsi="Times New Roman"/>
          <w:sz w:val="24"/>
        </w:rPr>
        <w:t xml:space="preserve"> </w:t>
      </w:r>
      <w:r>
        <w:rPr>
          <w:rFonts w:ascii="Times New Roman" w:hAnsi="Times New Roman"/>
          <w:sz w:val="24"/>
        </w:rPr>
        <w:t xml:space="preserve">consequence of the A+ classification criterion (§</w:t>
      </w:r>
      <w:hyperlink w:anchor="sec:circularity">
        <w:r>
          <w:rPr>
            <w:rStyle w:val="Hyperlink"/>
          </w:rPr>
          <w:t xml:space="preserve">1.1</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is reported as a structural description, not independent evidence.</w:t>
      </w:r>
      <w:r>
        <w:rPr>
          <w:rFonts w:ascii="Times New Roman" w:hAnsi="Times New Roman"/>
          <w:sz w:val="24"/>
        </w:rPr>
        <w:t xml:space="preserve"> </w:t>
      </w:r>
      <w:r>
        <w:rPr>
          <w:rFonts w:ascii="Times New Roman" w:hAnsi="Times New Roman"/>
          <w:sz w:val="24"/>
        </w:rPr>
        <w:t xml:space="preserve">A permutation check confirms that a random draw of 56 longitudes from</w:t>
      </w:r>
      <w:r>
        <w:rPr>
          <w:rFonts w:ascii="Times New Roman" w:hAnsi="Times New Roman"/>
          <w:sz w:val="24"/>
        </w:rPr>
        <w:t xml:space="preserve"> </w:t>
      </w:r>
      <w:r>
        <w:rPr>
          <w:rFonts w:ascii="Times New Roman" w:hAnsi="Times New Roman"/>
          <w:sz w:val="24"/>
        </w:rPr>
        <w:t xml:space="preserve">the full corpus does not reproduce the observed phase concentration</w:t>
      </w:r>
      <w:r>
        <w:rPr>
          <w:rFonts w:ascii="Times New Roman" w:hAnsi="Times New Roman"/>
          <w:sz w:val="24"/>
        </w:rPr>
        <w:t xml:space="preserve"> </w:t>
      </w:r>
      <w:r>
        <w:rPr>
          <w:rFonts w:ascii="Times New Roman" w:hAnsi="Times New Roman"/>
          <w:sz w:val="24"/>
        </w:rPr>
        <w:t xml:space="preserve">(</w:t>
      </w:r>
      <m:oMath>
        <m:r>
          <m:t>R</m:t>
        </m:r>
        <m:r>
          <m:rPr>
            <m:sty m:val="p"/>
          </m:rPr>
          <m:t>=</m:t>
        </m:r>
        <m:r>
          <m:t>0.9972</m:t>
        </m:r>
      </m:oMath>
      <w:r>
        <w:rPr>
          <w:rFonts w:ascii="Times New Roman" w:hAnsi="Times New Roman"/>
          <w:sz w:val="24"/>
        </w:rPr>
        <w:t xml:space="preserve">,</w:t>
      </w:r>
      <w:r>
        <w:rPr>
          <w:rFonts w:ascii="Times New Roman" w:hAnsi="Times New Roman"/>
          <w:sz w:val="24"/>
        </w:rPr>
        <w:t xml:space="preserve"> </w:t>
      </w:r>
      <m:oMath>
        <m:r>
          <m:t>Z</m:t>
        </m:r>
        <m:r>
          <m:rPr>
            <m:sty m:val="p"/>
          </m:rPr>
          <m:t>=</m:t>
        </m:r>
        <m:r>
          <m:t>14.57</m:t>
        </m:r>
      </m:oMath>
      <w:r>
        <w:rPr>
          <w:rFonts w:ascii="Times New Roman" w:hAnsi="Times New Roman"/>
          <w:sz w:val="24"/>
        </w:rPr>
        <w:t xml:space="preserve">,</w:t>
      </w:r>
      <w:r>
        <w:rPr>
          <w:rFonts w:ascii="Times New Roman" w:hAnsi="Times New Roman"/>
          <w:sz w:val="24"/>
        </w:rPr>
        <w:t xml:space="preserve"> </w:t>
      </w:r>
      <m:oMath>
        <m:sSub>
          <m:e>
            <m:r>
              <m:t>p</m:t>
            </m:r>
          </m:e>
          <m:sub>
            <m:r>
              <m:rPr>
                <m:sty m:val="p"/>
              </m:rPr>
              <m:t>p</m:t>
            </m:r>
            <m:r>
              <m:rPr>
                <m:sty m:val="p"/>
              </m:rPr>
              <m:t>e</m:t>
            </m:r>
            <m:r>
              <m:rPr>
                <m:sty m:val="p"/>
              </m:rPr>
              <m:t>r</m:t>
            </m:r>
            <m:r>
              <m:rPr>
                <m:sty m:val="p"/>
              </m:rPr>
              <m:t>m</m:t>
            </m:r>
          </m:sub>
        </m:sSub>
        <m:r>
          <m:rPr>
            <m:sty m:val="p"/>
          </m:rPr>
          <m:t>&lt;</m:t>
        </m:r>
        <m:r>
          <m:t>0.0001</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10</w:t>
      </w:r>
      <w:r>
        <w:rPr>
          <w:rFonts w:ascii="Times New Roman" w:hAnsi="Times New Roman"/>
          <w:sz w:val="24"/>
        </w:rPr>
        <w:t xml:space="preserve">,</w:t>
      </w:r>
      <w:r>
        <w:rPr>
          <w:rFonts w:ascii="Times New Roman" w:hAnsi="Times New Roman"/>
          <w:sz w:val="24"/>
        </w:rPr>
        <w:t xml:space="preserve">000 shuffles, seed 42).</w:t>
      </w:r>
      <w:r>
        <w:rPr>
          <w:rFonts w:ascii="Times New Roman" w:hAnsi="Times New Roman"/>
          <w:sz w:val="24"/>
        </w:rPr>
        <w:t xml:space="preserve"> </w:t>
      </w:r>
      <w:r>
        <w:rPr>
          <w:rFonts w:ascii="Times New Roman" w:hAnsi="Times New Roman"/>
          <w:sz w:val="24"/>
        </w:rPr>
        <w:t xml:space="preserve">The full corpus Rayleigh </w:t>
      </w:r>
      <m:oMath>
        <m:r>
          <m:t>R</m:t>
        </m:r>
        <m:r>
          <m:rPr>
            <m:sty m:val="p"/>
          </m:rPr>
          <m:t>=</m:t>
        </m:r>
        <m:r>
          <m:t>0.0224</m:t>
        </m:r>
      </m:oMath>
      <w:r>
        <w:rPr>
          <w:rFonts w:ascii="Times New Roman" w:hAnsi="Times New Roman"/>
          <w:sz w:val="24"/>
        </w:rPr>
        <w:t xml:space="preserve"> </w:t>
      </w:r>
      <w:r>
        <w:rPr>
          <w:rFonts w:ascii="Times New Roman" w:hAnsi="Times New Roman"/>
          <w:sz w:val="24"/>
        </w:rPr>
        <w:t xml:space="preserve">(</w:t>
      </w:r>
      <m:oMath>
        <m:sSub>
          <m:e>
            <m:r>
              <m:t>p</m:t>
            </m:r>
          </m:e>
          <m:sub>
            <m:r>
              <m:rPr>
                <m:sty m:val="p"/>
              </m:rPr>
              <m:t>p</m:t>
            </m:r>
            <m:r>
              <m:rPr>
                <m:sty m:val="p"/>
              </m:rPr>
              <m:t>e</m:t>
            </m:r>
            <m:r>
              <m:rPr>
                <m:sty m:val="p"/>
              </m:rPr>
              <m:t>r</m:t>
            </m:r>
            <m:r>
              <m:rPr>
                <m:sty m:val="p"/>
              </m:rPr>
              <m:t>m</m:t>
            </m:r>
          </m:sub>
        </m:sSub>
        <m:r>
          <m:rPr>
            <m:sty m:val="p"/>
          </m:rPr>
          <m:t>=</m:t>
        </m:r>
        <m:r>
          <m:t>0.3715</m:t>
        </m:r>
      </m:oMath>
      <w:r>
        <w:rPr>
          <w:rFonts w:ascii="Times New Roman" w:hAnsi="Times New Roman"/>
          <w:sz w:val="24"/>
        </w:rPr>
        <w:t xml:space="preserve">, ns) confirms no spurious global</w:t>
      </w:r>
      <w:r>
        <w:rPr>
          <w:rFonts w:ascii="Times New Roman" w:hAnsi="Times New Roman"/>
          <w:sz w:val="24"/>
        </w:rPr>
        <w:t xml:space="preserve"> </w:t>
      </w:r>
      <w:r>
        <w:rPr>
          <w:rFonts w:ascii="Times New Roman" w:hAnsi="Times New Roman"/>
          <w:sz w:val="24"/>
        </w:rPr>
        <w:t xml:space="preserve">periodicity in the raw longitude file.</w:t>
      </w:r>
      <w:r>
        <w:rPr>
          <w:rFonts w:ascii="Times New Roman" w:hAnsi="Times New Roman"/>
          <w:sz w:val="24"/>
        </w:rPr>
        <w:t xml:space="preserve"> </w:t>
      </w:r>
      <w:r>
        <w:rPr>
          <w:rFonts w:ascii="Times New Roman" w:hAnsi="Times New Roman"/>
          <w:sz w:val="24"/>
        </w:rPr>
        <w:t xml:space="preserve">Full details:</w:t>
      </w:r>
      <w:r>
        <w:rPr>
          <w:rFonts w:ascii="Times New Roman" w:hAnsi="Times New Roman"/>
          <w:sz w:val="24"/>
        </w:rPr>
        <w:t xml:space="preserve"> </w:t>
      </w:r>
      <w:r>
        <w:rPr>
          <w:rStyle w:val="VerbatimChar"/>
          <w:rFonts w:ascii="Times New Roman" w:hAnsi="Times New Roman"/>
          <w:sz w:val="24"/>
        </w:rPr>
        <w:t xml:space="preserve">x18_periodicity_formal_test.py</w:t>
      </w:r>
      <w:r>
        <w:rPr>
          <w:rFonts w:ascii="Times New Roman" w:hAnsi="Times New Roman"/>
          <w:sz w:val="24"/>
        </w:rPr>
        <w:t xml:space="preserve">.</w:t>
      </w:r>
    </w:p>
    <w:bookmarkEnd w:id="45"/>
    <w:bookmarkEnd w:id="46"/>
    <w:bookmarkStart w:id="60" w:name="sec:results_global"/>
    <w:p>
      <w:pPr>
        <w:pStyle w:val="Heading2"/>
        <w:spacing w:before="120" w:after="60"/>
        <w:jc w:val="left"/>
      </w:pPr>
      <w:r>
        <w:rPr>
          <w:rFonts w:ascii="Times New Roman" w:hAnsi="Times New Roman"/>
          <w:b/>
          <w:i/>
          <w:sz w:val="24"/>
        </w:rPr>
        <w:t xml:space="preserve">Global Enrichment (Test 1, Descriptive)</w:t>
      </w:r>
    </w:p>
    <w:bookmarkStart w:id="50" w:name="fig:devhist"/>
    <w:p>
      <w:pPr>
        <w:pStyle w:val="CaptionedFigure"/>
      </w:pPr>
      <w:r>
        <w:rPr>
          <w:rFonts w:ascii="Times New Roman" w:hAnsi="Times New Roman"/>
          <w:sz w:val="24"/>
        </w:rPr>
        <w:drawing>
          <wp:inline>
            <wp:extent cx="5177790" cy="3066764"/>
            <wp:effectExtent b="0" l="0" r="0" t="0"/>
            <wp:docPr descr="" title="" id="48" name="Picture"/>
            <a:graphic>
              <a:graphicData uri="http://schemas.openxmlformats.org/drawingml/2006/picture">
                <pic:pic>
                  <pic:nvPicPr>
                    <pic:cNvPr descr="figures/fig_devhist.pdf" id="49" name="Picture"/>
                    <pic:cNvPicPr>
                      <a:picLocks noChangeArrowheads="1" noChangeAspect="1"/>
                    </pic:cNvPicPr>
                  </pic:nvPicPr>
                  <pic:blipFill>
                    <a:blip r:embed="rId47"/>
                    <a:stretch>
                      <a:fillRect/>
                    </a:stretch>
                  </pic:blipFill>
                  <pic:spPr bwMode="auto">
                    <a:xfrm>
                      <a:off x="0" y="0"/>
                      <a:ext cx="5177790" cy="3066764"/>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Distribution of beru deviations for the full UNESCO corpus.</w:t>
      </w:r>
      <w:r>
        <w:rPr>
          <w:rFonts w:ascii="Times New Roman" w:hAnsi="Times New Roman"/>
          <w:sz w:val="24"/>
        </w:rPr>
        <w:t xml:space="preserve"> </w:t>
      </w:r>
      <w:r>
        <w:rPr>
          <w:rFonts w:ascii="Times New Roman" w:hAnsi="Times New Roman"/>
          <w:sz w:val="24"/>
        </w:rPr>
        <w:t xml:space="preserve">The excess of sites within the Tier-A+ window (</w:t>
      </w:r>
      <m:oMath>
        <m:r>
          <m:t>δ</m:t>
        </m:r>
        <m:r>
          <m:rPr>
            <m:sty m:val="p"/>
          </m:rPr>
          <m:t>≤</m:t>
        </m:r>
        <m:r>
          <m:t>0.002</m:t>
        </m:r>
      </m:oMath>
      <w:r>
        <w:rPr>
          <w:rFonts w:ascii="Times New Roman" w:hAnsi="Times New Roman"/>
          <w:sz w:val="24"/>
        </w:rPr>
        <w:t xml:space="preserve"> beru,</w:t>
      </w:r>
      <w:r>
        <w:rPr>
          <w:rFonts w:ascii="Times New Roman" w:hAnsi="Times New Roman"/>
          <w:sz w:val="24"/>
        </w:rPr>
        <w:t xml:space="preserve"> </w:t>
      </w:r>
      <w:r>
        <w:rPr>
          <w:rFonts w:ascii="Times New Roman" w:hAnsi="Times New Roman"/>
          <w:sz w:val="24"/>
        </w:rPr>
        <w:t xml:space="preserve">shaded) above the uniform null (dashed line) is the backdrop against which</w:t>
      </w:r>
      <w:r>
        <w:rPr>
          <w:rFonts w:ascii="Times New Roman" w:hAnsi="Times New Roman"/>
          <w:sz w:val="24"/>
        </w:rPr>
        <w:t xml:space="preserve"> </w:t>
      </w:r>
      <w:r>
        <w:rPr>
          <w:rFonts w:ascii="Times New Roman" w:hAnsi="Times New Roman"/>
          <w:sz w:val="24"/>
        </w:rPr>
        <w:t xml:space="preserve">Tests 2 and 3 demonstrate morphological and spatial specificity.</w:t>
      </w:r>
    </w:p>
    <w:bookmarkEnd w:id="50"/>
    <w:p>
      <w:pPr>
        <w:pStyle w:val="BodyText"/>
        <w:spacing w:line="240" w:lineRule="auto" w:after="120" w:before="0"/>
        <w:jc w:val="both"/>
      </w:pPr>
      <w:r>
        <w:rPr>
          <w:rFonts w:ascii="Times New Roman" w:hAnsi="Times New Roman"/>
          <w:sz w:val="24"/>
        </w:rPr>
        <w:t xml:space="preserve">The full UNESCO Cultural/Mixed corpus (</w:t>
      </w:r>
      <m:oMath>
        <m:r>
          <m:t>N</m:t>
        </m:r>
        <m:r>
          <m:rPr>
            <m:sty m:val="p"/>
          </m:rPr>
          <m:t>=</m:t>
        </m:r>
        <m:r>
          <m:t>1011</m:t>
        </m:r>
      </m:oMath>
      <w:r>
        <w:rPr>
          <w:rFonts w:ascii="Times New Roman" w:hAnsi="Times New Roman"/>
          <w:sz w:val="24"/>
        </w:rPr>
        <w:t xml:space="preserve">) shows a</w:t>
      </w:r>
      <w:r>
        <w:rPr>
          <w:rFonts w:ascii="Times New Roman" w:hAnsi="Times New Roman"/>
          <w:sz w:val="24"/>
        </w:rPr>
        <w:t xml:space="preserve"> </w:t>
      </w:r>
      <w:r>
        <w:rPr>
          <w:rFonts w:ascii="Times New Roman" w:hAnsi="Times New Roman"/>
          <w:sz w:val="24"/>
        </w:rPr>
        <w:t xml:space="preserve">Tier-A+ rate of 5.5%</w:t>
      </w:r>
      <w:r>
        <w:rPr>
          <w:rFonts w:ascii="Times New Roman" w:hAnsi="Times New Roman"/>
          <w:sz w:val="24"/>
        </w:rPr>
        <w:t xml:space="preserve"> </w:t>
      </w:r>
      <w:r>
        <w:rPr>
          <w:rFonts w:ascii="Times New Roman" w:hAnsi="Times New Roman"/>
          <w:sz w:val="24"/>
        </w:rPr>
        <w:t xml:space="preserve">(56/1011; Clopper-Pearson 95% CI [4.2%, 7.1%]),</w:t>
      </w:r>
      <w:r>
        <w:rPr>
          <w:rFonts w:ascii="Times New Roman" w:hAnsi="Times New Roman"/>
          <w:sz w:val="24"/>
        </w:rPr>
        <w:t xml:space="preserve"> </w:t>
      </w:r>
      <w:r>
        <w:rPr>
          <w:rFonts w:ascii="Times New Roman" w:hAnsi="Times New Roman"/>
          <w:sz w:val="24"/>
        </w:rPr>
        <w:t xml:space="preserve">above the 4% null</w:t>
      </w:r>
      <w:r>
        <w:rPr>
          <w:rFonts w:ascii="Times New Roman" w:hAnsi="Times New Roman"/>
          <w:sz w:val="24"/>
        </w:rPr>
        <w:t xml:space="preserve"> </w:t>
      </w:r>
      <w:r>
        <w:rPr>
          <w:rFonts w:ascii="Times New Roman" w:hAnsi="Times New Roman"/>
          <w:sz w:val="24"/>
        </w:rPr>
        <w:t xml:space="preserve">(binomial</w:t>
      </w:r>
      <w:r>
        <w:rPr>
          <w:rFonts w:ascii="Times New Roman" w:hAnsi="Times New Roman"/>
          <w:sz w:val="24"/>
        </w:rPr>
        <w:t xml:space="preserve"> </w:t>
      </w:r>
      <m:oMath>
        <m:r>
          <m:t>p</m:t>
        </m:r>
        <m:r>
          <m:rPr>
            <m:sty m:val="p"/>
          </m:rPr>
          <m:t>=</m:t>
        </m:r>
        <m:r>
          <m:t>0.0103</m:t>
        </m:r>
      </m:oMath>
      <w:r>
        <w:rPr>
          <w:rFonts w:ascii="Times New Roman" w:hAnsi="Times New Roman"/>
          <w:sz w:val="24"/>
        </w:rPr>
        <w:t xml:space="preserve">; Bonferroni reference at</w:t>
      </w:r>
      <w:r>
        <w:rPr>
          <w:rFonts w:ascii="Times New Roman" w:hAnsi="Times New Roman"/>
          <w:sz w:val="24"/>
        </w:rPr>
        <w:t xml:space="preserve"> </w:t>
      </w:r>
      <m:oMath>
        <m:r>
          <m:t>k</m:t>
        </m:r>
        <m:r>
          <m:rPr>
            <m:sty m:val="p"/>
          </m:rPr>
          <m:t>=</m:t>
        </m:r>
        <m:r>
          <m:t>2</m:t>
        </m:r>
      </m:oMath>
      <w:r>
        <w:rPr>
          <w:rFonts w:ascii="Times New Roman" w:hAnsi="Times New Roman"/>
          <w:sz w:val="24"/>
        </w:rPr>
        <w:t xml:space="preserve">:</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0.041</m:t>
        </m:r>
      </m:oMath>
      <w:r>
        <w:rPr>
          <w:rFonts w:ascii="Times New Roman" w:hAnsi="Times New Roman"/>
          <w:sz w:val="24"/>
        </w:rPr>
        <w:t xml:space="preserve">; descriptive only).</w:t>
      </w:r>
      <w:r>
        <w:rPr>
          <w:rFonts w:ascii="Times New Roman" w:hAnsi="Times New Roman"/>
          <w:sz w:val="24"/>
        </w:rPr>
        <w:t xml:space="preserve"> </w:t>
      </w:r>
      <w:r>
        <w:rPr>
          <w:rFonts w:ascii="Times New Roman" w:hAnsi="Times New Roman"/>
          <w:sz w:val="24"/>
        </w:rPr>
        <w:t xml:space="preserve">Both Gerizim (external) and Jerusalem (inscribed, self-excluded to</w:t>
      </w:r>
      <w:r>
        <w:rPr>
          <w:rFonts w:ascii="Times New Roman" w:hAnsi="Times New Roman"/>
          <w:sz w:val="24"/>
        </w:rPr>
        <w:t xml:space="preserve"> </w:t>
      </w:r>
      <m:oMath>
        <m:r>
          <m:t>N</m:t>
        </m:r>
        <m:r>
          <m:rPr>
            <m:sty m:val="p"/>
          </m:rPr>
          <m:t>=</m:t>
        </m:r>
        <m:r>
          <m:t>1010</m:t>
        </m:r>
      </m:oMath>
      <w:r>
        <w:rPr>
          <w:rFonts w:ascii="Times New Roman" w:hAnsi="Times New Roman"/>
          <w:sz w:val="24"/>
        </w:rPr>
        <w:t xml:space="preserve">) produce</w:t>
      </w:r>
      <w:r>
        <w:rPr>
          <w:rFonts w:ascii="Times New Roman" w:hAnsi="Times New Roman"/>
          <w:sz w:val="24"/>
        </w:rPr>
        <w:t xml:space="preserve"> </w:t>
      </w:r>
      <m:oMath>
        <m:r>
          <m:t>p</m:t>
        </m:r>
        <m:r>
          <m:rPr>
            <m:sty m:val="p"/>
          </m:rPr>
          <m:t>=</m:t>
        </m:r>
        <m:r>
          <m:t>0.010</m:t>
        </m:r>
      </m:oMath>
      <w:r>
        <w:rPr>
          <w:rFonts w:ascii="Times New Roman" w:hAnsi="Times New Roman"/>
          <w:sz w:val="24"/>
        </w:rPr>
        <w:t xml:space="preserve">; the signal belongs to the</w:t>
      </w:r>
      <w:r>
        <w:rPr>
          <w:rFonts w:ascii="Times New Roman" w:hAnsi="Times New Roman"/>
          <w:sz w:val="24"/>
        </w:rPr>
        <w:t xml:space="preserve"> </w:t>
      </w:r>
      <m:oMath>
        <m:r>
          <m:rPr>
            <m:sty m:val="p"/>
          </m:rPr>
          <m:t>∼</m:t>
        </m:r>
      </m:oMath>
      <w:r>
        <w:rPr>
          <w:rFonts w:ascii="Times New Roman" w:hAnsi="Times New Roman"/>
          <w:sz w:val="24"/>
        </w:rPr>
        <w:t xml:space="preserve">35°E corridor, not to either anchor individually</w:t>
      </w:r>
      <w:r>
        <w:rPr>
          <w:rFonts w:ascii="Times New Roman" w:hAnsi="Times New Roman"/>
          <w:sz w:val="24"/>
        </w:rPr>
        <w:t xml:space="preserve"> </w:t>
      </w:r>
      <w:r>
        <w:rPr>
          <w:rFonts w:ascii="Times New Roman" w:hAnsi="Times New Roman"/>
          <w:sz w:val="24"/>
        </w:rPr>
        <w:t xml:space="preserve">(§</w:t>
      </w:r>
      <w:hyperlink w:anchor="sec:sensitivity_global">
        <w:r>
          <w:rPr>
            <w:rStyle w:val="Hyperlink"/>
          </w:rPr>
          <w:t xml:space="preserve">4.3</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Test 1 provides the corpus-level backdrop for the stronger morphological</w:t>
      </w:r>
      <w:r>
        <w:rPr>
          <w:rFonts w:ascii="Times New Roman" w:hAnsi="Times New Roman"/>
          <w:sz w:val="24"/>
        </w:rPr>
        <w:t xml:space="preserve"> </w:t>
      </w:r>
      <w:r>
        <w:rPr>
          <w:rFonts w:ascii="Times New Roman" w:hAnsi="Times New Roman"/>
          <w:sz w:val="24"/>
        </w:rPr>
        <w:t xml:space="preserve">and spatial results in Tests 2 and 3.</w:t>
      </w:r>
    </w:p>
    <w:p>
      <w:pPr>
        <w:pStyle w:val="BodyText"/>
        <w:spacing w:line="240" w:lineRule="auto" w:after="120" w:before="0"/>
        <w:jc w:val="both"/>
      </w:pPr>
      <w:r>
        <w:rPr>
          <w:rFonts w:ascii="Times New Roman" w:hAnsi="Times New Roman"/>
          <w:sz w:val="24"/>
        </w:rPr>
        <w:t xml:space="preserve">The full-corpus enrichment ratio (1.38</w:t>
      </w:r>
      <m:oMath>
        <m:r>
          <m:rPr>
            <m:sty m:val="p"/>
          </m:rPr>
          <m:t>×</m:t>
        </m:r>
      </m:oMath>
      <w:r>
        <w:rPr>
          <w:rFonts w:ascii="Times New Roman" w:hAnsi="Times New Roman"/>
          <w:sz w:val="24"/>
        </w:rPr>
        <w:t xml:space="preserve">) is modest: approximately</w:t>
      </w:r>
      <w:r>
        <w:rPr>
          <w:rFonts w:ascii="Times New Roman" w:hAnsi="Times New Roman"/>
          <w:sz w:val="24"/>
        </w:rPr>
        <w:t xml:space="preserve"> </w:t>
      </w:r>
      <w:r>
        <w:rPr>
          <w:rFonts w:ascii="Times New Roman" w:hAnsi="Times New Roman"/>
          <w:sz w:val="24"/>
        </w:rPr>
        <w:t xml:space="preserve">15 additional A+ sites above chance expectation in 1011, consistent with a</w:t>
      </w:r>
      <w:r>
        <w:rPr>
          <w:rFonts w:ascii="Times New Roman" w:hAnsi="Times New Roman"/>
          <w:sz w:val="24"/>
        </w:rPr>
        <w:t xml:space="preserve"> </w:t>
      </w:r>
      <w:r>
        <w:rPr>
          <w:rFonts w:ascii="Times New Roman" w:hAnsi="Times New Roman"/>
          <w:sz w:val="24"/>
        </w:rPr>
        <w:t xml:space="preserve">scenario in which only a fraction of sites were placed with reference to a</w:t>
      </w:r>
      <w:r>
        <w:rPr>
          <w:rFonts w:ascii="Times New Roman" w:hAnsi="Times New Roman"/>
          <w:sz w:val="24"/>
        </w:rPr>
        <w:t xml:space="preserve"> </w:t>
      </w:r>
      <w:r>
        <w:rPr>
          <w:rFonts w:ascii="Times New Roman" w:hAnsi="Times New Roman"/>
          <w:sz w:val="24"/>
        </w:rPr>
        <w:t xml:space="preserve">grid. The dome (</w:t>
      </w:r>
      <m:oMath>
        <m:r>
          <m:t>3.06</m:t>
        </m:r>
        <m:r>
          <m:rPr>
            <m:sty m:val="p"/>
          </m:rPr>
          <m:t>×</m:t>
        </m:r>
      </m:oMath>
      <w:r>
        <w:rPr>
          <w:rFonts w:ascii="Times New Roman" w:hAnsi="Times New Roman"/>
          <w:sz w:val="24"/>
        </w:rPr>
        <w:t xml:space="preserve">; 95% CI [1.6</w:t>
      </w:r>
      <m:oMath>
        <m:r>
          <m:rPr>
            <m:sty m:val="p"/>
          </m:rPr>
          <m:t>×</m:t>
        </m:r>
      </m:oMath>
      <w:r>
        <w:rPr>
          <w:rFonts w:ascii="Times New Roman" w:hAnsi="Times New Roman"/>
          <w:sz w:val="24"/>
        </w:rPr>
        <w:t xml:space="preserve">, 5.2</w:t>
      </w:r>
      <m:oMath>
        <m:r>
          <m:rPr>
            <m:sty m:val="p"/>
          </m:rPr>
          <m:t>×</m:t>
        </m:r>
      </m:oMath>
      <w:r>
        <w:rPr>
          <w:rFonts w:ascii="Times New Roman" w:hAnsi="Times New Roman"/>
          <w:sz w:val="24"/>
        </w:rPr>
        <w:t xml:space="preserve">]) and stupa</w:t>
      </w:r>
      <w:r>
        <w:rPr>
          <w:rFonts w:ascii="Times New Roman" w:hAnsi="Times New Roman"/>
          <w:sz w:val="24"/>
        </w:rPr>
        <w:t xml:space="preserve"> </w:t>
      </w:r>
      <w:r>
        <w:rPr>
          <w:rFonts w:ascii="Times New Roman" w:hAnsi="Times New Roman"/>
          <w:sz w:val="24"/>
        </w:rPr>
        <w:t xml:space="preserve">(</w:t>
      </w:r>
      <m:oMath>
        <m:r>
          <m:t>5.56</m:t>
        </m:r>
        <m:r>
          <m:rPr>
            <m:sty m:val="p"/>
          </m:rPr>
          <m:t>×</m:t>
        </m:r>
      </m:oMath>
      <w:r>
        <w:rPr>
          <w:rFonts w:ascii="Times New Roman" w:hAnsi="Times New Roman"/>
          <w:sz w:val="24"/>
        </w:rPr>
        <w:t xml:space="preserve">) sub-populations show stronger effect sizes, with the caveat</w:t>
      </w:r>
      <w:r>
        <w:rPr>
          <w:rFonts w:ascii="Times New Roman" w:hAnsi="Times New Roman"/>
          <w:sz w:val="24"/>
        </w:rPr>
        <w:t xml:space="preserve"> </w:t>
      </w:r>
      <w:r>
        <w:rPr>
          <w:rFonts w:ascii="Times New Roman" w:hAnsi="Times New Roman"/>
          <w:sz w:val="24"/>
        </w:rPr>
        <w:t xml:space="preserve">that the stupa corpus (</w:t>
      </w:r>
      <m:oMath>
        <m:r>
          <m:t>N</m:t>
        </m:r>
        <m:r>
          <m:rPr>
            <m:sty m:val="p"/>
          </m:rPr>
          <m:t>=</m:t>
        </m:r>
        <m:r>
          <m:t>18</m:t>
        </m:r>
      </m:oMath>
      <w:r>
        <w:rPr>
          <w:rFonts w:ascii="Times New Roman" w:hAnsi="Times New Roman"/>
          <w:sz w:val="24"/>
        </w:rPr>
        <w:t xml:space="preserve">) has correspondingly wide CIs.</w:t>
      </w:r>
    </w:p>
    <w:p>
      <w:pPr>
        <w:pStyle w:val="BodyText"/>
        <w:spacing w:line="240" w:lineRule="auto" w:after="120" w:before="0"/>
        <w:jc w:val="both"/>
      </w:pPr>
      <w:r>
        <w:rPr>
          <w:rFonts w:ascii="Times New Roman" w:hAnsi="Times New Roman"/>
          <w:b/>
          <w:bCs/>
          <w:sz w:val="24"/>
        </w:rPr>
        <w:t xml:space="preserve">Region-stratified robustness.</w:t>
      </w:r>
      <w:r>
        <w:rPr>
          <w:rFonts w:ascii="Times New Roman" w:hAnsi="Times New Roman"/>
          <w:sz w:val="24"/>
        </w:rPr>
        <w:t xml:space="preserve"> </w:t>
      </w:r>
      <w:r>
        <w:rPr>
          <w:rFonts w:ascii="Times New Roman" w:hAnsi="Times New Roman"/>
          <w:sz w:val="24"/>
        </w:rPr>
        <w:t xml:space="preserve">Mantel-Haenszel analysis by UNESCO region: OR </w:t>
      </w:r>
      <m:oMath>
        <m:r>
          <m:rPr>
            <m:sty m:val="p"/>
          </m:rPr>
          <m:t>=</m:t>
        </m:r>
        <m:r>
          <m:t>1.582</m:t>
        </m:r>
      </m:oMath>
      <w:r>
        <w:rPr>
          <w:rFonts w:ascii="Times New Roman" w:hAnsi="Times New Roman"/>
          <w:sz w:val="24"/>
        </w:rPr>
        <w:t xml:space="preserve">,</w:t>
      </w:r>
      <w:r>
        <w:rPr>
          <w:rFonts w:ascii="Times New Roman" w:hAnsi="Times New Roman"/>
          <w:sz w:val="24"/>
        </w:rPr>
        <w:t xml:space="preserve"> </w:t>
      </w:r>
      <m:oMath>
        <m:r>
          <m:t>p</m:t>
        </m:r>
        <m:r>
          <m:rPr>
            <m:sty m:val="p"/>
          </m:rPr>
          <m:t>=</m:t>
        </m:r>
        <m:r>
          <m:t>0.1101</m:t>
        </m:r>
      </m:oMath>
      <w:r>
        <w:rPr>
          <w:rFonts w:ascii="Times New Roman" w:hAnsi="Times New Roman"/>
          <w:sz w:val="24"/>
        </w:rPr>
        <w:t xml:space="preserve"> </w:t>
      </w:r>
      <w:r>
        <w:rPr>
          <w:rFonts w:ascii="Times New Roman" w:hAnsi="Times New Roman"/>
          <w:sz w:val="24"/>
        </w:rPr>
        <w:t xml:space="preserve">(trend-level). Tested against region-specific empirical null</w:t>
      </w:r>
      <w:r>
        <w:rPr>
          <w:rFonts w:ascii="Times New Roman" w:hAnsi="Times New Roman"/>
          <w:sz w:val="24"/>
        </w:rPr>
        <w:t xml:space="preserve"> </w:t>
      </w:r>
      <w:r>
        <w:rPr>
          <w:rFonts w:ascii="Times New Roman" w:hAnsi="Times New Roman"/>
          <w:sz w:val="24"/>
        </w:rPr>
        <w:t xml:space="preserve">rates, enrichment remains significant (</w:t>
      </w:r>
      <m:oMath>
        <m:r>
          <m:t>p</m:t>
        </m:r>
        <m:r>
          <m:rPr>
            <m:sty m:val="p"/>
          </m:rPr>
          <m:t>=</m:t>
        </m:r>
        <m:r>
          <m:t>0.0013</m:t>
        </m:r>
      </m:oMath>
      <w:r>
        <w:rPr>
          <w:rFonts w:ascii="Times New Roman" w:hAnsi="Times New Roman"/>
          <w:sz w:val="24"/>
        </w:rPr>
        <w:t xml:space="preserve">; pre-2000:</w:t>
      </w:r>
      <w:r>
        <w:rPr>
          <w:rFonts w:ascii="Times New Roman" w:hAnsi="Times New Roman"/>
          <w:sz w:val="24"/>
        </w:rPr>
        <w:t xml:space="preserve"> </w:t>
      </w:r>
      <m:oMath>
        <m:r>
          <m:t>p</m:t>
        </m:r>
        <m:r>
          <m:rPr>
            <m:sty m:val="p"/>
          </m:rPr>
          <m:t>=</m:t>
        </m:r>
        <m:r>
          <m:t>0.0076</m:t>
        </m:r>
      </m:oMath>
      <w:r>
        <w:rPr>
          <w:rFonts w:ascii="Times New Roman" w:hAnsi="Times New Roman"/>
          <w:sz w:val="24"/>
        </w:rPr>
        <w:t xml:space="preserve">).</w:t>
      </w:r>
    </w:p>
    <w:bookmarkStart w:id="51" w:name="world-religion-sites"/>
    <w:p>
      <w:pPr>
        <w:pStyle w:val="Heading3"/>
        <w:jc w:val="left"/>
      </w:pPr>
      <w:r>
        <w:rPr>
          <w:rFonts w:ascii="Times New Roman" w:hAnsi="Times New Roman"/>
          <w:b w:val="0"/>
          <w:i/>
          <w:sz w:val="24"/>
        </w:rPr>
        <w:t xml:space="preserve">World religion sites</w:t>
      </w:r>
    </w:p>
    <w:p>
      <w:pPr>
        <w:pStyle w:val="FirstParagraph"/>
        <w:spacing w:line="240" w:lineRule="auto" w:after="120" w:before="0"/>
        <w:jc w:val="both"/>
      </w:pPr>
      <w:r>
        <w:rPr>
          <w:rFonts w:ascii="Times New Roman" w:hAnsi="Times New Roman"/>
          <w:sz w:val="24"/>
        </w:rPr>
        <w:t xml:space="preserve">Sites associated with any world religion (</w:t>
      </w:r>
      <m:oMath>
        <m:r>
          <m:t>N</m:t>
        </m:r>
        <m:r>
          <m:rPr>
            <m:sty m:val="p"/>
          </m:rPr>
          <m:t>=</m:t>
        </m:r>
        <m:r>
          <m:t>363</m:t>
        </m:r>
      </m:oMath>
      <w:r>
        <w:rPr>
          <w:rFonts w:ascii="Times New Roman" w:hAnsi="Times New Roman"/>
          <w:sz w:val="24"/>
        </w:rPr>
        <w:t xml:space="preserve">): 6.1%</w:t>
      </w:r>
      <w:r>
        <w:rPr>
          <w:rFonts w:ascii="Times New Roman" w:hAnsi="Times New Roman"/>
          <w:sz w:val="24"/>
        </w:rPr>
        <w:t xml:space="preserve"> </w:t>
      </w:r>
      <w:r>
        <w:rPr>
          <w:rFonts w:ascii="Times New Roman" w:hAnsi="Times New Roman"/>
          <w:sz w:val="24"/>
        </w:rPr>
        <w:t xml:space="preserve">A+ (</w:t>
      </w:r>
      <m:oMath>
        <m:r>
          <m:t>1.52</m:t>
        </m:r>
        <m:r>
          <m:rPr>
            <m:sty m:val="p"/>
          </m:rPr>
          <m:t>×</m:t>
        </m:r>
      </m:oMath>
      <w:r>
        <w:rPr>
          <w:rFonts w:ascii="Times New Roman" w:hAnsi="Times New Roman"/>
          <w:sz w:val="24"/>
        </w:rPr>
        <w:t xml:space="preserve">,</w:t>
      </w:r>
      <w:r>
        <w:rPr>
          <w:rFonts w:ascii="Times New Roman" w:hAnsi="Times New Roman"/>
          <w:sz w:val="24"/>
        </w:rPr>
        <w:t xml:space="preserve"> </w:t>
      </w:r>
      <m:oMath>
        <m:r>
          <m:t>p</m:t>
        </m:r>
        <m:r>
          <m:rPr>
            <m:sty m:val="p"/>
          </m:rPr>
          <m:t>=</m:t>
        </m:r>
        <m:r>
          <m:t>0.0369</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Christianity (</w:t>
      </w:r>
      <m:oMath>
        <m:r>
          <m:t>N</m:t>
        </m:r>
        <m:r>
          <m:rPr>
            <m:sty m:val="p"/>
          </m:rPr>
          <m:t>=</m:t>
        </m:r>
        <m:r>
          <m:t>219</m:t>
        </m:r>
      </m:oMath>
      <w:r>
        <w:rPr>
          <w:rFonts w:ascii="Times New Roman" w:hAnsi="Times New Roman"/>
          <w:sz w:val="24"/>
        </w:rPr>
        <w:t xml:space="preserve">): 6.8% A+,</w:t>
      </w:r>
      <w:r>
        <w:rPr>
          <w:rFonts w:ascii="Times New Roman" w:hAnsi="Times New Roman"/>
          <w:sz w:val="24"/>
        </w:rPr>
        <w:t xml:space="preserve"> </w:t>
      </w:r>
      <m:oMath>
        <m:r>
          <m:t>p</m:t>
        </m:r>
        <m:r>
          <m:rPr>
            <m:sty m:val="p"/>
          </m:rPr>
          <m:t>=</m:t>
        </m:r>
        <m:r>
          <m:t>0.0312</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Buddhism (</w:t>
      </w:r>
      <m:oMath>
        <m:r>
          <m:t>N</m:t>
        </m:r>
        <m:r>
          <m:rPr>
            <m:sty m:val="p"/>
          </m:rPr>
          <m:t>=</m:t>
        </m:r>
        <m:r>
          <m:t>46</m:t>
        </m:r>
      </m:oMath>
      <w:r>
        <w:rPr>
          <w:rFonts w:ascii="Times New Roman" w:hAnsi="Times New Roman"/>
          <w:sz w:val="24"/>
        </w:rPr>
        <w:t xml:space="preserve">): 8.7% A+ (</w:t>
      </w:r>
      <m:oMath>
        <m:r>
          <m:t>p</m:t>
        </m:r>
        <m:r>
          <m:rPr>
            <m:sty m:val="p"/>
          </m:rPr>
          <m:t>=</m:t>
        </m:r>
        <m:r>
          <m:t>0.11</m:t>
        </m:r>
      </m:oMath>
      <w:r>
        <w:rPr>
          <w:rFonts w:ascii="Times New Roman" w:hAnsi="Times New Roman"/>
          <w:sz w:val="24"/>
        </w:rPr>
        <w:t xml:space="preserve">, ns).</w:t>
      </w:r>
      <w:r>
        <w:rPr>
          <w:rFonts w:ascii="Times New Roman" w:hAnsi="Times New Roman"/>
          <w:sz w:val="24"/>
        </w:rPr>
        <w:t xml:space="preserve"> </w:t>
      </w:r>
      <w:r>
        <w:rPr>
          <w:rFonts w:ascii="Times New Roman" w:hAnsi="Times New Roman"/>
          <w:sz w:val="24"/>
        </w:rPr>
        <w:t xml:space="preserve">These populations were defined by religion-name matching only.</w:t>
      </w:r>
    </w:p>
    <w:bookmarkEnd w:id="51"/>
    <w:bookmarkStart w:id="58" w:name="Xce80488f9d2d7b2a4c60cd01e21f9f60db05e42"/>
    <w:p>
      <w:pPr>
        <w:pStyle w:val="Heading3"/>
        <w:jc w:val="left"/>
      </w:pPr>
      <w:r>
        <w:rPr>
          <w:rFonts w:ascii="Times New Roman" w:hAnsi="Times New Roman"/>
          <w:b w:val="0"/>
          <w:i/>
          <w:sz w:val="24"/>
        </w:rPr>
        <w:t xml:space="preserve">Inscription-year stratification and formal trend test</w:t>
      </w:r>
    </w:p>
    <w:bookmarkStart w:id="52" w:name="tab:inscriptionyear"/>
    <w:p>
      <w:pPr>
        <w:pStyle w:val="TableCaption"/>
      </w:pPr>
      <w:r>
        <w:rPr>
          <w:rFonts w:ascii="Times New Roman" w:hAnsi="Times New Roman"/>
          <w:sz w:val="24"/>
        </w:rPr>
        <w:t xml:space="preserve">Tier-A+ enrichment by UNESCO inscription-year cohort</w:t>
      </w:r>
      <w:r>
        <w:rPr>
          <w:rFonts w:ascii="Times New Roman" w:hAnsi="Times New Roman"/>
          <w:sz w:val="24"/>
        </w:rPr>
        <w:t xml:space="preserve"> </w:t>
      </w:r>
      <w:r>
        <w:rPr>
          <w:rFonts w:ascii="Times New Roman" w:hAnsi="Times New Roman"/>
          <w:sz w:val="24"/>
        </w:rPr>
        <w:t xml:space="preserve">(</w:t>
      </w:r>
      <m:oMath>
        <m:r>
          <m:t>N</m:t>
        </m:r>
        <m:r>
          <m:rPr>
            <m:sty m:val="p"/>
          </m:rPr>
          <m:t>=</m:t>
        </m:r>
        <m:r>
          <m:t>1011</m:t>
        </m:r>
      </m:oMath>
      <w:r>
        <w:rPr>
          <w:rFonts w:ascii="Times New Roman" w:hAnsi="Times New Roman"/>
          <w:sz w:val="24"/>
        </w:rPr>
        <w:t xml:space="preserve"> </w:t>
      </w:r>
      <w:r>
        <w:rPr>
          <w:rFonts w:ascii="Times New Roman" w:hAnsi="Times New Roman"/>
          <w:sz w:val="24"/>
        </w:rPr>
        <w:t xml:space="preserve">Cultural/Mixed sites).</w:t>
      </w:r>
      <w:r>
        <w:rPr>
          <w:rFonts w:ascii="Times New Roman" w:hAnsi="Times New Roman"/>
          <w:sz w:val="24"/>
        </w:rPr>
        <w:t xml:space="preserve"> </w:t>
      </w:r>
      <w:r>
        <w:rPr>
          <w:rFonts w:ascii="Times New Roman" w:hAnsi="Times New Roman"/>
          <w:sz w:val="24"/>
        </w:rPr>
        <w:t xml:space="preserve">Null rate</w:t>
      </w:r>
      <w:r>
        <w:rPr>
          <w:rFonts w:ascii="Times New Roman" w:hAnsi="Times New Roman"/>
          <w:sz w:val="24"/>
        </w:rPr>
        <w:t xml:space="preserve"> </w:t>
      </w:r>
      <m:oMath>
        <m:sSub>
          <m:e>
            <m:r>
              <m:t>P</m:t>
            </m:r>
          </m:e>
          <m:sub>
            <m:r>
              <m:t>0</m:t>
            </m:r>
          </m:sub>
        </m:sSub>
        <m:r>
          <m:rPr>
            <m:sty m:val="p"/>
          </m:rPr>
          <m:t>=</m:t>
        </m:r>
        <m:r>
          <m:t>4</m:t>
        </m:r>
        <m:r>
          <m:rPr>
            <m:sty m:val="p"/>
          </m:rPr>
          <m:t>%</m:t>
        </m:r>
      </m:oMath>
      <w:r>
        <w:rPr>
          <w:rFonts w:ascii="Times New Roman" w:hAnsi="Times New Roman"/>
          <w:sz w:val="24"/>
        </w:rPr>
        <w:t xml:space="preserve">.</w:t>
      </w:r>
    </w:p>
    <w:tbl>
      <w:tblPr>
        <w:tblStyle w:val="Table"/>
        <w:tblW w:type="auto" w:w="0"/>
        <w:tblLook w:firstRow="1" w:lastRow="0" w:firstColumn="0" w:lastColumn="0" w:noHBand="0" w:noVBand="0" w:val="0020"/>
        <w:tblCaption w:val="Tier-A+ enrichment by UNESCO inscription-year cohort (N = 1011 Cultural/Mixed sites). Null rate P_0 = 4\%."/>
      </w:tblPr>
      <w:tblGrid>
        <w:gridCol w:w="1320"/>
        <w:gridCol w:w="1320"/>
        <w:gridCol w:w="1320"/>
        <w:gridCol w:w="1320"/>
        <w:gridCol w:w="1320"/>
        <w:gridCol w:w="1320"/>
      </w:tblGrid>
      <w:tr>
        <w:trPr>
          <w:tblHeader w:val="on"/>
        </w:trPr>
        <w:tc>
          <w:tcPr/>
          <w:p>
            <w:pPr>
              <w:pStyle w:val="Compact"/>
              <w:jc w:val="left"/>
            </w:pPr>
            <w:r>
              <w:t xml:space="preserve">Cohort</w:t>
            </w:r>
          </w:p>
        </w:tc>
        <w:tc>
          <w:tcPr/>
          <w:p>
            <w:pPr>
              <w:pStyle w:val="Compact"/>
              <w:jc w:val="right"/>
            </w:pPr>
            <m:oMath>
              <m:r>
                <m:t>N</m:t>
              </m:r>
            </m:oMath>
          </w:p>
        </w:tc>
        <w:tc>
          <w:tcPr/>
          <w:p>
            <w:pPr>
              <w:pStyle w:val="Compact"/>
              <w:jc w:val="right"/>
            </w:pPr>
            <w:r>
              <w:t xml:space="preserve">A+</w:t>
            </w:r>
          </w:p>
        </w:tc>
        <w:tc>
          <w:tcPr/>
          <w:p>
            <w:pPr>
              <w:pStyle w:val="Compact"/>
              <w:jc w:val="right"/>
            </w:pPr>
            <w:r>
              <w:t xml:space="preserve">Rate</w:t>
            </w:r>
          </w:p>
        </w:tc>
        <w:tc>
          <w:tcPr/>
          <w:p>
            <w:pPr>
              <w:pStyle w:val="Compact"/>
              <w:jc w:val="right"/>
            </w:pPr>
            <w:r>
              <w:t xml:space="preserve">Enrichment</w:t>
            </w:r>
          </w:p>
        </w:tc>
        <w:tc>
          <w:tcPr/>
          <w:p>
            <w:pPr>
              <w:pStyle w:val="Compact"/>
              <w:jc w:val="left"/>
            </w:pPr>
            <m:oMath>
              <m:r>
                <m:t>p</m:t>
              </m:r>
            </m:oMath>
            <w:r>
              <w:t xml:space="preserve"> </w:t>
            </w:r>
            <w:r>
              <w:t xml:space="preserve">(binomial)</w:t>
            </w:r>
          </w:p>
        </w:tc>
      </w:tr>
      <w:tr>
        <w:tc>
          <w:tcPr/>
          <w:p>
            <w:pPr>
              <w:pStyle w:val="Compact"/>
              <w:jc w:val="left"/>
            </w:pPr>
            <w:r>
              <w:t xml:space="preserve">1978–1984 (founding canon)</w:t>
            </w:r>
          </w:p>
        </w:tc>
        <w:tc>
          <w:tcPr/>
          <w:p>
            <w:pPr>
              <w:pStyle w:val="Compact"/>
              <w:jc w:val="right"/>
            </w:pPr>
            <w:r>
              <w:t xml:space="preserve">138</w:t>
            </w:r>
          </w:p>
        </w:tc>
        <w:tc>
          <w:tcPr/>
          <w:p>
            <w:pPr>
              <w:pStyle w:val="Compact"/>
              <w:jc w:val="right"/>
            </w:pPr>
            <w:r>
              <w:t xml:space="preserve">11</w:t>
            </w:r>
          </w:p>
        </w:tc>
        <w:tc>
          <w:tcPr/>
          <w:p>
            <w:pPr>
              <w:pStyle w:val="Compact"/>
              <w:jc w:val="right"/>
            </w:pPr>
            <w:r>
              <w:t xml:space="preserve">8.0%</w:t>
            </w:r>
          </w:p>
        </w:tc>
        <w:tc>
          <w:tcPr/>
          <w:p>
            <w:pPr>
              <w:pStyle w:val="Compact"/>
              <w:jc w:val="right"/>
            </w:pPr>
            <m:oMath>
              <m:r>
                <m:t>1.99</m:t>
              </m:r>
              <m:r>
                <m:rPr>
                  <m:sty m:val="p"/>
                </m:rPr>
                <m:t>×</m:t>
              </m:r>
            </m:oMath>
          </w:p>
        </w:tc>
        <w:tc>
          <w:tcPr/>
          <w:p>
            <w:pPr>
              <w:pStyle w:val="Compact"/>
              <w:jc w:val="left"/>
            </w:pPr>
            <w:r>
              <w:t xml:space="preserve">0.0232 *</w:t>
            </w:r>
          </w:p>
        </w:tc>
      </w:tr>
      <w:tr>
        <w:tc>
          <w:tcPr/>
          <w:p>
            <w:pPr>
              <w:pStyle w:val="Compact"/>
              <w:jc w:val="left"/>
            </w:pPr>
            <w:r>
              <w:t xml:space="preserve">pre-2000 (1978–1999)</w:t>
            </w:r>
          </w:p>
        </w:tc>
        <w:tc>
          <w:tcPr/>
          <w:p>
            <w:pPr>
              <w:pStyle w:val="Compact"/>
              <w:jc w:val="right"/>
            </w:pPr>
            <w:r>
              <w:t xml:space="preserve">501</w:t>
            </w:r>
          </w:p>
        </w:tc>
        <w:tc>
          <w:tcPr/>
          <w:p>
            <w:pPr>
              <w:pStyle w:val="Compact"/>
              <w:jc w:val="right"/>
            </w:pPr>
            <w:r>
              <w:t xml:space="preserve">33</w:t>
            </w:r>
          </w:p>
        </w:tc>
        <w:tc>
          <w:tcPr/>
          <w:p>
            <w:pPr>
              <w:pStyle w:val="Compact"/>
              <w:jc w:val="right"/>
            </w:pPr>
            <w:r>
              <w:t xml:space="preserve">6.6%</w:t>
            </w:r>
          </w:p>
        </w:tc>
        <w:tc>
          <w:tcPr/>
          <w:p>
            <w:pPr>
              <w:pStyle w:val="Compact"/>
              <w:jc w:val="right"/>
            </w:pPr>
            <m:oMath>
              <m:r>
                <m:t>1.65</m:t>
              </m:r>
              <m:r>
                <m:rPr>
                  <m:sty m:val="p"/>
                </m:rPr>
                <m:t>×</m:t>
              </m:r>
            </m:oMath>
          </w:p>
        </w:tc>
        <w:tc>
          <w:tcPr/>
          <w:p>
            <w:pPr>
              <w:pStyle w:val="Compact"/>
              <w:jc w:val="left"/>
            </w:pPr>
            <w:r>
              <w:t xml:space="preserve">0.0041 **</w:t>
            </w:r>
          </w:p>
        </w:tc>
      </w:tr>
      <w:tr>
        <w:tc>
          <w:tcPr/>
          <w:p>
            <w:pPr>
              <w:pStyle w:val="Compact"/>
              <w:jc w:val="left"/>
            </w:pPr>
            <w:r>
              <w:t xml:space="preserve">2000–2025 (modern era)</w:t>
            </w:r>
          </w:p>
        </w:tc>
        <w:tc>
          <w:tcPr/>
          <w:p>
            <w:pPr>
              <w:pStyle w:val="Compact"/>
              <w:jc w:val="right"/>
            </w:pPr>
            <w:r>
              <w:t xml:space="preserve">510</w:t>
            </w:r>
          </w:p>
        </w:tc>
        <w:tc>
          <w:tcPr/>
          <w:p>
            <w:pPr>
              <w:pStyle w:val="Compact"/>
              <w:jc w:val="right"/>
            </w:pPr>
            <w:r>
              <w:t xml:space="preserve">23</w:t>
            </w:r>
          </w:p>
        </w:tc>
        <w:tc>
          <w:tcPr/>
          <w:p>
            <w:pPr>
              <w:pStyle w:val="Compact"/>
              <w:jc w:val="right"/>
            </w:pPr>
            <w:r>
              <w:t xml:space="preserve">4.5%</w:t>
            </w:r>
          </w:p>
        </w:tc>
        <w:tc>
          <w:tcPr/>
          <w:p>
            <w:pPr>
              <w:pStyle w:val="Compact"/>
              <w:jc w:val="right"/>
            </w:pPr>
            <m:oMath>
              <m:r>
                <m:t>1.13</m:t>
              </m:r>
              <m:r>
                <m:rPr>
                  <m:sty m:val="p"/>
                </m:rPr>
                <m:t>×</m:t>
              </m:r>
            </m:oMath>
          </w:p>
        </w:tc>
        <w:tc>
          <w:tcPr/>
          <w:p>
            <w:pPr>
              <w:pStyle w:val="Compact"/>
              <w:jc w:val="left"/>
            </w:pPr>
            <w:r>
              <w:t xml:space="preserve">0.3081 ns</w:t>
            </w:r>
          </w:p>
        </w:tc>
      </w:tr>
      <w:tr>
        <w:tc>
          <w:tcPr/>
          <w:p>
            <w:pPr>
              <w:pStyle w:val="Compact"/>
              <w:jc w:val="left"/>
            </w:pPr>
            <w:r>
              <w:t xml:space="preserve">ALL (1978–2025)</w:t>
            </w:r>
          </w:p>
        </w:tc>
        <w:tc>
          <w:tcPr/>
          <w:p>
            <w:pPr>
              <w:pStyle w:val="Compact"/>
              <w:jc w:val="right"/>
            </w:pPr>
            <w:r>
              <w:t xml:space="preserve">1011</w:t>
            </w:r>
          </w:p>
        </w:tc>
        <w:tc>
          <w:tcPr/>
          <w:p>
            <w:pPr>
              <w:pStyle w:val="Compact"/>
              <w:jc w:val="right"/>
            </w:pPr>
            <w:r>
              <w:t xml:space="preserve">56</w:t>
            </w:r>
          </w:p>
        </w:tc>
        <w:tc>
          <w:tcPr/>
          <w:p>
            <w:pPr>
              <w:pStyle w:val="Compact"/>
              <w:jc w:val="right"/>
            </w:pPr>
            <w:r>
              <w:t xml:space="preserve">5.5%</w:t>
            </w:r>
          </w:p>
        </w:tc>
        <w:tc>
          <w:tcPr/>
          <w:p>
            <w:pPr>
              <w:pStyle w:val="Compact"/>
              <w:jc w:val="right"/>
            </w:pPr>
            <m:oMath>
              <m:r>
                <m:t>1.38</m:t>
              </m:r>
              <m:r>
                <m:rPr>
                  <m:sty m:val="p"/>
                </m:rPr>
                <m:t>×</m:t>
              </m:r>
            </m:oMath>
          </w:p>
        </w:tc>
        <w:tc>
          <w:tcPr/>
          <w:p>
            <w:pPr>
              <w:pStyle w:val="Compact"/>
              <w:jc w:val="left"/>
            </w:pPr>
            <w:r>
              <w:t xml:space="preserve">0.0103 *</w:t>
            </w:r>
          </w:p>
        </w:tc>
      </w:tr>
      <w:tr>
        <w:tc>
          <w:tcPr>
            <w:gridSpan w:val="6"/>
          </w:tcPr>
          <w:p>
            <w:pPr>
              <w:pStyle w:val="Compact"/>
              <w:jc w:val="left"/>
            </w:pPr>
            <w:r>
              <w:t xml:space="preserve">Fisher exact (1978–1984 vs. 2000–2025): OR</w:t>
            </w:r>
            <w:r>
              <w:t xml:space="preserve"> </w:t>
            </w:r>
            <m:oMath>
              <m:r>
                <m:rPr>
                  <m:sty m:val="p"/>
                </m:rPr>
                <m:t>=</m:t>
              </m:r>
              <m:r>
                <m:t>1.83</m:t>
              </m:r>
            </m:oMath>
            <w:r>
              <w:t xml:space="preserve">,</w:t>
            </w:r>
            <w:r>
              <w:t xml:space="preserve"> </w:t>
            </w:r>
            <m:oMath>
              <m:r>
                <m:t>p</m:t>
              </m:r>
              <m:r>
                <m:rPr>
                  <m:sty m:val="p"/>
                </m:rPr>
                <m:t>=</m:t>
              </m:r>
              <m:r>
                <m:t>0.0844</m:t>
              </m:r>
            </m:oMath>
            <w:r>
              <w:t xml:space="preserve"> (</w:t>
            </w:r>
            <m:oMath>
              <m:sSup>
                <m:e>
                  <m:r>
                    <m:t>​</m:t>
                  </m:r>
                </m:e>
                <m:sup>
                  <m:r>
                    <m:rPr>
                      <m:sty m:val="p"/>
                    </m:rPr>
                    <m:t>†</m:t>
                  </m:r>
                </m:sup>
              </m:sSup>
            </m:oMath>
            <w:r>
              <w:t xml:space="preserve">)</w:t>
            </w:r>
          </w:p>
        </w:tc>
      </w:tr>
    </w:tbl>
    <w:bookmarkEnd w:id="52"/>
    <w:p>
      <w:pPr>
        <w:pStyle w:val="BodyText"/>
        <w:spacing w:line="240" w:lineRule="auto" w:after="120" w:before="0"/>
        <w:jc w:val="both"/>
      </w:pPr>
      <w:r>
        <w:rPr>
          <w:rFonts w:ascii="Times New Roman" w:hAnsi="Times New Roman"/>
          <w:sz w:val="24"/>
        </w:rPr>
        <w:t xml:space="preserve">The A+ rate is highest in the founding canon (1978–1984: 8.0%,</w:t>
      </w:r>
      <w:r>
        <w:rPr>
          <w:rFonts w:ascii="Times New Roman" w:hAnsi="Times New Roman"/>
          <w:sz w:val="24"/>
        </w:rPr>
        <w:t xml:space="preserve"> </w:t>
      </w:r>
      <m:oMath>
        <m:r>
          <m:t>1.99</m:t>
        </m:r>
        <m:r>
          <m:rPr>
            <m:sty m:val="p"/>
          </m:rPr>
          <m:t>×</m:t>
        </m:r>
      </m:oMath>
      <w:r>
        <w:rPr>
          <w:rFonts w:ascii="Times New Roman" w:hAnsi="Times New Roman"/>
          <w:sz w:val="24"/>
        </w:rPr>
        <w:t xml:space="preserve">,</w:t>
      </w:r>
      <w:r>
        <w:rPr>
          <w:rFonts w:ascii="Times New Roman" w:hAnsi="Times New Roman"/>
          <w:sz w:val="24"/>
        </w:rPr>
        <w:t xml:space="preserve"> </w:t>
      </w:r>
      <m:oMath>
        <m:r>
          <m:t>p</m:t>
        </m:r>
        <m:r>
          <m:rPr>
            <m:sty m:val="p"/>
          </m:rPr>
          <m:t>=</m:t>
        </m:r>
        <m:r>
          <m:t>0.0232</m:t>
        </m:r>
      </m:oMath>
      <w:r>
        <w:rPr>
          <w:rFonts w:ascii="Times New Roman" w:hAnsi="Times New Roman"/>
          <w:sz w:val="24"/>
        </w:rPr>
        <w:t xml:space="preserve">) and dilutes to the null in the modern era.</w:t>
      </w:r>
    </w:p>
    <w:p>
      <w:pPr>
        <w:pStyle w:val="BodyText"/>
        <w:spacing w:line="240" w:lineRule="auto" w:after="120" w:before="0"/>
        <w:jc w:val="both"/>
      </w:pPr>
      <w:r>
        <w:rPr>
          <w:rFonts w:ascii="Times New Roman" w:hAnsi="Times New Roman"/>
          <w:b/>
          <w:bCs/>
          <w:sz w:val="24"/>
        </w:rPr>
        <w:t xml:space="preserve">Five-cohort gradient</w:t>
      </w:r>
      <w:r>
        <w:rPr>
          <w:rFonts w:ascii="Times New Roman" w:hAnsi="Times New Roman"/>
          <w:sz w:val="24"/>
        </w:rPr>
        <w:t xml:space="preserve"> </w:t>
      </w:r>
      <w:r>
        <w:rPr>
          <w:rFonts w:ascii="Times New Roman" w:hAnsi="Times New Roman"/>
          <w:sz w:val="24"/>
        </w:rPr>
        <w:t xml:space="preserve">(Table </w:t>
      </w:r>
      <w:hyperlink w:anchor="tab:fivecohort">
        <w:r>
          <w:rPr>
            <w:rStyle w:val="Hyperlink"/>
          </w:rPr>
          <w:t xml:space="preserve">4</w:t>
        </w:r>
      </w:hyperlink>
      <w:r>
        <w:rPr>
          <w:rFonts w:ascii="Times New Roman" w:hAnsi="Times New Roman"/>
          <w:sz w:val="24"/>
        </w:rPr>
        <w:t xml:space="preserve">). Only the founding</w:t>
      </w:r>
      <w:r>
        <w:rPr>
          <w:rFonts w:ascii="Times New Roman" w:hAnsi="Times New Roman"/>
          <w:sz w:val="24"/>
        </w:rPr>
        <w:t xml:space="preserve"> </w:t>
      </w:r>
      <w:r>
        <w:rPr>
          <w:rFonts w:ascii="Times New Roman" w:hAnsi="Times New Roman"/>
          <w:sz w:val="24"/>
        </w:rPr>
        <w:t xml:space="preserve">canon reaches individual significance (</w:t>
      </w:r>
      <m:oMath>
        <m:r>
          <m:t>p</m:t>
        </m:r>
        <m:r>
          <m:rPr>
            <m:sty m:val="p"/>
          </m:rPr>
          <m:t>&lt;</m:t>
        </m:r>
        <m:r>
          <m:t>0.05</m:t>
        </m:r>
      </m:oMath>
      <w:r>
        <w:rPr>
          <w:rFonts w:ascii="Times New Roman" w:hAnsi="Times New Roman"/>
          <w:sz w:val="24"/>
        </w:rPr>
        <w:t xml:space="preserve">); the 1992–1999 cohort is</w:t>
      </w:r>
      <w:r>
        <w:rPr>
          <w:rFonts w:ascii="Times New Roman" w:hAnsi="Times New Roman"/>
          <w:sz w:val="24"/>
        </w:rPr>
        <w:t xml:space="preserve"> </w:t>
      </w:r>
      <w:r>
        <w:rPr>
          <w:rFonts w:ascii="Times New Roman" w:hAnsi="Times New Roman"/>
          <w:sz w:val="24"/>
        </w:rPr>
        <w:t xml:space="preserve">marginal (</w:t>
      </w:r>
      <m:oMath>
        <m:r>
          <m:t>p</m:t>
        </m:r>
        <m:r>
          <m:rPr>
            <m:sty m:val="p"/>
          </m:rPr>
          <m:t>=</m:t>
        </m:r>
        <m:r>
          <m:t>0.064</m:t>
        </m:r>
      </m:oMath>
      <w:r>
        <w:rPr>
          <w:rFonts w:ascii="Times New Roman" w:hAnsi="Times New Roman"/>
          <w:sz w:val="24"/>
        </w:rPr>
        <w:t xml:space="preserve">). Post-2000 cohorts are indistinguishable from the 4%</w:t>
      </w:r>
      <w:r>
        <w:rPr>
          <w:rFonts w:ascii="Times New Roman" w:hAnsi="Times New Roman"/>
          <w:sz w:val="24"/>
        </w:rPr>
        <w:t xml:space="preserve"> </w:t>
      </w:r>
      <w:r>
        <w:rPr>
          <w:rFonts w:ascii="Times New Roman" w:hAnsi="Times New Roman"/>
          <w:sz w:val="24"/>
        </w:rPr>
        <w:t xml:space="preserve">null. The 1985–1991 cohort breaks the otherwise monotonic decline, likely</w:t>
      </w:r>
      <w:r>
        <w:rPr>
          <w:rFonts w:ascii="Times New Roman" w:hAnsi="Times New Roman"/>
          <w:sz w:val="24"/>
        </w:rPr>
        <w:t xml:space="preserve"> </w:t>
      </w:r>
      <w:r>
        <w:rPr>
          <w:rFonts w:ascii="Times New Roman" w:hAnsi="Times New Roman"/>
          <w:sz w:val="24"/>
        </w:rPr>
        <w:t xml:space="preserve">reflecting a disproportionate share of Mixed-category sites in that period.</w:t>
      </w:r>
    </w:p>
    <w:bookmarkStart w:id="53" w:name="tab:fivecohort"/>
    <w:p>
      <w:pPr>
        <w:pStyle w:val="TableCaption"/>
      </w:pPr>
      <w:r>
        <w:rPr>
          <w:rFonts w:ascii="Times New Roman" w:hAnsi="Times New Roman"/>
          <w:sz w:val="24"/>
        </w:rPr>
        <w:t xml:space="preserve">Five-cohort Tier-A+ gradient: UNESCO inscription year</w:t>
      </w:r>
      <w:r>
        <w:rPr>
          <w:rFonts w:ascii="Times New Roman" w:hAnsi="Times New Roman"/>
          <w:sz w:val="24"/>
        </w:rPr>
        <w:t xml:space="preserve"> </w:t>
      </w:r>
      <w:r>
        <w:rPr>
          <w:rFonts w:ascii="Times New Roman" w:hAnsi="Times New Roman"/>
          <w:sz w:val="24"/>
        </w:rPr>
        <w:t xml:space="preserve">(</w:t>
      </w:r>
      <m:oMath>
        <m:r>
          <m:t>N</m:t>
        </m:r>
        <m:r>
          <m:rPr>
            <m:sty m:val="p"/>
          </m:rPr>
          <m:t>=</m:t>
        </m:r>
        <m:r>
          <m:t>1011</m:t>
        </m:r>
      </m:oMath>
      <w:r>
        <w:rPr>
          <w:rFonts w:ascii="Times New Roman" w:hAnsi="Times New Roman"/>
          <w:sz w:val="24"/>
        </w:rPr>
        <w:t xml:space="preserve">). Null rate</w:t>
      </w:r>
      <w:r>
        <w:rPr>
          <w:rFonts w:ascii="Times New Roman" w:hAnsi="Times New Roman"/>
          <w:sz w:val="24"/>
        </w:rPr>
        <w:t xml:space="preserve"> </w:t>
      </w:r>
      <m:oMath>
        <m:sSub>
          <m:e>
            <m:r>
              <m:t>P</m:t>
            </m:r>
          </m:e>
          <m:sub>
            <m:r>
              <m:t>0</m:t>
            </m:r>
          </m:sub>
        </m:sSub>
        <m:r>
          <m:rPr>
            <m:sty m:val="p"/>
          </m:rPr>
          <m:t>=</m:t>
        </m:r>
        <m:r>
          <m:t>4</m:t>
        </m:r>
        <m:r>
          <m:rPr>
            <m:sty m:val="p"/>
          </m:rPr>
          <m:t>%</m:t>
        </m:r>
      </m:oMath>
      <w:r>
        <w:rPr>
          <w:rFonts w:ascii="Times New Roman" w:hAnsi="Times New Roman"/>
          <w:sz w:val="24"/>
        </w:rPr>
        <w:t xml:space="preserve">.</w:t>
      </w:r>
    </w:p>
    <w:tbl>
      <w:tblPr>
        <w:tblStyle w:val="Table"/>
        <w:tblW w:type="auto" w:w="0"/>
        <w:tblLook w:firstRow="1" w:lastRow="0" w:firstColumn="0" w:lastColumn="0" w:noHBand="0" w:noVBand="0" w:val="0020"/>
        <w:tblCaption w:val="Five-cohort Tier-A+ gradient: UNESCO inscription year (N = 1011). Null rate P_0 = 4\%."/>
      </w:tblPr>
      <w:tblGrid>
        <w:gridCol w:w="1320"/>
        <w:gridCol w:w="1320"/>
        <w:gridCol w:w="1320"/>
        <w:gridCol w:w="1320"/>
        <w:gridCol w:w="1320"/>
        <w:gridCol w:w="1320"/>
      </w:tblGrid>
      <w:tr>
        <w:trPr>
          <w:tblHeader w:val="on"/>
        </w:trPr>
        <w:tc>
          <w:tcPr/>
          <w:p>
            <w:pPr>
              <w:pStyle w:val="Compact"/>
              <w:jc w:val="left"/>
            </w:pPr>
            <w:r>
              <w:t xml:space="preserve">Cohort</w:t>
            </w:r>
          </w:p>
        </w:tc>
        <w:tc>
          <w:tcPr/>
          <w:p>
            <w:pPr>
              <w:pStyle w:val="Compact"/>
              <w:jc w:val="right"/>
            </w:pPr>
            <m:oMath>
              <m:r>
                <m:t>N</m:t>
              </m:r>
            </m:oMath>
          </w:p>
        </w:tc>
        <w:tc>
          <w:tcPr/>
          <w:p>
            <w:pPr>
              <w:pStyle w:val="Compact"/>
              <w:jc w:val="right"/>
            </w:pPr>
            <w:r>
              <w:t xml:space="preserve">A+</w:t>
            </w:r>
          </w:p>
        </w:tc>
        <w:tc>
          <w:tcPr/>
          <w:p>
            <w:pPr>
              <w:pStyle w:val="Compact"/>
              <w:jc w:val="right"/>
            </w:pPr>
            <w:r>
              <w:t xml:space="preserve">Rate</w:t>
            </w:r>
          </w:p>
        </w:tc>
        <w:tc>
          <w:tcPr/>
          <w:p>
            <w:pPr>
              <w:pStyle w:val="Compact"/>
              <w:jc w:val="right"/>
            </w:pPr>
            <w:r>
              <w:t xml:space="preserve">Enrichment</w:t>
            </w:r>
          </w:p>
        </w:tc>
        <w:tc>
          <w:tcPr/>
          <w:p>
            <w:pPr>
              <w:pStyle w:val="Compact"/>
              <w:jc w:val="left"/>
            </w:pPr>
            <m:oMath>
              <m:r>
                <m:t>p</m:t>
              </m:r>
            </m:oMath>
            <w:r>
              <w:t xml:space="preserve"> </w:t>
            </w:r>
            <w:r>
              <w:t xml:space="preserve">(binomial)</w:t>
            </w:r>
          </w:p>
        </w:tc>
      </w:tr>
      <w:tr>
        <w:tc>
          <w:tcPr/>
          <w:p>
            <w:pPr>
              <w:pStyle w:val="Compact"/>
              <w:jc w:val="left"/>
            </w:pPr>
            <w:r>
              <w:t xml:space="preserve">1978–1984</w:t>
            </w:r>
          </w:p>
        </w:tc>
        <w:tc>
          <w:tcPr/>
          <w:p>
            <w:pPr>
              <w:pStyle w:val="Compact"/>
              <w:jc w:val="right"/>
            </w:pPr>
            <w:r>
              <w:t xml:space="preserve">138</w:t>
            </w:r>
          </w:p>
        </w:tc>
        <w:tc>
          <w:tcPr/>
          <w:p>
            <w:pPr>
              <w:pStyle w:val="Compact"/>
              <w:jc w:val="right"/>
            </w:pPr>
            <w:r>
              <w:t xml:space="preserve">11</w:t>
            </w:r>
          </w:p>
        </w:tc>
        <w:tc>
          <w:tcPr/>
          <w:p>
            <w:pPr>
              <w:pStyle w:val="Compact"/>
              <w:jc w:val="right"/>
            </w:pPr>
            <w:r>
              <w:t xml:space="preserve">8.0%</w:t>
            </w:r>
          </w:p>
        </w:tc>
        <w:tc>
          <w:tcPr/>
          <w:p>
            <w:pPr>
              <w:pStyle w:val="Compact"/>
              <w:jc w:val="right"/>
            </w:pPr>
            <m:oMath>
              <m:r>
                <m:t>1.99</m:t>
              </m:r>
              <m:r>
                <m:rPr>
                  <m:sty m:val="p"/>
                </m:rPr>
                <m:t>×</m:t>
              </m:r>
            </m:oMath>
          </w:p>
        </w:tc>
        <w:tc>
          <w:tcPr/>
          <w:p>
            <w:pPr>
              <w:pStyle w:val="Compact"/>
              <w:jc w:val="left"/>
            </w:pPr>
            <w:r>
              <w:t xml:space="preserve">0.023 *</w:t>
            </w:r>
          </w:p>
        </w:tc>
      </w:tr>
      <w:tr>
        <w:tc>
          <w:tcPr/>
          <w:p>
            <w:pPr>
              <w:pStyle w:val="Compact"/>
              <w:jc w:val="left"/>
            </w:pPr>
            <w:r>
              <w:t xml:space="preserve">1985–1991</w:t>
            </w:r>
          </w:p>
        </w:tc>
        <w:tc>
          <w:tcPr/>
          <w:p>
            <w:pPr>
              <w:pStyle w:val="Compact"/>
              <w:jc w:val="right"/>
            </w:pPr>
            <w:r>
              <w:t xml:space="preserve">141</w:t>
            </w:r>
          </w:p>
        </w:tc>
        <w:tc>
          <w:tcPr/>
          <w:p>
            <w:pPr>
              <w:pStyle w:val="Compact"/>
              <w:jc w:val="right"/>
            </w:pPr>
            <w:r>
              <w:t xml:space="preserve">8</w:t>
            </w:r>
          </w:p>
        </w:tc>
        <w:tc>
          <w:tcPr/>
          <w:p>
            <w:pPr>
              <w:pStyle w:val="Compact"/>
              <w:jc w:val="right"/>
            </w:pPr>
            <w:r>
              <w:t xml:space="preserve">5.7%</w:t>
            </w:r>
          </w:p>
        </w:tc>
        <w:tc>
          <w:tcPr/>
          <w:p>
            <w:pPr>
              <w:pStyle w:val="Compact"/>
              <w:jc w:val="right"/>
            </w:pPr>
            <m:oMath>
              <m:r>
                <m:t>1.42</m:t>
              </m:r>
              <m:r>
                <m:rPr>
                  <m:sty m:val="p"/>
                </m:rPr>
                <m:t>×</m:t>
              </m:r>
            </m:oMath>
          </w:p>
        </w:tc>
        <w:tc>
          <w:tcPr/>
          <w:p>
            <w:pPr>
              <w:pStyle w:val="Compact"/>
              <w:jc w:val="left"/>
            </w:pPr>
            <w:r>
              <w:t xml:space="preserve">0.205 ns</w:t>
            </w:r>
          </w:p>
        </w:tc>
      </w:tr>
      <w:tr>
        <w:tc>
          <w:tcPr/>
          <w:p>
            <w:pPr>
              <w:pStyle w:val="Compact"/>
              <w:jc w:val="left"/>
            </w:pPr>
            <w:r>
              <w:t xml:space="preserve">1992–1999</w:t>
            </w:r>
          </w:p>
        </w:tc>
        <w:tc>
          <w:tcPr/>
          <w:p>
            <w:pPr>
              <w:pStyle w:val="Compact"/>
              <w:jc w:val="right"/>
            </w:pPr>
            <w:r>
              <w:t xml:space="preserve">222</w:t>
            </w:r>
          </w:p>
        </w:tc>
        <w:tc>
          <w:tcPr/>
          <w:p>
            <w:pPr>
              <w:pStyle w:val="Compact"/>
              <w:jc w:val="right"/>
            </w:pPr>
            <w:r>
              <w:t xml:space="preserve">14</w:t>
            </w:r>
          </w:p>
        </w:tc>
        <w:tc>
          <w:tcPr/>
          <w:p>
            <w:pPr>
              <w:pStyle w:val="Compact"/>
              <w:jc w:val="right"/>
            </w:pPr>
            <w:r>
              <w:t xml:space="preserve">6.3%</w:t>
            </w:r>
          </w:p>
        </w:tc>
        <w:tc>
          <w:tcPr/>
          <w:p>
            <w:pPr>
              <w:pStyle w:val="Compact"/>
              <w:jc w:val="right"/>
            </w:pPr>
            <m:oMath>
              <m:r>
                <m:t>1.58</m:t>
              </m:r>
              <m:r>
                <m:rPr>
                  <m:sty m:val="p"/>
                </m:rPr>
                <m:t>×</m:t>
              </m:r>
            </m:oMath>
          </w:p>
        </w:tc>
        <w:tc>
          <w:tcPr/>
          <w:p>
            <w:pPr>
              <w:pStyle w:val="Compact"/>
              <w:jc w:val="left"/>
            </w:pPr>
            <w:r>
              <w:t xml:space="preserve">0.064 </w:t>
            </w:r>
            <m:oMath>
              <m:r>
                <m:rPr>
                  <m:sty m:val="p"/>
                </m:rPr>
                <m:t>∼</m:t>
              </m:r>
            </m:oMath>
          </w:p>
        </w:tc>
      </w:tr>
      <w:tr>
        <w:tc>
          <w:tcPr/>
          <w:p>
            <w:pPr>
              <w:pStyle w:val="Compact"/>
              <w:jc w:val="left"/>
            </w:pPr>
            <w:r>
              <w:t xml:space="preserve">2000–2009</w:t>
            </w:r>
          </w:p>
        </w:tc>
        <w:tc>
          <w:tcPr/>
          <w:p>
            <w:pPr>
              <w:pStyle w:val="Compact"/>
              <w:jc w:val="right"/>
            </w:pPr>
            <w:r>
              <w:t xml:space="preserve">211</w:t>
            </w:r>
          </w:p>
        </w:tc>
        <w:tc>
          <w:tcPr/>
          <w:p>
            <w:pPr>
              <w:pStyle w:val="Compact"/>
              <w:jc w:val="right"/>
            </w:pPr>
            <w:r>
              <w:t xml:space="preserve">11</w:t>
            </w:r>
          </w:p>
        </w:tc>
        <w:tc>
          <w:tcPr/>
          <w:p>
            <w:pPr>
              <w:pStyle w:val="Compact"/>
              <w:jc w:val="right"/>
            </w:pPr>
            <w:r>
              <w:t xml:space="preserve">5.2%</w:t>
            </w:r>
          </w:p>
        </w:tc>
        <w:tc>
          <w:tcPr/>
          <w:p>
            <w:pPr>
              <w:pStyle w:val="Compact"/>
              <w:jc w:val="right"/>
            </w:pPr>
            <m:oMath>
              <m:r>
                <m:t>1.30</m:t>
              </m:r>
              <m:r>
                <m:rPr>
                  <m:sty m:val="p"/>
                </m:rPr>
                <m:t>×</m:t>
              </m:r>
            </m:oMath>
          </w:p>
        </w:tc>
        <w:tc>
          <w:tcPr/>
          <w:p>
            <w:pPr>
              <w:pStyle w:val="Compact"/>
              <w:jc w:val="left"/>
            </w:pPr>
            <w:r>
              <w:t xml:space="preserve">0.227 ns</w:t>
            </w:r>
          </w:p>
        </w:tc>
      </w:tr>
      <w:tr>
        <w:tc>
          <w:tcPr/>
          <w:p>
            <w:pPr>
              <w:pStyle w:val="Compact"/>
              <w:jc w:val="left"/>
            </w:pPr>
            <w:r>
              <w:t xml:space="preserve">2010–2025</w:t>
            </w:r>
          </w:p>
        </w:tc>
        <w:tc>
          <w:tcPr/>
          <w:p>
            <w:pPr>
              <w:pStyle w:val="Compact"/>
              <w:jc w:val="right"/>
            </w:pPr>
            <w:r>
              <w:t xml:space="preserve">299</w:t>
            </w:r>
          </w:p>
        </w:tc>
        <w:tc>
          <w:tcPr/>
          <w:p>
            <w:pPr>
              <w:pStyle w:val="Compact"/>
              <w:jc w:val="right"/>
            </w:pPr>
            <w:r>
              <w:t xml:space="preserve">12</w:t>
            </w:r>
          </w:p>
        </w:tc>
        <w:tc>
          <w:tcPr/>
          <w:p>
            <w:pPr>
              <w:pStyle w:val="Compact"/>
              <w:jc w:val="right"/>
            </w:pPr>
            <w:r>
              <w:t xml:space="preserve">4.0%</w:t>
            </w:r>
          </w:p>
        </w:tc>
        <w:tc>
          <w:tcPr/>
          <w:p>
            <w:pPr>
              <w:pStyle w:val="Compact"/>
              <w:jc w:val="right"/>
            </w:pPr>
            <m:oMath>
              <m:r>
                <m:t>1.00</m:t>
              </m:r>
              <m:r>
                <m:rPr>
                  <m:sty m:val="p"/>
                </m:rPr>
                <m:t>×</m:t>
              </m:r>
            </m:oMath>
          </w:p>
        </w:tc>
        <w:tc>
          <w:tcPr/>
          <w:p>
            <w:pPr>
              <w:pStyle w:val="Compact"/>
              <w:jc w:val="left"/>
            </w:pPr>
            <w:r>
              <w:t xml:space="preserve">0.536 ns</w:t>
            </w:r>
          </w:p>
        </w:tc>
      </w:tr>
    </w:tbl>
    <w:bookmarkEnd w:id="53"/>
    <w:bookmarkStart w:id="57" w:name="fig:temporal"/>
    <w:p>
      <w:pPr>
        <w:pStyle w:val="CaptionedFigure"/>
      </w:pPr>
      <w:r>
        <w:rPr>
          <w:rFonts w:ascii="Times New Roman" w:hAnsi="Times New Roman"/>
          <w:sz w:val="24"/>
        </w:rPr>
        <w:drawing>
          <wp:inline>
            <wp:extent cx="5177790" cy="3066764"/>
            <wp:effectExtent b="0" l="0" r="0" t="0"/>
            <wp:docPr descr="" title="" id="55" name="Picture"/>
            <a:graphic>
              <a:graphicData uri="http://schemas.openxmlformats.org/drawingml/2006/picture">
                <pic:pic>
                  <pic:nvPicPr>
                    <pic:cNvPr descr="figures/fig_temporal.pdf" id="56" name="Picture"/>
                    <pic:cNvPicPr>
                      <a:picLocks noChangeArrowheads="1" noChangeAspect="1"/>
                    </pic:cNvPicPr>
                  </pic:nvPicPr>
                  <pic:blipFill>
                    <a:blip r:embed="rId54"/>
                    <a:stretch>
                      <a:fillRect/>
                    </a:stretch>
                  </pic:blipFill>
                  <pic:spPr bwMode="auto">
                    <a:xfrm>
                      <a:off x="0" y="0"/>
                      <a:ext cx="5177790" cy="3066764"/>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Tier-A+ rate declines monotonically with UNESCO inscription</w:t>
      </w:r>
      <w:r>
        <w:rPr>
          <w:rFonts w:ascii="Times New Roman" w:hAnsi="Times New Roman"/>
          <w:sz w:val="24"/>
        </w:rPr>
        <w:t xml:space="preserve"> </w:t>
      </w:r>
      <w:r>
        <w:rPr>
          <w:rFonts w:ascii="Times New Roman" w:hAnsi="Times New Roman"/>
          <w:sz w:val="24"/>
        </w:rPr>
        <w:t xml:space="preserve">year.</w:t>
      </w:r>
      <w:r>
        <w:rPr>
          <w:rFonts w:ascii="Times New Roman" w:hAnsi="Times New Roman"/>
          <w:sz w:val="24"/>
        </w:rPr>
        <w:t xml:space="preserve"> </w:t>
      </w:r>
      <w:r>
        <w:rPr>
          <w:rFonts w:ascii="Times New Roman" w:hAnsi="Times New Roman"/>
          <w:sz w:val="24"/>
        </w:rPr>
        <w:t xml:space="preserve">The earliest cohort (1978–1984) shows</w:t>
      </w:r>
      <w:r>
        <w:rPr>
          <w:rFonts w:ascii="Times New Roman" w:hAnsi="Times New Roman"/>
          <w:sz w:val="24"/>
        </w:rPr>
        <w:t xml:space="preserve"> </w:t>
      </w:r>
      <m:oMath>
        <m:r>
          <m:rPr>
            <m:sty m:val="p"/>
          </m:rPr>
          <m:t>∼</m:t>
        </m:r>
      </m:oMath>
      <w:r>
        <w:rPr>
          <w:rFonts w:ascii="Times New Roman" w:hAnsi="Times New Roman"/>
          <w:sz w:val="24"/>
        </w:rPr>
        <w:t xml:space="preserve">8% A+, while the most recent</w:t>
      </w:r>
      <w:r>
        <w:rPr>
          <w:rFonts w:ascii="Times New Roman" w:hAnsi="Times New Roman"/>
          <w:sz w:val="24"/>
        </w:rPr>
        <w:t xml:space="preserve"> </w:t>
      </w:r>
      <w:r>
        <w:rPr>
          <w:rFonts w:ascii="Times New Roman" w:hAnsi="Times New Roman"/>
          <w:sz w:val="24"/>
        </w:rPr>
        <w:t xml:space="preserve">(2010–2025) is indistinguishable from the 4% null.</w:t>
      </w:r>
      <w:r>
        <w:rPr>
          <w:rFonts w:ascii="Times New Roman" w:hAnsi="Times New Roman"/>
          <w:sz w:val="24"/>
        </w:rPr>
        <w:t xml:space="preserve"> </w:t>
      </w:r>
      <w:r>
        <w:rPr>
          <w:rFonts w:ascii="Times New Roman" w:hAnsi="Times New Roman"/>
          <w:sz w:val="24"/>
        </w:rPr>
        <w:t xml:space="preserve">Cochran-Armitage trend test:</w:t>
      </w:r>
      <w:r>
        <w:rPr>
          <w:rFonts w:ascii="Times New Roman" w:hAnsi="Times New Roman"/>
          <w:sz w:val="24"/>
        </w:rPr>
        <w:t xml:space="preserve"> </w:t>
      </w:r>
      <m:oMath>
        <m:r>
          <m:t>Z</m:t>
        </m:r>
        <m:r>
          <m:rPr>
            <m:sty m:val="p"/>
          </m:rPr>
          <m:t>=</m:t>
        </m:r>
        <m:r>
          <m:rPr>
            <m:sty m:val="p"/>
          </m:rPr>
          <m:t>−</m:t>
        </m:r>
        <m:r>
          <m:t>1.66</m:t>
        </m:r>
      </m:oMath>
      <w:r>
        <w:rPr>
          <w:rFonts w:ascii="Times New Roman" w:hAnsi="Times New Roman"/>
          <w:sz w:val="24"/>
        </w:rPr>
        <w:t xml:space="preserve">,</w:t>
      </w:r>
      <w:r>
        <w:rPr>
          <w:rFonts w:ascii="Times New Roman" w:hAnsi="Times New Roman"/>
          <w:sz w:val="24"/>
        </w:rPr>
        <w:t xml:space="preserve"> </w:t>
      </w:r>
      <m:oMath>
        <m:r>
          <m:t>p</m:t>
        </m:r>
        <m:r>
          <m:rPr>
            <m:sty m:val="p"/>
          </m:rPr>
          <m:t>=</m:t>
        </m:r>
        <m:r>
          <m:t>0.0481</m:t>
        </m:r>
      </m:oMath>
      <w:r>
        <w:rPr>
          <w:rFonts w:ascii="Times New Roman" w:hAnsi="Times New Roman"/>
          <w:sz w:val="24"/>
        </w:rPr>
        <w:t xml:space="preserve"> </w:t>
      </w:r>
      <w:r>
        <w:rPr>
          <w:rFonts w:ascii="Times New Roman" w:hAnsi="Times New Roman"/>
          <w:sz w:val="24"/>
        </w:rPr>
        <w:t xml:space="preserve">(three-cohort, one-sided).</w:t>
      </w:r>
    </w:p>
    <w:bookmarkEnd w:id="57"/>
    <w:p>
      <w:pPr>
        <w:pStyle w:val="BodyText"/>
        <w:spacing w:line="240" w:lineRule="auto" w:after="120" w:before="0"/>
        <w:jc w:val="both"/>
      </w:pPr>
      <w:r>
        <w:rPr>
          <w:rFonts w:ascii="Times New Roman" w:hAnsi="Times New Roman"/>
          <w:b/>
          <w:bCs/>
          <w:sz w:val="24"/>
        </w:rPr>
        <w:t xml:space="preserve">Cochran-Armitage trend test.</w:t>
      </w:r>
    </w:p>
    <w:p>
      <w:pPr>
        <w:numPr>
          <w:ilvl w:val="0"/>
          <w:numId w:val="1008"/>
        </w:numPr>
        <w:spacing w:line="240" w:lineRule="auto" w:after="120" w:before="0"/>
        <w:jc w:val="both"/>
      </w:pPr>
      <w:r>
        <w:rPr>
          <w:rFonts w:ascii="Times New Roman" w:hAnsi="Times New Roman"/>
          <w:b/>
          <w:bCs/>
          <w:sz w:val="24"/>
        </w:rPr>
        <w:t xml:space="preserve">Three-cohort:</w:t>
      </w:r>
      <w:r>
        <w:rPr>
          <w:rFonts w:ascii="Times New Roman" w:hAnsi="Times New Roman"/>
          <w:sz w:val="24"/>
        </w:rPr>
        <w:t xml:space="preserve"> </w:t>
      </w:r>
      <m:oMath>
        <m:r>
          <m:t>Z</m:t>
        </m:r>
        <m:r>
          <m:rPr>
            <m:sty m:val="p"/>
          </m:rPr>
          <m:t>=</m:t>
        </m:r>
        <m:r>
          <m:rPr>
            <m:sty m:val="p"/>
          </m:rPr>
          <m:t>−</m:t>
        </m:r>
        <m:r>
          <m:t>1.66</m:t>
        </m:r>
      </m:oMath>
      <w:r>
        <w:rPr>
          <w:rFonts w:ascii="Times New Roman" w:hAnsi="Times New Roman"/>
          <w:sz w:val="24"/>
        </w:rPr>
        <w:t xml:space="preserve">,</w:t>
      </w:r>
      <w:r>
        <w:rPr>
          <w:rFonts w:ascii="Times New Roman" w:hAnsi="Times New Roman"/>
          <w:sz w:val="24"/>
        </w:rPr>
        <w:t xml:space="preserve"> </w:t>
      </w:r>
      <m:oMath>
        <m:r>
          <m:t>p</m:t>
        </m:r>
        <m:r>
          <m:rPr>
            <m:sty m:val="p"/>
          </m:rPr>
          <m:t>=</m:t>
        </m:r>
        <m:r>
          <m:t>0.0481</m:t>
        </m:r>
      </m:oMath>
      <w:r>
        <w:rPr>
          <w:rFonts w:ascii="Times New Roman" w:hAnsi="Times New Roman"/>
          <w:sz w:val="24"/>
        </w:rPr>
        <w:t xml:space="preserve"> (*), one-sided.</w:t>
      </w:r>
    </w:p>
    <w:p>
      <w:pPr>
        <w:numPr>
          <w:ilvl w:val="0"/>
          <w:numId w:val="1008"/>
        </w:numPr>
        <w:spacing w:line="240" w:lineRule="auto" w:after="120" w:before="0"/>
        <w:jc w:val="both"/>
      </w:pPr>
      <w:r>
        <w:rPr>
          <w:rFonts w:ascii="Times New Roman" w:hAnsi="Times New Roman"/>
          <w:b/>
          <w:bCs/>
          <w:sz w:val="24"/>
        </w:rPr>
        <w:t xml:space="preserve">Five-cohort:</w:t>
      </w:r>
      <w:r>
        <w:rPr>
          <w:rFonts w:ascii="Times New Roman" w:hAnsi="Times New Roman"/>
          <w:sz w:val="24"/>
        </w:rPr>
        <w:t xml:space="preserve"> </w:t>
      </w:r>
      <m:oMath>
        <m:r>
          <m:t>Z</m:t>
        </m:r>
        <m:r>
          <m:rPr>
            <m:sty m:val="p"/>
          </m:rPr>
          <m:t>=</m:t>
        </m:r>
        <m:r>
          <m:rPr>
            <m:sty m:val="p"/>
          </m:rPr>
          <m:t>−</m:t>
        </m:r>
        <m:r>
          <m:t>1.66</m:t>
        </m:r>
      </m:oMath>
      <w:r>
        <w:rPr>
          <w:rFonts w:ascii="Times New Roman" w:hAnsi="Times New Roman"/>
          <w:sz w:val="24"/>
        </w:rPr>
        <w:t xml:space="preserve">,</w:t>
      </w:r>
      <w:r>
        <w:rPr>
          <w:rFonts w:ascii="Times New Roman" w:hAnsi="Times New Roman"/>
          <w:sz w:val="24"/>
        </w:rPr>
        <w:t xml:space="preserve"> </w:t>
      </w:r>
      <m:oMath>
        <m:r>
          <m:t>p</m:t>
        </m:r>
        <m:r>
          <m:rPr>
            <m:sty m:val="p"/>
          </m:rPr>
          <m:t>=</m:t>
        </m:r>
        <m:r>
          <m:t>0.0489</m:t>
        </m:r>
      </m:oMath>
      <w:r>
        <w:rPr>
          <w:rFonts w:ascii="Times New Roman" w:hAnsi="Times New Roman"/>
          <w:sz w:val="24"/>
        </w:rPr>
        <w:t xml:space="preserve"> (*), one-sided.</w:t>
      </w:r>
    </w:p>
    <w:p>
      <w:pPr>
        <w:pStyle w:val="FirstParagraph"/>
        <w:spacing w:line="240" w:lineRule="auto" w:after="120" w:before="0"/>
        <w:jc w:val="both"/>
      </w:pPr>
      <w:r>
        <w:rPr>
          <w:rFonts w:ascii="Times New Roman" w:hAnsi="Times New Roman"/>
          <w:b/>
          <w:bCs/>
          <w:sz w:val="24"/>
        </w:rPr>
        <w:t xml:space="preserve">Regional composition confound.</w:t>
      </w:r>
      <w:r>
        <w:rPr>
          <w:rFonts w:ascii="Times New Roman" w:hAnsi="Times New Roman"/>
          <w:sz w:val="24"/>
        </w:rPr>
        <w:t xml:space="preserve"> </w:t>
      </w:r>
      <w:r>
        <w:rPr>
          <w:rFonts w:ascii="Times New Roman" w:hAnsi="Times New Roman"/>
          <w:sz w:val="24"/>
        </w:rPr>
        <w:t xml:space="preserve">The founding canon is concentrated in Europe and the Mediterranean.</w:t>
      </w:r>
      <w:r>
        <w:rPr>
          <w:rFonts w:ascii="Times New Roman" w:hAnsi="Times New Roman"/>
          <w:sz w:val="24"/>
        </w:rPr>
        <w:t xml:space="preserve"> </w:t>
      </w:r>
      <w:r>
        <w:rPr>
          <w:rFonts w:ascii="Times New Roman" w:hAnsi="Times New Roman"/>
          <w:sz w:val="24"/>
        </w:rPr>
        <w:t xml:space="preserve">A region-stratified diagnostic (</w:t>
      </w:r>
      <w:r>
        <w:rPr>
          <w:rStyle w:val="VerbatimChar"/>
          <w:rFonts w:ascii="Times New Roman" w:hAnsi="Times New Roman"/>
          <w:sz w:val="24"/>
        </w:rPr>
        <w:t xml:space="preserve">regional_temporal_gradient.py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finds 4 of 5 regions showing the</w:t>
      </w:r>
      <w:r>
        <w:rPr>
          <w:rFonts w:ascii="Times New Roman" w:hAnsi="Times New Roman"/>
          <w:sz w:val="24"/>
        </w:rPr>
        <w:t xml:space="preserve"> </w:t>
      </w:r>
      <w:r>
        <w:rPr>
          <w:rFonts w:ascii="Times New Roman" w:hAnsi="Times New Roman"/>
          <w:sz w:val="24"/>
        </w:rPr>
        <w:t xml:space="preserve">early </w:t>
      </w:r>
      <m:oMath>
        <m:r>
          <m:rPr>
            <m:sty m:val="p"/>
          </m:rPr>
          <m:t>&gt;</m:t>
        </m:r>
      </m:oMath>
      <w:r>
        <w:rPr>
          <w:rFonts w:ascii="Times New Roman" w:hAnsi="Times New Roman"/>
          <w:sz w:val="24"/>
        </w:rPr>
        <w:t xml:space="preserve"> late direction, but 0 reach individual significance.</w:t>
      </w:r>
      <w:r>
        <w:rPr>
          <w:rFonts w:ascii="Times New Roman" w:hAnsi="Times New Roman"/>
          <w:sz w:val="24"/>
        </w:rPr>
        <w:t xml:space="preserve"> </w:t>
      </w:r>
      <w:r>
        <w:rPr>
          <w:rFonts w:ascii="Times New Roman" w:hAnsi="Times New Roman"/>
          <w:sz w:val="24"/>
        </w:rPr>
        <w:t xml:space="preserve">The Mantel-Haenszel region-adjusted OR is</w:t>
      </w:r>
      <w:r>
        <w:rPr>
          <w:rFonts w:ascii="Times New Roman" w:hAnsi="Times New Roman"/>
          <w:sz w:val="24"/>
        </w:rPr>
        <w:t xml:space="preserve"> </w:t>
      </w:r>
      <m:oMath>
        <m:r>
          <m:t>1.582</m:t>
        </m:r>
      </m:oMath>
      <w:r>
        <w:rPr>
          <w:rFonts w:ascii="Times New Roman" w:hAnsi="Times New Roman"/>
          <w:sz w:val="24"/>
        </w:rPr>
        <w:t xml:space="preserve"> </w:t>
      </w:r>
      <w:r>
        <w:rPr>
          <w:rFonts w:ascii="Times New Roman" w:hAnsi="Times New Roman"/>
          <w:sz w:val="24"/>
        </w:rPr>
        <w:t xml:space="preserve">(</w:t>
      </w:r>
      <m:oMath>
        <m:sSup>
          <m:e>
            <m:r>
              <m:t>χ</m:t>
            </m:r>
          </m:e>
          <m:sup>
            <m:r>
              <m:t>2</m:t>
            </m:r>
          </m:sup>
        </m:sSup>
        <m:r>
          <m:rPr>
            <m:sty m:val="p"/>
          </m:rPr>
          <m:t>=</m:t>
        </m:r>
        <m:r>
          <m:t>2.553</m:t>
        </m:r>
      </m:oMath>
      <w:r>
        <w:rPr>
          <w:rFonts w:ascii="Times New Roman" w:hAnsi="Times New Roman"/>
          <w:sz w:val="24"/>
        </w:rPr>
        <w:t xml:space="preserve">,</w:t>
      </w:r>
      <w:r>
        <w:rPr>
          <w:rFonts w:ascii="Times New Roman" w:hAnsi="Times New Roman"/>
          <w:sz w:val="24"/>
        </w:rPr>
        <w:t xml:space="preserve"> </w:t>
      </w:r>
      <m:oMath>
        <m:r>
          <m:t>p</m:t>
        </m:r>
        <m:r>
          <m:rPr>
            <m:sty m:val="p"/>
          </m:rPr>
          <m:t>=</m:t>
        </m:r>
        <m:r>
          <m:t>0.1101</m:t>
        </m:r>
      </m:oMath>
      <w:r>
        <w:rPr>
          <w:rFonts w:ascii="Times New Roman" w:hAnsi="Times New Roman"/>
          <w:sz w:val="24"/>
        </w:rPr>
        <w:t xml:space="preserve">). The temporal gradient is largely</w:t>
      </w:r>
      <w:r>
        <w:rPr>
          <w:rFonts w:ascii="Times New Roman" w:hAnsi="Times New Roman"/>
          <w:sz w:val="24"/>
        </w:rPr>
        <w:t xml:space="preserve"> </w:t>
      </w:r>
      <w:r>
        <w:rPr>
          <w:rFonts w:ascii="Times New Roman" w:hAnsi="Times New Roman"/>
          <w:sz w:val="24"/>
        </w:rPr>
        <w:t xml:space="preserve">explained by regional composition and is treated as descriptive only.</w:t>
      </w:r>
    </w:p>
    <w:p>
      <w:pPr>
        <w:pStyle w:val="BodyText"/>
        <w:spacing w:line="240" w:lineRule="auto" w:after="120" w:before="0"/>
        <w:jc w:val="both"/>
      </w:pPr>
      <w:r>
        <w:rPr>
          <w:rFonts w:ascii="Times New Roman" w:hAnsi="Times New Roman"/>
          <w:b/>
          <w:bCs/>
          <w:sz w:val="24"/>
        </w:rPr>
        <w:t xml:space="preserve">Running-cumulative stability.</w:t>
      </w:r>
      <w:r>
        <w:rPr>
          <w:rFonts w:ascii="Times New Roman" w:hAnsi="Times New Roman"/>
          <w:sz w:val="24"/>
        </w:rPr>
        <w:t xml:space="preserve"> </w:t>
      </w:r>
      <w:r>
        <w:rPr>
          <w:rFonts w:ascii="Times New Roman" w:hAnsi="Times New Roman"/>
          <w:sz w:val="24"/>
        </w:rPr>
        <w:t xml:space="preserve">The cumulative A+ rate reaches</w:t>
      </w:r>
      <w:r>
        <w:rPr>
          <w:rFonts w:ascii="Times New Roman" w:hAnsi="Times New Roman"/>
          <w:sz w:val="24"/>
        </w:rPr>
        <w:t xml:space="preserve"> </w:t>
      </w:r>
      <m:oMath>
        <m:r>
          <m:t>p</m:t>
        </m:r>
        <m:r>
          <m:rPr>
            <m:sty m:val="p"/>
          </m:rPr>
          <m:t>&lt;</m:t>
        </m:r>
        <m:r>
          <m:t>0.05</m:t>
        </m:r>
      </m:oMath>
      <w:r>
        <w:rPr>
          <w:rFonts w:ascii="Times New Roman" w:hAnsi="Times New Roman"/>
          <w:sz w:val="24"/>
        </w:rPr>
        <w:t xml:space="preserve"> </w:t>
      </w:r>
      <w:r>
        <w:rPr>
          <w:rFonts w:ascii="Times New Roman" w:hAnsi="Times New Roman"/>
          <w:sz w:val="24"/>
        </w:rPr>
        <w:t xml:space="preserve">by</w:t>
      </w:r>
      <w:r>
        <w:rPr>
          <w:rFonts w:ascii="Times New Roman" w:hAnsi="Times New Roman"/>
          <w:sz w:val="24"/>
        </w:rPr>
        <w:t xml:space="preserve"> </w:t>
      </w:r>
      <m:oMath>
        <m:r>
          <m:t>N</m:t>
        </m:r>
        <m:r>
          <m:rPr>
            <m:sty m:val="p"/>
          </m:rPr>
          <m:t>=</m:t>
        </m:r>
        <m:r>
          <m:t>103</m:t>
        </m:r>
      </m:oMath>
      <w:r>
        <w:rPr>
          <w:rFonts w:ascii="Times New Roman" w:hAnsi="Times New Roman"/>
          <w:sz w:val="24"/>
        </w:rPr>
        <w:t xml:space="preserve"> </w:t>
      </w:r>
      <w:r>
        <w:rPr>
          <w:rFonts w:ascii="Times New Roman" w:hAnsi="Times New Roman"/>
          <w:sz w:val="24"/>
        </w:rPr>
        <w:t xml:space="preserve">(through 1982) and remains significant (</w:t>
      </w:r>
      <m:oMath>
        <m:r>
          <m:t>p</m:t>
        </m:r>
        <m:r>
          <m:rPr>
            <m:sty m:val="p"/>
          </m:rPr>
          <m:t>&lt;</m:t>
        </m:r>
        <m:r>
          <m:t>0.05</m:t>
        </m:r>
      </m:oMath>
      <w:r>
        <w:rPr>
          <w:rFonts w:ascii="Times New Roman" w:hAnsi="Times New Roman"/>
          <w:sz w:val="24"/>
        </w:rPr>
        <w:t xml:space="preserve">) through the full corpus.</w:t>
      </w:r>
      <w:r>
        <w:rPr>
          <w:rFonts w:ascii="Times New Roman" w:hAnsi="Times New Roman"/>
          <w:sz w:val="24"/>
        </w:rPr>
        <w:t xml:space="preserve"> </w:t>
      </w:r>
      <w:r>
        <w:rPr>
          <w:rFonts w:ascii="Times New Roman" w:hAnsi="Times New Roman"/>
          <w:sz w:val="24"/>
        </w:rPr>
        <w:t xml:space="preserve">Peak</w:t>
      </w:r>
      <w:r>
        <w:rPr>
          <w:rFonts w:ascii="Times New Roman" w:hAnsi="Times New Roman"/>
          <w:sz w:val="24"/>
        </w:rPr>
        <w:t xml:space="preserve"> </w:t>
      </w:r>
      <m:oMath>
        <m:r>
          <m:rPr>
            <m:sty m:val="p"/>
          </m:rPr>
          <m:t>−</m:t>
        </m:r>
        <m:r>
          <m:t>​</m:t>
        </m:r>
        <m:sSub>
          <m:e>
            <m:r>
              <m:rPr>
                <m:sty m:val="p"/>
              </m:rPr>
              <m:t>log</m:t>
            </m:r>
          </m:e>
          <m:sub>
            <m:r>
              <m:t>10</m:t>
            </m:r>
          </m:sub>
        </m:sSub>
        <m:r>
          <m:rPr>
            <m:sty m:val="p"/>
          </m:rPr>
          <m:t>(</m:t>
        </m:r>
        <m:r>
          <m:t>p</m:t>
        </m:r>
        <m:r>
          <m:rPr>
            <m:sty m:val="p"/>
          </m:rPr>
          <m:t>)</m:t>
        </m:r>
      </m:oMath>
      <w:r>
        <w:rPr>
          <w:rFonts w:ascii="Times New Roman" w:hAnsi="Times New Roman"/>
          <w:sz w:val="24"/>
        </w:rPr>
        <w:t xml:space="preserve"> </w:t>
      </w:r>
      <w:r>
        <w:rPr>
          <w:rFonts w:ascii="Times New Roman" w:hAnsi="Times New Roman"/>
          <w:sz w:val="24"/>
        </w:rPr>
        <w:t xml:space="preserve">occurs at</w:t>
      </w:r>
      <w:r>
        <w:rPr>
          <w:rFonts w:ascii="Times New Roman" w:hAnsi="Times New Roman"/>
          <w:sz w:val="24"/>
        </w:rPr>
        <w:t xml:space="preserve"> </w:t>
      </w:r>
      <m:oMath>
        <m:r>
          <m:t>N</m:t>
        </m:r>
        <m:r>
          <m:rPr>
            <m:sty m:val="p"/>
          </m:rPr>
          <m:t>=</m:t>
        </m:r>
        <m:r>
          <m:t>605</m:t>
        </m:r>
      </m:oMath>
      <w:r>
        <w:rPr>
          <w:rFonts w:ascii="Times New Roman" w:hAnsi="Times New Roman"/>
          <w:sz w:val="24"/>
        </w:rPr>
        <w:t xml:space="preserve"> </w:t>
      </w:r>
      <w:r>
        <w:rPr>
          <w:rFonts w:ascii="Times New Roman" w:hAnsi="Times New Roman"/>
          <w:sz w:val="24"/>
        </w:rPr>
        <w:t xml:space="preserve">(through 2003),</w:t>
      </w:r>
      <w:r>
        <w:rPr>
          <w:rFonts w:ascii="Times New Roman" w:hAnsi="Times New Roman"/>
          <w:sz w:val="24"/>
        </w:rPr>
        <w:t xml:space="preserve"> </w:t>
      </w:r>
      <w:r>
        <w:rPr>
          <w:rFonts w:ascii="Times New Roman" w:hAnsi="Times New Roman"/>
          <w:sz w:val="24"/>
        </w:rPr>
        <w:t xml:space="preserve">identified post-hoc (Table </w:t>
      </w:r>
      <w:hyperlink w:anchor="tab:sequential">
        <w:r>
          <w:rPr>
            <w:rStyle w:val="Hyperlink"/>
          </w:rPr>
          <w:t xml:space="preserve">[tab:sequential]</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Enrichment is concentrated in the first half of the corpus</w:t>
      </w:r>
      <w:r>
        <w:rPr>
          <w:rFonts w:ascii="Times New Roman" w:hAnsi="Times New Roman"/>
          <w:sz w:val="24"/>
        </w:rPr>
        <w:t xml:space="preserve"> </w:t>
      </w:r>
      <w:r>
        <w:rPr>
          <w:rFonts w:ascii="Times New Roman" w:hAnsi="Times New Roman"/>
          <w:sz w:val="24"/>
        </w:rPr>
        <w:t xml:space="preserve">(</w:t>
      </w:r>
      <m:oMath>
        <m:r>
          <m:rPr>
            <m:sty m:val="p"/>
          </m:rPr>
          <m:t>≤</m:t>
        </m:r>
      </m:oMath>
      <w:r>
        <w:rPr>
          <w:rFonts w:ascii="Times New Roman" w:hAnsi="Times New Roman"/>
          <w:sz w:val="24"/>
        </w:rPr>
        <w:t xml:space="preserve">2000: 6.5%,</w:t>
      </w:r>
      <w:r>
        <w:rPr>
          <w:rFonts w:ascii="Times New Roman" w:hAnsi="Times New Roman"/>
          <w:sz w:val="24"/>
        </w:rPr>
        <w:t xml:space="preserve"> </w:t>
      </w:r>
      <m:oMath>
        <m:r>
          <m:t>p</m:t>
        </m:r>
        <m:r>
          <m:rPr>
            <m:sty m:val="p"/>
          </m:rPr>
          <m:t>=</m:t>
        </m:r>
        <m:r>
          <m:t>0.004581</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2001–2025: 4.5%,</w:t>
      </w:r>
      <w:r>
        <w:rPr>
          <w:rFonts w:ascii="Times New Roman" w:hAnsi="Times New Roman"/>
          <w:sz w:val="24"/>
        </w:rPr>
        <w:t xml:space="preserve"> </w:t>
      </w:r>
      <m:oMath>
        <m:r>
          <m:t>p</m:t>
        </m:r>
        <m:r>
          <m:rPr>
            <m:sty m:val="p"/>
          </m:rPr>
          <m:t>=</m:t>
        </m:r>
        <m:r>
          <m:t>0.295198</m:t>
        </m:r>
      </m:oMath>
      <w:r>
        <w:rPr>
          <w:rFonts w:ascii="Times New Roman" w:hAnsi="Times New Roman"/>
          <w:sz w:val="24"/>
        </w:rPr>
        <w:t xml:space="preserve"> ns).</w:t>
      </w:r>
      <w:r>
        <w:rPr>
          <w:rFonts w:ascii="Times New Roman" w:hAnsi="Times New Roman"/>
          <w:sz w:val="24"/>
        </w:rPr>
        <w:t xml:space="preserve"> </w:t>
      </w:r>
      <w:r>
        <w:rPr>
          <w:rFonts w:ascii="Times New Roman" w:hAnsi="Times New Roman"/>
          <w:sz w:val="24"/>
        </w:rPr>
        <w:t xml:space="preserve">The sequential peak is post-hoc and classified as exploratory.</w:t>
      </w:r>
    </w:p>
    <w:bookmarkEnd w:id="58"/>
    <w:bookmarkStart w:id="59" w:name="sec:resultsfounding_origin"/>
    <w:p>
      <w:pPr>
        <w:pStyle w:val="Heading3"/>
        <w:jc w:val="left"/>
      </w:pPr>
      <w:r>
        <w:rPr>
          <w:rFonts w:ascii="Times New Roman" w:hAnsi="Times New Roman"/>
          <w:b w:val="0"/>
          <w:i/>
          <w:sz w:val="24"/>
        </w:rPr>
        <w:t xml:space="preserve">Line 2b: Founding-era dating (supplementary context)</w:t>
      </w:r>
    </w:p>
    <w:p>
      <w:pPr>
        <w:pStyle w:val="FirstParagraph"/>
        <w:spacing w:line="240" w:lineRule="auto" w:after="120" w:before="0"/>
        <w:jc w:val="both"/>
      </w:pPr>
      <w:r>
        <w:rPr>
          <w:rFonts w:ascii="Times New Roman" w:hAnsi="Times New Roman"/>
          <w:sz w:val="24"/>
        </w:rPr>
        <w:t xml:space="preserve">Founding-era estimates were extracted from UNESCO XML descriptions for</w:t>
      </w:r>
      <w:r>
        <w:rPr>
          <w:rFonts w:ascii="Times New Roman" w:hAnsi="Times New Roman"/>
          <w:sz w:val="24"/>
        </w:rPr>
        <w:t xml:space="preserve"> </w:t>
      </w:r>
      <w:r>
        <w:rPr>
          <w:rFonts w:ascii="Times New Roman" w:hAnsi="Times New Roman"/>
          <w:sz w:val="24"/>
        </w:rPr>
        <w:t xml:space="preserve">579 of 1011 sites</w:t>
      </w:r>
      <w:r>
        <w:rPr>
          <w:rFonts w:ascii="Times New Roman" w:hAnsi="Times New Roman"/>
          <w:sz w:val="24"/>
        </w:rPr>
        <w:t xml:space="preserve"> </w:t>
      </w: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deep_temporal_analysis.py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BCE combined bin shows directional elevation (</w:t>
      </w:r>
      <m:oMath>
        <m:r>
          <m:t>p</m:t>
        </m:r>
        <m:r>
          <m:rPr>
            <m:sty m:val="p"/>
          </m:rPr>
          <m:t>=</m:t>
        </m:r>
        <m:r>
          <m:t>0.2577</m:t>
        </m:r>
      </m:oMath>
      <w:r>
        <w:rPr>
          <w:rFonts w:ascii="Times New Roman" w:hAnsi="Times New Roman"/>
          <w:sz w:val="24"/>
        </w:rPr>
        <w:t xml:space="preserve">, ns;</w:t>
      </w:r>
      <w:r>
        <w:rPr>
          <w:rFonts w:ascii="Times New Roman" w:hAnsi="Times New Roman"/>
          <w:sz w:val="24"/>
        </w:rPr>
        <w:t xml:space="preserve"> </w:t>
      </w:r>
      <w:r>
        <w:rPr>
          <w:rFonts w:ascii="Times New Roman" w:hAnsi="Times New Roman"/>
          <w:sz w:val="24"/>
        </w:rPr>
        <w:t xml:space="preserve">underpowered). The early-modern bin (1500–1800 CE: 7.9%,</w:t>
      </w:r>
      <w:r>
        <w:rPr>
          <w:rFonts w:ascii="Times New Roman" w:hAnsi="Times New Roman"/>
          <w:sz w:val="24"/>
        </w:rPr>
        <w:t xml:space="preserve"> </w:t>
      </w:r>
      <m:oMath>
        <m:r>
          <m:t>p</m:t>
        </m:r>
        <m:r>
          <m:rPr>
            <m:sty m:val="p"/>
          </m:rPr>
          <m:t>=</m:t>
        </m:r>
        <m:r>
          <m:t>0.0303</m:t>
        </m:r>
      </m:oMath>
      <w:r>
        <w:rPr>
          <w:rFonts w:ascii="Times New Roman" w:hAnsi="Times New Roman"/>
          <w:sz w:val="24"/>
        </w:rPr>
        <w:t xml:space="preserve"> *) is the only individually significant era but is</w:t>
      </w:r>
      <w:r>
        <w:rPr>
          <w:rFonts w:ascii="Times New Roman" w:hAnsi="Times New Roman"/>
          <w:sz w:val="24"/>
        </w:rPr>
        <w:t xml:space="preserve"> </w:t>
      </w:r>
      <w:r>
        <w:rPr>
          <w:rFonts w:ascii="Times New Roman" w:hAnsi="Times New Roman"/>
          <w:sz w:val="24"/>
        </w:rPr>
        <w:t xml:space="preserve">not predicted by the beru hypothesis and is flagged as anomalous.</w:t>
      </w:r>
      <w:r>
        <w:rPr>
          <w:rFonts w:ascii="Times New Roman" w:hAnsi="Times New Roman"/>
          <w:sz w:val="24"/>
        </w:rPr>
        <w:t xml:space="preserve"> </w:t>
      </w:r>
      <w:r>
        <w:rPr>
          <w:rFonts w:ascii="Times New Roman" w:hAnsi="Times New Roman"/>
          <w:sz w:val="24"/>
        </w:rPr>
        <w:t xml:space="preserve">Canon-inscribed post-CE sites show 15.1% A+</w:t>
      </w:r>
      <w:r>
        <w:rPr>
          <w:rFonts w:ascii="Times New Roman" w:hAnsi="Times New Roman"/>
          <w:sz w:val="24"/>
        </w:rPr>
        <w:t xml:space="preserve"> </w:t>
      </w:r>
      <w:r>
        <w:rPr>
          <w:rFonts w:ascii="Times New Roman" w:hAnsi="Times New Roman"/>
          <w:sz w:val="24"/>
        </w:rPr>
        <w:t xml:space="preserve">(</w:t>
      </w:r>
      <m:oMath>
        <m:r>
          <m:t>p</m:t>
        </m:r>
        <m:r>
          <m:rPr>
            <m:sty m:val="p"/>
          </m:rPr>
          <m:t>=</m:t>
        </m:r>
        <m:r>
          <m:t>0.0012</m:t>
        </m:r>
      </m:oMath>
      <w:r>
        <w:rPr>
          <w:rFonts w:ascii="Times New Roman" w:hAnsi="Times New Roman"/>
          <w:sz w:val="24"/>
        </w:rPr>
        <w:t xml:space="preserve"> **,</w:t>
      </w:r>
      <w:r>
        <w:rPr>
          <w:rFonts w:ascii="Times New Roman" w:hAnsi="Times New Roman"/>
          <w:sz w:val="24"/>
        </w:rPr>
        <w:t xml:space="preserve"> </w:t>
      </w:r>
      <m:oMath>
        <m:r>
          <m:t>N</m:t>
        </m:r>
        <m:r>
          <m:rPr>
            <m:sty m:val="p"/>
          </m:rPr>
          <m:t>=</m:t>
        </m:r>
        <m:r>
          <m:t>53</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key finding is that inscription year is a stronger predictor of A+</w:t>
      </w:r>
      <w:r>
        <w:rPr>
          <w:rFonts w:ascii="Times New Roman" w:hAnsi="Times New Roman"/>
          <w:sz w:val="24"/>
        </w:rPr>
        <w:t xml:space="preserve"> </w:t>
      </w:r>
      <w:r>
        <w:rPr>
          <w:rFonts w:ascii="Times New Roman" w:hAnsi="Times New Roman"/>
          <w:sz w:val="24"/>
        </w:rPr>
        <w:t xml:space="preserve">status than founding era.</w:t>
      </w:r>
    </w:p>
    <w:p>
      <w:pPr>
        <w:pStyle w:val="BodyText"/>
        <w:spacing w:line="240" w:lineRule="auto" w:after="120" w:before="0"/>
        <w:jc w:val="both"/>
      </w:pPr>
      <w:r>
        <w:rPr>
          <w:rFonts w:ascii="Times New Roman" w:hAnsi="Times New Roman"/>
          <w:i/>
          <w:iCs/>
          <w:sz w:val="24"/>
        </w:rPr>
        <w:t xml:space="preserve">Founding-site classifier (Test E, post-hoc;</w:t>
      </w:r>
      <w:r>
        <w:rPr>
          <w:rFonts w:ascii="Times New Roman" w:hAnsi="Times New Roman"/>
          <w:i/>
          <w:iCs/>
          <w:sz w:val="24"/>
        </w:rPr>
        <w:t xml:space="preserve"> </w:t>
      </w:r>
      <w:r>
        <w:rPr>
          <w:rFonts w:ascii="Times New Roman" w:hAnsi="Times New Roman"/>
          <w:i/>
          <w:iCs/>
          <w:sz w:val="24"/>
        </w:rPr>
        <w:t xml:space="preserve">Appendix </w:t>
      </w:r>
      <w:hyperlink w:anchor="sec:kwdaudit_founding">
        <w:r>
          <w:rPr>
            <w:rStyle w:val="Hyperlink"/>
            <w:i/>
            <w:iCs/>
          </w:rPr>
          <w:t xml:space="preserve">6.2</w:t>
        </w:r>
      </w:hyperlink>
      <w:r>
        <w:rPr>
          <w:rFonts w:ascii="Times New Roman" w:hAnsi="Times New Roman"/>
          <w:i/>
          <w:iCs/>
          <w:sz w:val="24"/>
        </w:rPr>
        <w:t xml:space="preserve">).</w:t>
      </w:r>
      <w:r>
        <w:rPr>
          <w:rFonts w:ascii="Times New Roman" w:hAnsi="Times New Roman"/>
          <w:sz w:val="24"/>
        </w:rPr>
        <w:t xml:space="preserve"> </w:t>
      </w:r>
      <w:r>
        <w:rPr>
          <w:rFonts w:ascii="Times New Roman" w:hAnsi="Times New Roman"/>
          <w:sz w:val="24"/>
        </w:rPr>
        <w:t xml:space="preserve">A founding-site classifier identifies A+ sites associated with</w:t>
      </w:r>
      <w:r>
        <w:rPr>
          <w:rFonts w:ascii="Times New Roman" w:hAnsi="Times New Roman"/>
          <w:sz w:val="24"/>
        </w:rPr>
        <w:t xml:space="preserve"> </w:t>
      </w:r>
      <w:r>
        <w:rPr>
          <w:rFonts w:ascii="Times New Roman" w:hAnsi="Times New Roman"/>
          <w:sz w:val="24"/>
        </w:rPr>
        <w:t xml:space="preserve">founding capitals and sacred origins at an elevated rate</w:t>
      </w:r>
      <w:r>
        <w:rPr>
          <w:rFonts w:ascii="Times New Roman" w:hAnsi="Times New Roman"/>
          <w:sz w:val="24"/>
        </w:rPr>
        <w:t xml:space="preserve"> </w:t>
      </w:r>
      <w:r>
        <w:rPr>
          <w:rFonts w:ascii="Times New Roman" w:hAnsi="Times New Roman"/>
          <w:sz w:val="24"/>
        </w:rPr>
        <w:t xml:space="preserve">(Fisher OR </w:t>
      </w:r>
      <m:oMath>
        <m:r>
          <m:rPr>
            <m:sty m:val="p"/>
          </m:rPr>
          <m:t>=</m:t>
        </m:r>
        <m:r>
          <m:t>2.04</m:t>
        </m:r>
      </m:oMath>
      <w:r>
        <w:rPr>
          <w:rFonts w:ascii="Times New Roman" w:hAnsi="Times New Roman"/>
          <w:sz w:val="24"/>
        </w:rPr>
        <w:t xml:space="preserve">,</w:t>
      </w:r>
      <w:r>
        <w:rPr>
          <w:rFonts w:ascii="Times New Roman" w:hAnsi="Times New Roman"/>
          <w:sz w:val="24"/>
        </w:rPr>
        <w:t xml:space="preserve"> </w:t>
      </w:r>
      <m:oMath>
        <m:r>
          <m:t>p</m:t>
        </m:r>
        <m:r>
          <m:rPr>
            <m:sty m:val="p"/>
          </m:rPr>
          <m:t>=</m:t>
        </m:r>
        <m:r>
          <m:t>0.009</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Because the classifier was refined after seeing the data, it is</w:t>
      </w:r>
      <w:r>
        <w:rPr>
          <w:rFonts w:ascii="Times New Roman" w:hAnsi="Times New Roman"/>
          <w:sz w:val="24"/>
        </w:rPr>
        <w:t xml:space="preserve"> </w:t>
      </w:r>
      <w:r>
        <w:rPr>
          <w:rFonts w:ascii="Times New Roman" w:hAnsi="Times New Roman"/>
          <w:sz w:val="24"/>
        </w:rPr>
        <w:t xml:space="preserve">classified as fully post-hoc and removed from the main evidential chain.</w:t>
      </w:r>
      <w:r>
        <w:rPr>
          <w:rFonts w:ascii="Times New Roman" w:hAnsi="Times New Roman"/>
          <w:sz w:val="24"/>
        </w:rPr>
        <w:t xml:space="preserve"> </w:t>
      </w:r>
      <w:r>
        <w:rPr>
          <w:rFonts w:ascii="Times New Roman" w:hAnsi="Times New Roman"/>
          <w:sz w:val="24"/>
        </w:rPr>
        <w:t xml:space="preserve">The two primary results (Tests 2 and 3) are unaffected.</w:t>
      </w:r>
    </w:p>
    <w:p>
      <w:pPr>
        <w:pStyle w:val="BodyText"/>
        <w:spacing w:line="240" w:lineRule="auto" w:after="120" w:before="0"/>
        <w:jc w:val="both"/>
      </w:pPr>
      <w:r>
        <w:rPr>
          <w:rFonts w:ascii="Times New Roman" w:hAnsi="Times New Roman"/>
          <w:sz w:val="24"/>
        </w:rPr>
        <w:t xml:space="preserve">The signal is present in the full corpus (</w:t>
      </w:r>
      <m:oMath>
        <m:r>
          <m:t>p</m:t>
        </m:r>
        <m:r>
          <m:rPr>
            <m:sty m:val="p"/>
          </m:rPr>
          <m:t>=</m:t>
        </m:r>
        <m:r>
          <m:t>0.0103</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concentrated in religion-associated sites (</w:t>
      </w:r>
      <m:oMath>
        <m:r>
          <m:t>p</m:t>
        </m:r>
        <m:r>
          <m:rPr>
            <m:sty m:val="p"/>
          </m:rPr>
          <m:t>=</m:t>
        </m:r>
        <m:r>
          <m:t>0.0369</m:t>
        </m:r>
      </m:oMath>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the earliest cohort (</w:t>
      </w:r>
      <m:oMath>
        <m:r>
          <m:t>p</m:t>
        </m:r>
        <m:r>
          <m:rPr>
            <m:sty m:val="p"/>
          </m:rPr>
          <m:t>=</m:t>
        </m:r>
        <m:r>
          <m:t>0.0232</m:t>
        </m:r>
      </m:oMath>
      <w:r>
        <w:rPr>
          <w:rFonts w:ascii="Times New Roman" w:hAnsi="Times New Roman"/>
          <w:sz w:val="24"/>
        </w:rPr>
        <w:t xml:space="preserve">), and absent in the modern era</w:t>
      </w:r>
      <w:r>
        <w:rPr>
          <w:rFonts w:ascii="Times New Roman" w:hAnsi="Times New Roman"/>
          <w:sz w:val="24"/>
        </w:rPr>
        <w:t xml:space="preserve"> </w:t>
      </w:r>
      <w:r>
        <w:rPr>
          <w:rFonts w:ascii="Times New Roman" w:hAnsi="Times New Roman"/>
          <w:sz w:val="24"/>
        </w:rPr>
        <w:t xml:space="preserve">(</w:t>
      </w:r>
      <m:oMath>
        <m:r>
          <m:t>p</m:t>
        </m:r>
        <m:r>
          <m:rPr>
            <m:sty m:val="p"/>
          </m:rPr>
          <m:t>=</m:t>
        </m:r>
        <m:r>
          <m:t>0.3081</m:t>
        </m:r>
      </m:oMath>
      <w:r>
        <w:rPr>
          <w:rFonts w:ascii="Times New Roman" w:hAnsi="Times New Roman"/>
          <w:sz w:val="24"/>
        </w:rPr>
        <w:t xml:space="preserve"> ns).</w:t>
      </w:r>
    </w:p>
    <w:bookmarkEnd w:id="59"/>
    <w:bookmarkEnd w:id="60"/>
    <w:bookmarkStart w:id="61" w:name="sec:resultstemporal"/>
    <w:p>
      <w:pPr>
        <w:pStyle w:val="Heading2"/>
        <w:spacing w:before="120" w:after="60"/>
        <w:jc w:val="left"/>
      </w:pPr>
      <w:r>
        <w:rPr>
          <w:rFonts w:ascii="Times New Roman" w:hAnsi="Times New Roman"/>
          <w:b/>
          <w:i/>
          <w:sz w:val="24"/>
        </w:rPr>
        <w:t xml:space="preserve">Temporal Gradient (Test 4, Descriptive)</w:t>
      </w:r>
    </w:p>
    <w:p>
      <w:pPr>
        <w:pStyle w:val="FirstParagraph"/>
        <w:spacing w:line="240" w:lineRule="auto" w:after="120" w:before="0"/>
        <w:jc w:val="both"/>
      </w:pPr>
      <w:r>
        <w:rPr>
          <w:rFonts w:ascii="Times New Roman" w:hAnsi="Times New Roman"/>
          <w:sz w:val="24"/>
        </w:rPr>
        <w:t xml:space="preserve">A within-region diagnostic was computed for each of 5</w:t>
      </w:r>
      <w:r>
        <w:rPr>
          <w:rFonts w:ascii="Times New Roman" w:hAnsi="Times New Roman"/>
          <w:sz w:val="24"/>
        </w:rPr>
        <w:t xml:space="preserve"> </w:t>
      </w:r>
      <w:r>
        <w:rPr>
          <w:rFonts w:ascii="Times New Roman" w:hAnsi="Times New Roman"/>
          <w:sz w:val="24"/>
        </w:rPr>
        <w:t xml:space="preserve">UNESCO regions before examining the pooled Cochran-Armitage result.</w:t>
      </w:r>
      <w:r>
        <w:rPr>
          <w:rFonts w:ascii="Times New Roman" w:hAnsi="Times New Roman"/>
          <w:sz w:val="24"/>
        </w:rPr>
        <w:t xml:space="preserve"> </w:t>
      </w:r>
      <w:r>
        <w:rPr>
          <w:rFonts w:ascii="Times New Roman" w:hAnsi="Times New Roman"/>
          <w:sz w:val="24"/>
        </w:rPr>
        <w:t xml:space="preserve">Of 5 regions, 4 show the</w:t>
      </w:r>
      <w:r>
        <w:rPr>
          <w:rFonts w:ascii="Times New Roman" w:hAnsi="Times New Roman"/>
          <w:sz w:val="24"/>
        </w:rPr>
        <w:t xml:space="preserve"> </w:t>
      </w:r>
      <w:r>
        <w:rPr>
          <w:rFonts w:ascii="Times New Roman" w:hAnsi="Times New Roman"/>
          <w:sz w:val="24"/>
        </w:rPr>
        <w:t xml:space="preserve">early-greater-than-late direction, but 0 reach individual</w:t>
      </w:r>
      <w:r>
        <w:rPr>
          <w:rFonts w:ascii="Times New Roman" w:hAnsi="Times New Roman"/>
          <w:sz w:val="24"/>
        </w:rPr>
        <w:t xml:space="preserve"> </w:t>
      </w:r>
      <w:r>
        <w:rPr>
          <w:rFonts w:ascii="Times New Roman" w:hAnsi="Times New Roman"/>
          <w:sz w:val="24"/>
        </w:rPr>
        <w:t xml:space="preserve">significance. The Mantel-Haenszel region-adjusted OR is</w:t>
      </w:r>
      <w:r>
        <w:rPr>
          <w:rFonts w:ascii="Times New Roman" w:hAnsi="Times New Roman"/>
          <w:sz w:val="24"/>
        </w:rPr>
        <w:t xml:space="preserve"> </w:t>
      </w:r>
      <m:oMath>
        <m:r>
          <m:t>1.582</m:t>
        </m:r>
      </m:oMath>
      <w:r>
        <w:rPr>
          <w:rFonts w:ascii="Times New Roman" w:hAnsi="Times New Roman"/>
          <w:sz w:val="24"/>
        </w:rPr>
        <w:t xml:space="preserve"> </w:t>
      </w:r>
      <w:r>
        <w:rPr>
          <w:rFonts w:ascii="Times New Roman" w:hAnsi="Times New Roman"/>
          <w:sz w:val="24"/>
        </w:rPr>
        <w:t xml:space="preserve">(</w:t>
      </w:r>
      <m:oMath>
        <m:sSup>
          <m:e>
            <m:r>
              <m:t>χ</m:t>
            </m:r>
          </m:e>
          <m:sup>
            <m:r>
              <m:t>2</m:t>
            </m:r>
          </m:sup>
        </m:sSup>
        <m:r>
          <m:rPr>
            <m:sty m:val="p"/>
          </m:rPr>
          <m:t>=</m:t>
        </m:r>
        <m:r>
          <m:t>2.553</m:t>
        </m:r>
      </m:oMath>
      <w:r>
        <w:rPr>
          <w:rFonts w:ascii="Times New Roman" w:hAnsi="Times New Roman"/>
          <w:sz w:val="24"/>
        </w:rPr>
        <w:t xml:space="preserve">,</w:t>
      </w:r>
      <w:r>
        <w:rPr>
          <w:rFonts w:ascii="Times New Roman" w:hAnsi="Times New Roman"/>
          <w:sz w:val="24"/>
        </w:rPr>
        <w:t xml:space="preserve"> </w:t>
      </w:r>
      <m:oMath>
        <m:r>
          <m:t>p</m:t>
        </m:r>
        <m:r>
          <m:rPr>
            <m:sty m:val="p"/>
          </m:rPr>
          <m:t>=</m:t>
        </m:r>
        <m:r>
          <m:t>0.1101</m:t>
        </m:r>
      </m:oMath>
      <w:r>
        <w:rPr>
          <w:rFonts w:ascii="Times New Roman" w:hAnsi="Times New Roman"/>
          <w:sz w:val="24"/>
        </w:rPr>
        <w:t xml:space="preserve">). No region individually replicates</w:t>
      </w:r>
      <w:r>
        <w:rPr>
          <w:rFonts w:ascii="Times New Roman" w:hAnsi="Times New Roman"/>
          <w:sz w:val="24"/>
        </w:rPr>
        <w:t xml:space="preserve"> </w:t>
      </w:r>
      <w:r>
        <w:rPr>
          <w:rFonts w:ascii="Times New Roman" w:hAnsi="Times New Roman"/>
          <w:sz w:val="24"/>
        </w:rPr>
        <w:t xml:space="preserve">the pooled gradient at conventional significance. The temporal gradient</w:t>
      </w:r>
      <w:r>
        <w:rPr>
          <w:rFonts w:ascii="Times New Roman" w:hAnsi="Times New Roman"/>
          <w:sz w:val="24"/>
        </w:rPr>
        <w:t xml:space="preserve"> </w:t>
      </w:r>
      <w:r>
        <w:rPr>
          <w:rFonts w:ascii="Times New Roman" w:hAnsi="Times New Roman"/>
          <w:sz w:val="24"/>
        </w:rPr>
        <w:t xml:space="preserve">is therefore treated as descriptive only because regional composition is</w:t>
      </w:r>
      <w:r>
        <w:rPr>
          <w:rFonts w:ascii="Times New Roman" w:hAnsi="Times New Roman"/>
          <w:sz w:val="24"/>
        </w:rPr>
        <w:t xml:space="preserve"> </w:t>
      </w:r>
      <w:r>
        <w:rPr>
          <w:rFonts w:ascii="Times New Roman" w:hAnsi="Times New Roman"/>
          <w:sz w:val="24"/>
        </w:rPr>
        <w:t xml:space="preserve">the dominant driver.</w:t>
      </w:r>
    </w:p>
    <w:p>
      <w:pPr>
        <w:pStyle w:val="BodyText"/>
        <w:spacing w:line="240" w:lineRule="auto" w:after="120" w:before="0"/>
        <w:jc w:val="both"/>
      </w:pPr>
      <w:r>
        <w:rPr>
          <w:rFonts w:ascii="Times New Roman" w:hAnsi="Times New Roman"/>
          <w:sz w:val="24"/>
        </w:rPr>
        <w:t xml:space="preserve">The pooled Cochran-Armitage trend test yields</w:t>
      </w:r>
      <w:r>
        <w:rPr>
          <w:rFonts w:ascii="Times New Roman" w:hAnsi="Times New Roman"/>
          <w:sz w:val="24"/>
        </w:rPr>
        <w:t xml:space="preserve"> </w:t>
      </w:r>
      <m:oMath>
        <m:r>
          <m:t>Z</m:t>
        </m:r>
        <m:r>
          <m:rPr>
            <m:sty m:val="p"/>
          </m:rPr>
          <m:t>=</m:t>
        </m:r>
        <m:r>
          <m:rPr>
            <m:sty m:val="p"/>
          </m:rPr>
          <m:t>−</m:t>
        </m:r>
        <m:r>
          <m:t>1.66</m:t>
        </m:r>
      </m:oMath>
      <w:r>
        <w:rPr>
          <w:rFonts w:ascii="Times New Roman" w:hAnsi="Times New Roman"/>
          <w:sz w:val="24"/>
        </w:rPr>
        <w:t xml:space="preserve">,</w:t>
      </w:r>
      <w:r>
        <w:rPr>
          <w:rFonts w:ascii="Times New Roman" w:hAnsi="Times New Roman"/>
          <w:sz w:val="24"/>
        </w:rPr>
        <w:t xml:space="preserve"> </w:t>
      </w:r>
      <m:oMath>
        <m:r>
          <m:t>p</m:t>
        </m:r>
        <m:r>
          <m:rPr>
            <m:sty m:val="p"/>
          </m:rPr>
          <m:t>=</m:t>
        </m:r>
        <m:r>
          <m:t>0.0481</m:t>
        </m:r>
      </m:oMath>
      <w:r>
        <w:rPr>
          <w:rFonts w:ascii="Times New Roman" w:hAnsi="Times New Roman"/>
          <w:sz w:val="24"/>
        </w:rPr>
        <w:t xml:space="preserve"> </w:t>
      </w:r>
      <w:r>
        <w:rPr>
          <w:rFonts w:ascii="Times New Roman" w:hAnsi="Times New Roman"/>
          <w:sz w:val="24"/>
        </w:rPr>
        <w:t xml:space="preserve">(three-cohort, one-sided;</w:t>
      </w:r>
      <w:r>
        <w:rPr>
          <w:rFonts w:ascii="Times New Roman" w:hAnsi="Times New Roman"/>
          <w:sz w:val="24"/>
        </w:rPr>
        <w:t xml:space="preserve"> </w:t>
      </w:r>
      <w:r>
        <w:rPr>
          <w:rFonts w:ascii="Times New Roman" w:hAnsi="Times New Roman"/>
          <w:sz w:val="24"/>
        </w:rPr>
        <w:t xml:space="preserve">five-cohort</w:t>
      </w:r>
      <w:r>
        <w:rPr>
          <w:rFonts w:ascii="Times New Roman" w:hAnsi="Times New Roman"/>
          <w:sz w:val="24"/>
        </w:rPr>
        <w:t xml:space="preserve"> </w:t>
      </w:r>
      <m:oMath>
        <m:r>
          <m:t>Z</m:t>
        </m:r>
        <m:r>
          <m:rPr>
            <m:sty m:val="p"/>
          </m:rPr>
          <m:t>=</m:t>
        </m:r>
        <m:r>
          <m:rPr>
            <m:sty m:val="p"/>
          </m:rPr>
          <m:t>−</m:t>
        </m:r>
        <m:r>
          <m:t>1.66</m:t>
        </m:r>
      </m:oMath>
      <w:r>
        <w:rPr>
          <w:rFonts w:ascii="Times New Roman" w:hAnsi="Times New Roman"/>
          <w:sz w:val="24"/>
        </w:rPr>
        <w:t xml:space="preserve">,</w:t>
      </w:r>
      <w:r>
        <w:rPr>
          <w:rFonts w:ascii="Times New Roman" w:hAnsi="Times New Roman"/>
          <w:sz w:val="24"/>
        </w:rPr>
        <w:t xml:space="preserve"> </w:t>
      </w:r>
      <m:oMath>
        <m:r>
          <m:t>p</m:t>
        </m:r>
        <m:r>
          <m:rPr>
            <m:sty m:val="p"/>
          </m:rPr>
          <m:t>=</m:t>
        </m:r>
        <m:r>
          <m:t>0.0489</m:t>
        </m:r>
      </m:oMath>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The substantive observation is that UNESCO’s own ordering of importance</w:t>
      </w:r>
      <w:r>
        <w:rPr>
          <w:rFonts w:ascii="Times New Roman" w:hAnsi="Times New Roman"/>
          <w:sz w:val="24"/>
        </w:rPr>
        <w:t xml:space="preserve"> </w:t>
      </w:r>
      <w:r>
        <w:rPr>
          <w:rFonts w:ascii="Times New Roman" w:hAnsi="Times New Roman"/>
          <w:sz w:val="24"/>
        </w:rPr>
        <w:t xml:space="preserve">correlates with the beru-harmonic signal: the earliest-inscribed cohort</w:t>
      </w:r>
      <w:r>
        <w:rPr>
          <w:rFonts w:ascii="Times New Roman" w:hAnsi="Times New Roman"/>
          <w:sz w:val="24"/>
        </w:rPr>
        <w:t xml:space="preserve"> </w:t>
      </w:r>
      <w:r>
        <w:rPr>
          <w:rFonts w:ascii="Times New Roman" w:hAnsi="Times New Roman"/>
          <w:sz w:val="24"/>
        </w:rPr>
        <w:t xml:space="preserve">(1978–1984, 8.0%,</w:t>
      </w:r>
      <w:r>
        <w:rPr>
          <w:rFonts w:ascii="Times New Roman" w:hAnsi="Times New Roman"/>
          <w:sz w:val="24"/>
        </w:rPr>
        <w:t xml:space="preserve"> </w:t>
      </w:r>
      <m:oMath>
        <m:r>
          <m:t>1.99</m:t>
        </m:r>
        <m:r>
          <m:rPr>
            <m:sty m:val="p"/>
          </m:rPr>
          <m:t>×</m:t>
        </m:r>
      </m:oMath>
      <w:r>
        <w:rPr>
          <w:rFonts w:ascii="Times New Roman" w:hAnsi="Times New Roman"/>
          <w:sz w:val="24"/>
        </w:rPr>
        <w:t xml:space="preserve">) shows the highest A+</w:t>
      </w:r>
      <w:r>
        <w:rPr>
          <w:rFonts w:ascii="Times New Roman" w:hAnsi="Times New Roman"/>
          <w:sz w:val="24"/>
        </w:rPr>
        <w:t xml:space="preserve"> </w:t>
      </w:r>
      <w:r>
        <w:rPr>
          <w:rFonts w:ascii="Times New Roman" w:hAnsi="Times New Roman"/>
          <w:sz w:val="24"/>
        </w:rPr>
        <w:t xml:space="preserve">rate, while the most recent cohort (2010–2025, 4.0%) is</w:t>
      </w:r>
      <w:r>
        <w:rPr>
          <w:rFonts w:ascii="Times New Roman" w:hAnsi="Times New Roman"/>
          <w:sz w:val="24"/>
        </w:rPr>
        <w:t xml:space="preserve"> </w:t>
      </w:r>
      <w:r>
        <w:rPr>
          <w:rFonts w:ascii="Times New Roman" w:hAnsi="Times New Roman"/>
          <w:sz w:val="24"/>
        </w:rPr>
        <w:t xml:space="preserve">indistinguishable from the null. This is interpretively coherent: if a</w:t>
      </w:r>
      <w:r>
        <w:rPr>
          <w:rFonts w:ascii="Times New Roman" w:hAnsi="Times New Roman"/>
          <w:sz w:val="24"/>
        </w:rPr>
        <w:t xml:space="preserve"> </w:t>
      </w:r>
      <w:r>
        <w:rPr>
          <w:rFonts w:ascii="Times New Roman" w:hAnsi="Times New Roman"/>
          <w:sz w:val="24"/>
        </w:rPr>
        <w:t xml:space="preserve">longitude grid influenced the siting of cosmographically important</w:t>
      </w:r>
      <w:r>
        <w:rPr>
          <w:rFonts w:ascii="Times New Roman" w:hAnsi="Times New Roman"/>
          <w:sz w:val="24"/>
        </w:rPr>
        <w:t xml:space="preserve"> </w:t>
      </w:r>
      <w:r>
        <w:rPr>
          <w:rFonts w:ascii="Times New Roman" w:hAnsi="Times New Roman"/>
          <w:sz w:val="24"/>
        </w:rPr>
        <w:t xml:space="preserve">ancient foundations, then the sites UNESCO identifies as paramount are</w:t>
      </w:r>
      <w:r>
        <w:rPr>
          <w:rFonts w:ascii="Times New Roman" w:hAnsi="Times New Roman"/>
          <w:sz w:val="24"/>
        </w:rPr>
        <w:t xml:space="preserve"> </w:t>
      </w:r>
      <w:r>
        <w:rPr>
          <w:rFonts w:ascii="Times New Roman" w:hAnsi="Times New Roman"/>
          <w:sz w:val="24"/>
        </w:rPr>
        <w:t xml:space="preserve">precisely those the hypothesis predicts would fall on harmonic nodes.</w:t>
      </w:r>
      <w:r>
        <w:rPr>
          <w:rFonts w:ascii="Times New Roman" w:hAnsi="Times New Roman"/>
          <w:sz w:val="24"/>
        </w:rPr>
        <w:t xml:space="preserve"> </w:t>
      </w:r>
      <w:r>
        <w:rPr>
          <w:rFonts w:ascii="Times New Roman" w:hAnsi="Times New Roman"/>
          <w:sz w:val="24"/>
        </w:rPr>
        <w:t xml:space="preserve">The within-region adjustment shows this pattern is substantially</w:t>
      </w:r>
      <w:r>
        <w:rPr>
          <w:rFonts w:ascii="Times New Roman" w:hAnsi="Times New Roman"/>
          <w:sz w:val="24"/>
        </w:rPr>
        <w:t xml:space="preserve"> </w:t>
      </w:r>
      <w:r>
        <w:rPr>
          <w:rFonts w:ascii="Times New Roman" w:hAnsi="Times New Roman"/>
          <w:sz w:val="24"/>
        </w:rPr>
        <w:t xml:space="preserve">explained by geography, but that geographic explanation is itself part</w:t>
      </w:r>
      <w:r>
        <w:rPr>
          <w:rFonts w:ascii="Times New Roman" w:hAnsi="Times New Roman"/>
          <w:sz w:val="24"/>
        </w:rPr>
        <w:t xml:space="preserve"> </w:t>
      </w:r>
      <w:r>
        <w:rPr>
          <w:rFonts w:ascii="Times New Roman" w:hAnsi="Times New Roman"/>
          <w:sz w:val="24"/>
        </w:rPr>
        <w:t xml:space="preserve">of what the beru-alignment hypothesis predicts: the grid is Eurasian in</w:t>
      </w:r>
      <w:r>
        <w:rPr>
          <w:rFonts w:ascii="Times New Roman" w:hAnsi="Times New Roman"/>
          <w:sz w:val="24"/>
        </w:rPr>
        <w:t xml:space="preserve"> </w:t>
      </w:r>
      <w:r>
        <w:rPr>
          <w:rFonts w:ascii="Times New Roman" w:hAnsi="Times New Roman"/>
          <w:sz w:val="24"/>
        </w:rPr>
        <w:t xml:space="preserve">origin, so its strongest signal should be in the ancient Eurasian</w:t>
      </w:r>
      <w:r>
        <w:rPr>
          <w:rFonts w:ascii="Times New Roman" w:hAnsi="Times New Roman"/>
          <w:sz w:val="24"/>
        </w:rPr>
        <w:t xml:space="preserve"> </w:t>
      </w:r>
      <w:r>
        <w:rPr>
          <w:rFonts w:ascii="Times New Roman" w:hAnsi="Times New Roman"/>
          <w:sz w:val="24"/>
        </w:rPr>
        <w:t xml:space="preserve">heartland. The gradient does not adjudicate between geographic</w:t>
      </w:r>
      <w:r>
        <w:rPr>
          <w:rFonts w:ascii="Times New Roman" w:hAnsi="Times New Roman"/>
          <w:sz w:val="24"/>
        </w:rPr>
        <w:t xml:space="preserve"> </w:t>
      </w:r>
      <w:r>
        <w:rPr>
          <w:rFonts w:ascii="Times New Roman" w:hAnsi="Times New Roman"/>
          <w:sz w:val="24"/>
        </w:rPr>
        <w:t xml:space="preserve">concentration and metrological readings, but is qualitatively consistent</w:t>
      </w:r>
      <w:r>
        <w:rPr>
          <w:rFonts w:ascii="Times New Roman" w:hAnsi="Times New Roman"/>
          <w:sz w:val="24"/>
        </w:rPr>
        <w:t xml:space="preserve"> </w:t>
      </w:r>
      <w:r>
        <w:rPr>
          <w:rFonts w:ascii="Times New Roman" w:hAnsi="Times New Roman"/>
          <w:sz w:val="24"/>
        </w:rPr>
        <w:t xml:space="preserve">with the hypothesis. Full cohort tables and sequential analysis are in</w:t>
      </w:r>
      <w:r>
        <w:rPr>
          <w:rFonts w:ascii="Times New Roman" w:hAnsi="Times New Roman"/>
          <w:sz w:val="24"/>
        </w:rPr>
        <w:t xml:space="preserve"> </w:t>
      </w:r>
      <w:r>
        <w:rPr>
          <w:rFonts w:ascii="Times New Roman" w:hAnsi="Times New Roman"/>
          <w:sz w:val="24"/>
        </w:rPr>
        <w:t xml:space="preserve">§</w:t>
      </w:r>
      <w:hyperlink w:anchor="sec:resultsfounding_origin">
        <w:r>
          <w:rPr>
            <w:rStyle w:val="Hyperlink"/>
          </w:rPr>
          <w:t xml:space="preserve">[sec:resultsfounding_origin]</w:t>
        </w:r>
      </w:hyperlink>
      <w:r>
        <w:rPr>
          <w:rFonts w:ascii="Times New Roman" w:hAnsi="Times New Roman"/>
          <w:sz w:val="24"/>
        </w:rPr>
        <w:t xml:space="preserve">.</w:t>
      </w:r>
    </w:p>
    <w:bookmarkEnd w:id="61"/>
    <w:bookmarkEnd w:id="62"/>
    <w:bookmarkStart w:id="83" w:name="sec:robustness"/>
    <w:p>
      <w:pPr>
        <w:pStyle w:val="Heading1"/>
        <w:spacing w:before="240" w:after="120"/>
        <w:jc w:val="left"/>
      </w:pPr>
      <w:r>
        <w:rPr>
          <w:rFonts w:ascii="Times New Roman" w:hAnsi="Times New Roman"/>
          <w:b/>
          <w:i w:val="0"/>
          <w:sz w:val="24"/>
        </w:rPr>
        <w:t xml:space="preserve">Robustness Checks</w:t>
      </w:r>
    </w:p>
    <w:p>
      <w:pPr>
        <w:pStyle w:val="FirstParagraph"/>
        <w:spacing w:line="240" w:lineRule="auto" w:after="120" w:before="0"/>
        <w:jc w:val="both"/>
      </w:pPr>
      <w:r>
        <w:rPr>
          <w:rFonts w:ascii="Times New Roman" w:hAnsi="Times New Roman"/>
          <w:sz w:val="24"/>
        </w:rPr>
        <w:t xml:space="preserve">Primary pre-specified results: dome/spherical (Test 2, Bonferroni</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0.004</m:t>
        </m:r>
      </m:oMath>
      <w:r>
        <w:rPr>
          <w:rFonts w:ascii="Times New Roman" w:hAnsi="Times New Roman"/>
          <w:sz w:val="24"/>
        </w:rPr>
        <w:t xml:space="preserve">,</w:t>
      </w:r>
      <w:r>
        <w:rPr>
          <w:rFonts w:ascii="Times New Roman" w:hAnsi="Times New Roman"/>
          <w:sz w:val="24"/>
        </w:rPr>
        <w:t xml:space="preserve"> </w:t>
      </w:r>
      <m:oMath>
        <m:r>
          <m:t>k</m:t>
        </m:r>
        <m:r>
          <m:rPr>
            <m:sty m:val="p"/>
          </m:rPr>
          <m:t>=</m:t>
        </m:r>
        <m:r>
          <m:t>2</m:t>
        </m:r>
      </m:oMath>
      <w:r>
        <w:rPr>
          <w:rFonts w:ascii="Times New Roman" w:hAnsi="Times New Roman"/>
          <w:sz w:val="24"/>
        </w:rPr>
        <w:t xml:space="preserve">) and cluster asymmetry</w:t>
      </w:r>
      <w:r>
        <w:rPr>
          <w:rFonts w:ascii="Times New Roman" w:hAnsi="Times New Roman"/>
          <w:sz w:val="24"/>
        </w:rPr>
        <w:t xml:space="preserve"> </w:t>
      </w:r>
      <w:r>
        <w:rPr>
          <w:rFonts w:ascii="Times New Roman" w:hAnsi="Times New Roman"/>
          <w:sz w:val="24"/>
        </w:rPr>
        <w:t xml:space="preserve">(Test 3, Bonferroni</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0.013</m:t>
        </m:r>
      </m:oMath>
      <w:r>
        <w:rPr>
          <w:rFonts w:ascii="Times New Roman" w:hAnsi="Times New Roman"/>
          <w:sz w:val="24"/>
        </w:rPr>
        <w:t xml:space="preserve">,</w:t>
      </w:r>
      <w:r>
        <w:rPr>
          <w:rFonts w:ascii="Times New Roman" w:hAnsi="Times New Roman"/>
          <w:sz w:val="24"/>
        </w:rPr>
        <w:t xml:space="preserve"> </w:t>
      </w:r>
      <m:oMath>
        <m:r>
          <m:t>k</m:t>
        </m:r>
        <m:r>
          <m:rPr>
            <m:sty m:val="p"/>
          </m:rPr>
          <m:t>=</m:t>
        </m:r>
        <m:r>
          <m:t>2</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both exploratory without pre-registration. Test 1 (descriptive) and</w:t>
      </w:r>
      <w:r>
        <w:rPr>
          <w:rFonts w:ascii="Times New Roman" w:hAnsi="Times New Roman"/>
          <w:sz w:val="24"/>
        </w:rPr>
        <w:t xml:space="preserve"> </w:t>
      </w:r>
      <w:r>
        <w:rPr>
          <w:rFonts w:ascii="Times New Roman" w:hAnsi="Times New Roman"/>
          <w:sz w:val="24"/>
        </w:rPr>
        <w:t xml:space="preserve">Test 4 (descriptive after within-region adjustment) are secondary.</w:t>
      </w:r>
    </w:p>
    <w:bookmarkStart w:id="63" w:name="sec:metrology"/>
    <w:p>
      <w:pPr>
        <w:pStyle w:val="Heading2"/>
        <w:spacing w:before="120" w:after="60"/>
        <w:jc w:val="left"/>
      </w:pPr>
      <w:r>
        <w:rPr>
          <w:rFonts w:ascii="Times New Roman" w:hAnsi="Times New Roman"/>
          <w:b/>
          <w:i/>
          <w:sz w:val="24"/>
        </w:rPr>
        <w:t xml:space="preserve">Unit Sensitivity Sweep</w:t>
      </w:r>
    </w:p>
    <w:p>
      <w:pPr>
        <w:pStyle w:val="FirstParagraph"/>
        <w:spacing w:line="240" w:lineRule="auto" w:after="120" w:before="0"/>
        <w:jc w:val="both"/>
      </w:pPr>
      <w:r>
        <w:rPr>
          <w:rFonts w:ascii="Times New Roman" w:hAnsi="Times New Roman"/>
          <w:sz w:val="24"/>
        </w:rPr>
        <w:t xml:space="preserve">Varying harmonic spacing from 0.05 to 0.20 beru (physical threshold</w:t>
      </w:r>
      <w:r>
        <w:rPr>
          <w:rFonts w:ascii="Times New Roman" w:hAnsi="Times New Roman"/>
          <w:sz w:val="24"/>
        </w:rPr>
        <w:t xml:space="preserve"> </w:t>
      </w:r>
      <w:r>
        <w:rPr>
          <w:rFonts w:ascii="Times New Roman" w:hAnsi="Times New Roman"/>
          <w:sz w:val="24"/>
        </w:rPr>
        <w:t xml:space="preserve">fixed at 6.7 km), the 0.1-beru spacing produces the strongest joint</w:t>
      </w:r>
      <w:r>
        <w:rPr>
          <w:rFonts w:ascii="Times New Roman" w:hAnsi="Times New Roman"/>
          <w:sz w:val="24"/>
        </w:rPr>
        <w:t xml:space="preserve"> </w:t>
      </w:r>
      <w:r>
        <w:rPr>
          <w:rFonts w:ascii="Times New Roman" w:hAnsi="Times New Roman"/>
          <w:sz w:val="24"/>
        </w:rPr>
        <w:t xml:space="preserve">significance across both the dome and full-corpus populations</w:t>
      </w:r>
      <w:r>
        <w:rPr>
          <w:rFonts w:ascii="Times New Roman" w:hAnsi="Times New Roman"/>
          <w:sz w:val="24"/>
        </w:rPr>
        <w:t xml:space="preserve"> </w:t>
      </w:r>
      <w:r>
        <w:rPr>
          <w:rFonts w:ascii="Times New Roman" w:hAnsi="Times New Roman"/>
          <w:sz w:val="24"/>
        </w:rPr>
        <w:t xml:space="preserve">(Table </w:t>
      </w:r>
      <w:hyperlink w:anchor="tab:unitsweep">
        <w:r>
          <w:rPr>
            <w:rStyle w:val="Hyperlink"/>
          </w:rPr>
          <w:t xml:space="preserve">[tab:unitsweep]</w:t>
        </w:r>
      </w:hyperlink>
      <w:r>
        <w:rPr>
          <w:rFonts w:ascii="Times New Roman" w:hAnsi="Times New Roman"/>
          <w:sz w:val="24"/>
        </w:rPr>
        <w:t xml:space="preserve">). The 0.05-beru and 0.20-beru spacings also</w:t>
      </w:r>
      <w:r>
        <w:rPr>
          <w:rFonts w:ascii="Times New Roman" w:hAnsi="Times New Roman"/>
          <w:sz w:val="24"/>
        </w:rPr>
        <w:t xml:space="preserve"> </w:t>
      </w:r>
      <w:r>
        <w:rPr>
          <w:rFonts w:ascii="Times New Roman" w:hAnsi="Times New Roman"/>
          <w:sz w:val="24"/>
        </w:rPr>
        <w:t xml:space="preserve">reach significance, as expected structurally: every 0.10-beru harmonic is</w:t>
      </w:r>
      <w:r>
        <w:rPr>
          <w:rFonts w:ascii="Times New Roman" w:hAnsi="Times New Roman"/>
          <w:sz w:val="24"/>
        </w:rPr>
        <w:t xml:space="preserve"> </w:t>
      </w:r>
      <w:r>
        <w:rPr>
          <w:rFonts w:ascii="Times New Roman" w:hAnsi="Times New Roman"/>
          <w:sz w:val="24"/>
        </w:rPr>
        <w:t xml:space="preserve">also a 0.05-beru harmonic (</w:t>
      </w:r>
      <m:oMath>
        <m:r>
          <m:t>0.10</m:t>
        </m:r>
        <m:r>
          <m:rPr>
            <m:sty m:val="p"/>
          </m:rPr>
          <m:t>=</m:t>
        </m:r>
        <m:r>
          <m:t>2</m:t>
        </m:r>
        <m:r>
          <m:rPr>
            <m:sty m:val="p"/>
          </m:rPr>
          <m:t>×</m:t>
        </m:r>
        <m:r>
          <m:t>0.05</m:t>
        </m:r>
      </m:oMath>
      <w:r>
        <w:rPr>
          <w:rFonts w:ascii="Times New Roman" w:hAnsi="Times New Roman"/>
          <w:sz w:val="24"/>
        </w:rPr>
        <w:t xml:space="preserve">), and 0.20-beru harmonics</w:t>
      </w:r>
      <w:r>
        <w:rPr>
          <w:rFonts w:ascii="Times New Roman" w:hAnsi="Times New Roman"/>
          <w:sz w:val="24"/>
        </w:rPr>
        <w:t xml:space="preserve"> </w:t>
      </w:r>
      <w:r>
        <w:rPr>
          <w:rFonts w:ascii="Times New Roman" w:hAnsi="Times New Roman"/>
          <w:sz w:val="24"/>
        </w:rPr>
        <w:t xml:space="preserve">are a strict subset. Adjacent non-harmonic spacings (0.06, 0.07, 0.09, 0.11,</w:t>
      </w:r>
      <w:r>
        <w:rPr>
          <w:rFonts w:ascii="Times New Roman" w:hAnsi="Times New Roman"/>
          <w:sz w:val="24"/>
        </w:rPr>
        <w:t xml:space="preserve"> </w:t>
      </w:r>
      <w:r>
        <w:rPr>
          <w:rFonts w:ascii="Times New Roman" w:hAnsi="Times New Roman"/>
          <w:sz w:val="24"/>
        </w:rPr>
        <w:t xml:space="preserve">0.12 beru) are non-significant in both populations, which is the</w:t>
      </w:r>
      <w:r>
        <w:rPr>
          <w:rFonts w:ascii="Times New Roman" w:hAnsi="Times New Roman"/>
          <w:sz w:val="24"/>
        </w:rPr>
        <w:t xml:space="preserve"> </w:t>
      </w:r>
      <w:r>
        <w:rPr>
          <w:rFonts w:ascii="Times New Roman" w:hAnsi="Times New Roman"/>
          <w:sz w:val="24"/>
        </w:rPr>
        <w:t xml:space="preserve">discriminating observation.</w:t>
      </w:r>
    </w:p>
    <w:p>
      <w:pPr>
        <w:pStyle w:val="BodyText"/>
        <w:spacing w:line="240" w:lineRule="auto" w:after="120" w:before="0"/>
        <w:jc w:val="both"/>
      </w:pPr>
      <w:r>
        <w:rPr>
          <w:rFonts w:ascii="Times New Roman" w:hAnsi="Times New Roman"/>
          <w:b/>
          <w:bCs/>
          <w:sz w:val="24"/>
        </w:rPr>
        <w:t xml:space="preserve">Note on the 0.08-beru row.</w:t>
      </w:r>
      <w:r>
        <w:rPr>
          <w:rFonts w:ascii="Times New Roman" w:hAnsi="Times New Roman"/>
          <w:sz w:val="24"/>
        </w:rPr>
        <w:t xml:space="preserve"> </w:t>
      </w:r>
      <w:r>
        <w:rPr>
          <w:rFonts w:ascii="Times New Roman" w:hAnsi="Times New Roman"/>
          <w:sz w:val="24"/>
        </w:rPr>
        <w:t xml:space="preserve">The 0.08-beru spacing reaches nominal significance in the dome population</w:t>
      </w:r>
      <w:r>
        <w:rPr>
          <w:rFonts w:ascii="Times New Roman" w:hAnsi="Times New Roman"/>
          <w:sz w:val="24"/>
        </w:rPr>
        <w:t xml:space="preserve"> </w:t>
      </w:r>
      <w:r>
        <w:rPr>
          <w:rFonts w:ascii="Times New Roman" w:hAnsi="Times New Roman"/>
          <w:sz w:val="24"/>
        </w:rPr>
        <w:t xml:space="preserve">(</w:t>
      </w:r>
      <m:oMath>
        <m:r>
          <m:t>p</m:t>
        </m:r>
        <m:r>
          <m:rPr>
            <m:sty m:val="p"/>
          </m:rPr>
          <m:t>=</m:t>
        </m:r>
        <m:r>
          <m:t>0.023</m:t>
        </m:r>
      </m:oMath>
      <w:r>
        <w:rPr>
          <w:rFonts w:ascii="Times New Roman" w:hAnsi="Times New Roman"/>
          <w:sz w:val="24"/>
        </w:rPr>
        <w:t xml:space="preserve">) but not in the full corpus (</w:t>
      </w:r>
      <m:oMath>
        <m:r>
          <m:t>p</m:t>
        </m:r>
        <m:r>
          <m:rPr>
            <m:sty m:val="p"/>
          </m:rPr>
          <m:t>=</m:t>
        </m:r>
        <m:r>
          <m:t>0.437</m:t>
        </m:r>
      </m:oMath>
      <w:r>
        <w:rPr>
          <w:rFonts w:ascii="Times New Roman" w:hAnsi="Times New Roman"/>
          <w:sz w:val="24"/>
        </w:rPr>
        <w:t xml:space="preserve">, ns). Inspection</w:t>
      </w:r>
      <w:r>
        <w:rPr>
          <w:rFonts w:ascii="Times New Roman" w:hAnsi="Times New Roman"/>
          <w:sz w:val="24"/>
        </w:rPr>
        <w:t xml:space="preserve"> </w:t>
      </w:r>
      <w:r>
        <w:rPr>
          <w:rFonts w:ascii="Times New Roman" w:hAnsi="Times New Roman"/>
          <w:sz w:val="24"/>
        </w:rPr>
        <w:t xml:space="preserve">shows 8 of 9 dome hits are a near-complete subset of the 11 A+ dome sites</w:t>
      </w:r>
      <w:r>
        <w:rPr>
          <w:rFonts w:ascii="Times New Roman" w:hAnsi="Times New Roman"/>
          <w:sz w:val="24"/>
        </w:rPr>
        <w:t xml:space="preserve"> </w:t>
      </w:r>
      <w:r>
        <w:rPr>
          <w:rFonts w:ascii="Times New Roman" w:hAnsi="Times New Roman"/>
          <w:sz w:val="24"/>
        </w:rPr>
        <w:t xml:space="preserve">under the 0.10-beru grid, reflecting unsystematic local overlap between the</w:t>
      </w:r>
      <w:r>
        <w:rPr>
          <w:rFonts w:ascii="Times New Roman" w:hAnsi="Times New Roman"/>
          <w:sz w:val="24"/>
        </w:rPr>
        <w:t xml:space="preserve"> </w:t>
      </w:r>
      <w:r>
        <w:rPr>
          <w:rFonts w:ascii="Times New Roman" w:hAnsi="Times New Roman"/>
          <w:sz w:val="24"/>
        </w:rPr>
        <w:t xml:space="preserve">two grids. This is most likely a small-</w:t>
      </w:r>
      <m:oMath>
        <m:r>
          <m:t>N</m:t>
        </m:r>
      </m:oMath>
      <w:r>
        <w:rPr>
          <w:rFonts w:ascii="Times New Roman" w:hAnsi="Times New Roman"/>
          <w:sz w:val="24"/>
        </w:rPr>
        <w:t xml:space="preserve"> </w:t>
      </w:r>
      <w:r>
        <w:rPr>
          <w:rFonts w:ascii="Times New Roman" w:hAnsi="Times New Roman"/>
          <w:sz w:val="24"/>
        </w:rPr>
        <w:t xml:space="preserve">sampling artifact.</w:t>
      </w:r>
    </w:p>
    <w:bookmarkEnd w:id="63"/>
    <w:bookmarkStart w:id="70" w:name="sec:sensitivity_slope_perm"/>
    <w:p>
      <w:pPr>
        <w:pStyle w:val="Heading2"/>
        <w:spacing w:before="120" w:after="60"/>
        <w:jc w:val="left"/>
      </w:pPr>
      <w:r>
        <w:rPr>
          <w:rFonts w:ascii="Times New Roman" w:hAnsi="Times New Roman"/>
          <w:b/>
          <w:i/>
          <w:sz w:val="24"/>
        </w:rPr>
        <w:t xml:space="preserve">Sensitivity Slope at the Canonical Unit</w:t>
      </w:r>
    </w:p>
    <w:p>
      <w:pPr>
        <w:pStyle w:val="FirstParagraph"/>
        <w:spacing w:line="240" w:lineRule="auto" w:after="120" w:before="0"/>
        <w:jc w:val="both"/>
      </w:pPr>
      <w:r>
        <w:rPr>
          <w:rFonts w:ascii="Times New Roman" w:hAnsi="Times New Roman"/>
          <w:sz w:val="24"/>
        </w:rPr>
        <w:t xml:space="preserve">A fine sweep within</w:t>
      </w:r>
      <w:r>
        <w:rPr>
          <w:rFonts w:ascii="Times New Roman" w:hAnsi="Times New Roman"/>
          <w:sz w:val="24"/>
        </w:rPr>
        <w:t xml:space="preserve"> </w:t>
      </w:r>
      <m:oMath>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of 0.10 beru (Table </w:t>
      </w:r>
      <w:hyperlink w:anchor="tab:unitsweep_fine">
        <w:r>
          <w:rPr>
            <w:rStyle w:val="Hyperlink"/>
          </w:rPr>
          <w:t xml:space="preserve">[tab:unitsweep_fine]</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shows that a</w:t>
      </w:r>
      <w:r>
        <w:rPr>
          <w:rFonts w:ascii="Times New Roman" w:hAnsi="Times New Roman"/>
          <w:sz w:val="24"/>
        </w:rPr>
        <w:t xml:space="preserve"> </w:t>
      </w:r>
      <m:oMath>
        <m:r>
          <m:rPr>
            <m:sty m:val="p"/>
          </m:rPr>
          <m:t>−</m:t>
        </m:r>
        <m:r>
          <m:t>0.5</m:t>
        </m:r>
        <m:r>
          <m:rPr>
            <m:sty m:val="p"/>
          </m:rPr>
          <m:t>%</m:t>
        </m:r>
      </m:oMath>
      <w:r>
        <w:rPr>
          <w:rFonts w:ascii="Times New Roman" w:hAnsi="Times New Roman"/>
          <w:sz w:val="24"/>
        </w:rPr>
        <w:t xml:space="preserve"> </w:t>
      </w:r>
      <w:r>
        <w:rPr>
          <w:rFonts w:ascii="Times New Roman" w:hAnsi="Times New Roman"/>
          <w:sz w:val="24"/>
        </w:rPr>
        <w:t xml:space="preserve">shift (0.0995 beru) collapses the dome population to</w:t>
      </w:r>
      <w:r>
        <w:rPr>
          <w:rFonts w:ascii="Times New Roman" w:hAnsi="Times New Roman"/>
          <w:sz w:val="24"/>
        </w:rPr>
        <w:t xml:space="preserve"> </w:t>
      </w:r>
      <w:r>
        <w:rPr>
          <w:rFonts w:ascii="Times New Roman" w:hAnsi="Times New Roman"/>
          <w:sz w:val="24"/>
        </w:rPr>
        <w:t xml:space="preserve">non-significance, and a</w:t>
      </w:r>
      <w:r>
        <w:rPr>
          <w:rFonts w:ascii="Times New Roman" w:hAnsi="Times New Roman"/>
          <w:sz w:val="24"/>
        </w:rPr>
        <w:t xml:space="preserve"> </w:t>
      </w:r>
      <m:oMath>
        <m:r>
          <m:rPr>
            <m:sty m:val="p"/>
          </m:rPr>
          <m:t>±</m:t>
        </m:r>
        <m:r>
          <m:t>0.3</m:t>
        </m:r>
        <m:r>
          <m:rPr>
            <m:sty m:val="p"/>
          </m:rPr>
          <m:t>%</m:t>
        </m:r>
      </m:oMath>
      <w:r>
        <w:rPr>
          <w:rFonts w:ascii="Times New Roman" w:hAnsi="Times New Roman"/>
          <w:sz w:val="24"/>
        </w:rPr>
        <w:t xml:space="preserve"> </w:t>
      </w:r>
      <w:r>
        <w:rPr>
          <w:rFonts w:ascii="Times New Roman" w:hAnsi="Times New Roman"/>
          <w:sz w:val="24"/>
        </w:rPr>
        <w:t xml:space="preserve">shift collapses both populations.</w:t>
      </w:r>
      <w:r>
        <w:rPr>
          <w:rFonts w:ascii="Times New Roman" w:hAnsi="Times New Roman"/>
          <w:sz w:val="24"/>
        </w:rPr>
        <w:t xml:space="preserve"> </w:t>
      </w:r>
      <w:r>
        <w:rPr>
          <w:rFonts w:ascii="Times New Roman" w:hAnsi="Times New Roman"/>
          <w:sz w:val="24"/>
        </w:rPr>
        <w:t xml:space="preserve">Only the canonical value and its immediate neighbor (0.1001 beru) retain</w:t>
      </w:r>
      <w:r>
        <w:rPr>
          <w:rFonts w:ascii="Times New Roman" w:hAnsi="Times New Roman"/>
          <w:sz w:val="24"/>
        </w:rPr>
        <w:t xml:space="preserve"> </w:t>
      </w:r>
      <w:r>
        <w:rPr>
          <w:rFonts w:ascii="Times New Roman" w:hAnsi="Times New Roman"/>
          <w:sz w:val="24"/>
        </w:rPr>
        <w:t xml:space="preserve">dome significance. Two permutation tests evaluate this pattern.</w:t>
      </w:r>
    </w:p>
    <w:bookmarkStart w:id="67" w:name="fig:unitsweep"/>
    <w:p>
      <w:pPr>
        <w:pStyle w:val="CaptionedFigure"/>
      </w:pPr>
      <w:r>
        <w:rPr>
          <w:rFonts w:ascii="Times New Roman" w:hAnsi="Times New Roman"/>
          <w:sz w:val="24"/>
        </w:rPr>
        <w:drawing>
          <wp:inline>
            <wp:extent cx="5177790" cy="3280664"/>
            <wp:effectExtent b="0" l="0" r="0" t="0"/>
            <wp:docPr descr="" title="" id="65" name="Picture"/>
            <a:graphic>
              <a:graphicData uri="http://schemas.openxmlformats.org/drawingml/2006/picture">
                <pic:pic>
                  <pic:nvPicPr>
                    <pic:cNvPr descr="figures/fig_unitsweep.pdf" id="66" name="Picture"/>
                    <pic:cNvPicPr>
                      <a:picLocks noChangeArrowheads="1" noChangeAspect="1"/>
                    </pic:cNvPicPr>
                  </pic:nvPicPr>
                  <pic:blipFill>
                    <a:blip r:embed="rId64"/>
                    <a:stretch>
                      <a:fillRect/>
                    </a:stretch>
                  </pic:blipFill>
                  <pic:spPr bwMode="auto">
                    <a:xfrm>
                      <a:off x="0" y="0"/>
                      <a:ext cx="5177790" cy="3280664"/>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Unit sensitivity: the signal is concentrated at the canonical</w:t>
      </w:r>
      <w:r>
        <w:rPr>
          <w:rFonts w:ascii="Times New Roman" w:hAnsi="Times New Roman"/>
          <w:sz w:val="24"/>
        </w:rPr>
        <w:t xml:space="preserve"> </w:t>
      </w:r>
      <w:r>
        <w:rPr>
          <w:rFonts w:ascii="Times New Roman" w:hAnsi="Times New Roman"/>
          <w:sz w:val="24"/>
        </w:rPr>
        <w:t xml:space="preserve">0.1-beru spacing.</w:t>
      </w:r>
      <w:r>
        <w:rPr>
          <w:rFonts w:ascii="Times New Roman" w:hAnsi="Times New Roman"/>
          <w:sz w:val="24"/>
        </w:rPr>
        <w:t xml:space="preserve"> </w:t>
      </w:r>
      <w:r>
        <w:rPr>
          <w:rFonts w:ascii="Times New Roman" w:hAnsi="Times New Roman"/>
          <w:sz w:val="24"/>
        </w:rPr>
        <w:t xml:space="preserve">All spacings</w:t>
      </w:r>
      <w:r>
        <w:rPr>
          <w:rFonts w:ascii="Times New Roman" w:hAnsi="Times New Roman"/>
          <w:sz w:val="24"/>
        </w:rPr>
        <w:t xml:space="preserve"> </w:t>
      </w:r>
      <m:oMath>
        <m:r>
          <m:rPr>
            <m:sty m:val="p"/>
          </m:rPr>
          <m:t>≥</m:t>
        </m:r>
        <m:r>
          <m:t>0.3</m:t>
        </m:r>
        <m:r>
          <m:rPr>
            <m:sty m:val="p"/>
          </m:rPr>
          <m:t>%</m:t>
        </m:r>
      </m:oMath>
      <w:r>
        <w:rPr>
          <w:rFonts w:ascii="Times New Roman" w:hAnsi="Times New Roman"/>
          <w:sz w:val="24"/>
        </w:rPr>
        <w:t xml:space="preserve"> </w:t>
      </w:r>
      <w:r>
        <w:rPr>
          <w:rFonts w:ascii="Times New Roman" w:hAnsi="Times New Roman"/>
          <w:sz w:val="24"/>
        </w:rPr>
        <w:t xml:space="preserve">from canonical collapse to non-significance</w:t>
      </w:r>
      <w:r>
        <w:rPr>
          <w:rFonts w:ascii="Times New Roman" w:hAnsi="Times New Roman"/>
          <w:sz w:val="24"/>
        </w:rPr>
        <w:t xml:space="preserve"> </w:t>
      </w:r>
      <w:r>
        <w:rPr>
          <w:rFonts w:ascii="Times New Roman" w:hAnsi="Times New Roman"/>
          <w:sz w:val="24"/>
        </w:rPr>
        <w:t xml:space="preserve">in at least one population; the immediate neighbor (0.1001 beru,</w:t>
      </w:r>
      <w:r>
        <w:rPr>
          <w:rFonts w:ascii="Times New Roman" w:hAnsi="Times New Roman"/>
          <w:sz w:val="24"/>
        </w:rPr>
        <w:t xml:space="preserve"> </w:t>
      </w:r>
      <m:oMath>
        <m:r>
          <m:rPr>
            <m:sty m:val="p"/>
          </m:rPr>
          <m:t>+</m:t>
        </m:r>
        <m:r>
          <m:t>0.1</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retains dome significance but loses full-corpus significance.</w:t>
      </w:r>
    </w:p>
    <w:bookmarkEnd w:id="67"/>
    <w:p>
      <w:pPr>
        <w:pStyle w:val="BodyText"/>
        <w:spacing w:line="240" w:lineRule="auto" w:after="120" w:before="0"/>
        <w:jc w:val="both"/>
      </w:pPr>
      <w:r>
        <w:rPr>
          <w:rFonts w:ascii="Times New Roman" w:hAnsi="Times New Roman"/>
          <w:b/>
          <w:bCs/>
          <w:sz w:val="24"/>
        </w:rPr>
        <w:t xml:space="preserve">Test I (sharpness permutation).</w:t>
      </w:r>
      <w:r>
        <w:rPr>
          <w:rFonts w:ascii="Times New Roman" w:hAnsi="Times New Roman"/>
          <w:sz w:val="24"/>
        </w:rPr>
        <w:t xml:space="preserve"> </w:t>
      </w:r>
      <w:bookmarkStart w:id="68" w:name="sec:sensitivity_slope_perm"/>
      <w:bookmarkEnd w:id="68"/>
      <w:r>
        <w:rPr>
          <w:rFonts w:ascii="Times New Roman" w:hAnsi="Times New Roman"/>
          <w:sz w:val="24"/>
        </w:rPr>
        <w:t xml:space="preserve"> </w:t>
      </w:r>
      <w:r>
        <w:rPr>
          <w:rFonts w:ascii="Times New Roman" w:hAnsi="Times New Roman"/>
          <w:sz w:val="24"/>
        </w:rPr>
        <w:t xml:space="preserve">The fine sweep was repeated on 10</w:t>
      </w:r>
      <w:r>
        <w:rPr>
          <w:rFonts w:ascii="Times New Roman" w:hAnsi="Times New Roman"/>
          <w:sz w:val="24"/>
        </w:rPr>
        <w:t xml:space="preserve">,</w:t>
      </w:r>
      <w:r>
        <w:rPr>
          <w:rFonts w:ascii="Times New Roman" w:hAnsi="Times New Roman"/>
          <w:sz w:val="24"/>
        </w:rPr>
        <w:t xml:space="preserve">000 longitude-permuted datasets</w:t>
      </w:r>
      <w:r>
        <w:rPr>
          <w:rFonts w:ascii="Times New Roman" w:hAnsi="Times New Roman"/>
          <w:sz w:val="24"/>
        </w:rPr>
        <w:t xml:space="preserve"> </w:t>
      </w:r>
      <w:r>
        <w:rPr>
          <w:rFonts w:ascii="Times New Roman" w:hAnsi="Times New Roman"/>
          <w:sz w:val="24"/>
        </w:rPr>
        <w:t xml:space="preserve">(seed </w:t>
      </w:r>
      <m:oMath>
        <m:r>
          <m:rPr>
            <m:sty m:val="p"/>
          </m:rPr>
          <m:t>=</m:t>
        </m:r>
        <m:r>
          <m:t>42</m:t>
        </m:r>
      </m:oMath>
      <w:r>
        <w:rPr>
          <w:rFonts w:ascii="Times New Roman" w:hAnsi="Times New Roman"/>
          <w:sz w:val="24"/>
        </w:rPr>
        <w:t xml:space="preserve">; code:</w:t>
      </w:r>
      <w:r>
        <w:rPr>
          <w:rFonts w:ascii="Times New Roman" w:hAnsi="Times New Roman"/>
          <w:sz w:val="24"/>
        </w:rPr>
        <w:t xml:space="preserve"> </w:t>
      </w:r>
      <w:r>
        <w:rPr>
          <w:rStyle w:val="VerbatimChar"/>
          <w:rFonts w:ascii="Times New Roman" w:hAnsi="Times New Roman"/>
          <w:sz w:val="24"/>
        </w:rPr>
        <w:t xml:space="preserve">sensitivity_slope_permutation_test.py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sharp-peak pattern occurs in 0.1728 of permuted datasets</w:t>
      </w:r>
      <w:r>
        <w:rPr>
          <w:rFonts w:ascii="Times New Roman" w:hAnsi="Times New Roman"/>
          <w:sz w:val="24"/>
        </w:rPr>
        <w:t xml:space="preserve"> </w:t>
      </w:r>
      <w:r>
        <w:rPr>
          <w:rFonts w:ascii="Times New Roman" w:hAnsi="Times New Roman"/>
          <w:sz w:val="24"/>
        </w:rPr>
        <w:t xml:space="preserve">(</w:t>
      </w:r>
      <m:oMath>
        <m:sSub>
          <m:e>
            <m:r>
              <m:t>p</m:t>
            </m:r>
          </m:e>
          <m:sub>
            <m:r>
              <m:rPr>
                <m:sty m:val="p"/>
              </m:rPr>
              <m:t>p</m:t>
            </m:r>
            <m:r>
              <m:rPr>
                <m:sty m:val="p"/>
              </m:rPr>
              <m:t>e</m:t>
            </m:r>
            <m:r>
              <m:rPr>
                <m:sty m:val="p"/>
              </m:rPr>
              <m:t>r</m:t>
            </m:r>
            <m:r>
              <m:rPr>
                <m:sty m:val="p"/>
              </m:rPr>
              <m:t>m</m:t>
            </m:r>
          </m:sub>
        </m:sSub>
        <m:r>
          <m:rPr>
            <m:sty m:val="p"/>
          </m:rPr>
          <m:t>=</m:t>
        </m:r>
        <m:r>
          <m:t>0.1728</m:t>
        </m:r>
      </m:oMath>
      <w:r>
        <w:rPr>
          <w:rFonts w:ascii="Times New Roman" w:hAnsi="Times New Roman"/>
          <w:sz w:val="24"/>
        </w:rPr>
        <w:t xml:space="preserve">, ns). Geographic concentration is</w:t>
      </w:r>
      <w:r>
        <w:rPr>
          <w:rFonts w:ascii="Times New Roman" w:hAnsi="Times New Roman"/>
          <w:sz w:val="24"/>
        </w:rPr>
        <w:t xml:space="preserve"> </w:t>
      </w:r>
      <w:r>
        <w:rPr>
          <w:rFonts w:ascii="Times New Roman" w:hAnsi="Times New Roman"/>
          <w:sz w:val="24"/>
        </w:rPr>
        <w:t xml:space="preserve">sufficient to reproduce the</w:t>
      </w:r>
      <w:r>
        <w:rPr>
          <w:rFonts w:ascii="Times New Roman" w:hAnsi="Times New Roman"/>
          <w:sz w:val="24"/>
        </w:rPr>
        <w:t xml:space="preserve"> </w:t>
      </w:r>
      <m:oMath>
        <m:r>
          <m:rPr>
            <m:sty m:val="p"/>
          </m:rPr>
          <m:t>±</m:t>
        </m:r>
        <m:r>
          <m:t>0.3</m:t>
        </m:r>
        <m:r>
          <m:rPr>
            <m:sty m:val="p"/>
          </m:rPr>
          <m:t>%</m:t>
        </m:r>
      </m:oMath>
      <w:r>
        <w:rPr>
          <w:rFonts w:ascii="Times New Roman" w:hAnsi="Times New Roman"/>
          <w:sz w:val="24"/>
        </w:rPr>
        <w:t xml:space="preserve"> </w:t>
      </w:r>
      <w:r>
        <w:rPr>
          <w:rFonts w:ascii="Times New Roman" w:hAnsi="Times New Roman"/>
          <w:sz w:val="24"/>
        </w:rPr>
        <w:t xml:space="preserve">collapse; this test provides no</w:t>
      </w:r>
      <w:r>
        <w:rPr>
          <w:rFonts w:ascii="Times New Roman" w:hAnsi="Times New Roman"/>
          <w:sz w:val="24"/>
        </w:rPr>
        <w:t xml:space="preserve"> </w:t>
      </w:r>
      <w:r>
        <w:rPr>
          <w:rFonts w:ascii="Times New Roman" w:hAnsi="Times New Roman"/>
          <w:sz w:val="24"/>
        </w:rPr>
        <w:t xml:space="preserve">independent evidence for the metrological hypothesis.</w:t>
      </w:r>
    </w:p>
    <w:p>
      <w:pPr>
        <w:pStyle w:val="BodyText"/>
        <w:spacing w:line="240" w:lineRule="auto" w:after="120" w:before="0"/>
        <w:jc w:val="both"/>
      </w:pPr>
      <w:r>
        <w:rPr>
          <w:rFonts w:ascii="Times New Roman" w:hAnsi="Times New Roman"/>
          <w:b/>
          <w:bCs/>
          <w:sz w:val="24"/>
        </w:rPr>
        <w:t xml:space="preserve">Test II (canonical-unit specificity).</w:t>
      </w:r>
      <w:r>
        <w:rPr>
          <w:rFonts w:ascii="Times New Roman" w:hAnsi="Times New Roman"/>
          <w:sz w:val="24"/>
        </w:rPr>
        <w:t xml:space="preserve"> </w:t>
      </w:r>
      <w:bookmarkStart w:id="69" w:name="sec:sensitivity_slope_specificity"/>
      <w:bookmarkEnd w:id="69"/>
      <w:r>
        <w:rPr>
          <w:rFonts w:ascii="Times New Roman" w:hAnsi="Times New Roman"/>
          <w:sz w:val="24"/>
        </w:rPr>
        <w:t xml:space="preserve"> </w:t>
      </w:r>
      <w:r>
        <w:rPr>
          <w:rFonts w:ascii="Times New Roman" w:hAnsi="Times New Roman"/>
          <w:sz w:val="24"/>
        </w:rPr>
        <w:t xml:space="preserve">The stronger question is whether 0.1000 beru specifically achieves the best</w:t>
      </w:r>
      <w:r>
        <w:rPr>
          <w:rFonts w:ascii="Times New Roman" w:hAnsi="Times New Roman"/>
          <w:sz w:val="24"/>
        </w:rPr>
        <w:t xml:space="preserve"> </w:t>
      </w:r>
      <w:r>
        <w:rPr>
          <w:rFonts w:ascii="Times New Roman" w:hAnsi="Times New Roman"/>
          <w:sz w:val="24"/>
        </w:rPr>
        <w:t xml:space="preserve">joint significance. Code:</w:t>
      </w:r>
      <w:r>
        <w:rPr>
          <w:rFonts w:ascii="Times New Roman" w:hAnsi="Times New Roman"/>
          <w:sz w:val="24"/>
        </w:rPr>
        <w:t xml:space="preserve"> </w:t>
      </w:r>
      <w:r>
        <w:rPr>
          <w:rStyle w:val="VerbatimChar"/>
          <w:rFonts w:ascii="Times New Roman" w:hAnsi="Times New Roman"/>
          <w:sz w:val="24"/>
        </w:rPr>
        <w:t xml:space="preserve">sensitivity_slope_specificity_test.py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10000 permutations. In the observed data, 0.1000 beru ranks</w:t>
      </w:r>
      <w:r>
        <w:rPr>
          <w:rFonts w:ascii="Times New Roman" w:hAnsi="Times New Roman"/>
          <w:sz w:val="24"/>
        </w:rPr>
        <w:t xml:space="preserve"> </w:t>
      </w:r>
      <w:r>
        <w:rPr>
          <w:rFonts w:ascii="Times New Roman" w:hAnsi="Times New Roman"/>
          <w:sz w:val="24"/>
        </w:rPr>
        <w:t xml:space="preserve">#1 of 7. The fraction of</w:t>
      </w:r>
      <w:r>
        <w:rPr>
          <w:rFonts w:ascii="Times New Roman" w:hAnsi="Times New Roman"/>
          <w:sz w:val="24"/>
        </w:rPr>
        <w:t xml:space="preserve"> </w:t>
      </w:r>
      <w:r>
        <w:rPr>
          <w:rFonts w:ascii="Times New Roman" w:hAnsi="Times New Roman"/>
          <w:sz w:val="24"/>
        </w:rPr>
        <w:t xml:space="preserve">permutations where 0.1000 is the unique best joint-significance spacing is</w:t>
      </w:r>
      <w:r>
        <w:rPr>
          <w:rFonts w:ascii="Times New Roman" w:hAnsi="Times New Roman"/>
          <w:sz w:val="24"/>
        </w:rPr>
        <w:t xml:space="preserve"> </w:t>
      </w:r>
      <m:oMath>
        <m:r>
          <m:t>p</m:t>
        </m:r>
        <m:r>
          <m:rPr>
            <m:sty m:val="p"/>
          </m:rPr>
          <m:t>=</m:t>
        </m:r>
        <m:r>
          <m:t>0.1728</m:t>
        </m:r>
        <m:r>
          <m:t>​</m:t>
        </m:r>
      </m:oMath>
      <w:r>
        <w:rPr>
          <w:rFonts w:ascii="Times New Roman" w:hAnsi="Times New Roman"/>
          <w:sz w:val="24"/>
        </w:rPr>
        <w:t xml:space="preserve"> </w:t>
      </w:r>
      <w:r>
        <w:rPr>
          <w:rFonts w:ascii="Times New Roman" w:hAnsi="Times New Roman"/>
          <w:sz w:val="24"/>
        </w:rPr>
        <w:t xml:space="preserve">(ns), not</w:t>
      </w:r>
      <w:r>
        <w:rPr>
          <w:rFonts w:ascii="Times New Roman" w:hAnsi="Times New Roman"/>
          <w:sz w:val="24"/>
        </w:rPr>
        <w:t xml:space="preserve"> </w:t>
      </w:r>
      <w:r>
        <w:rPr>
          <w:rFonts w:ascii="Times New Roman" w:hAnsi="Times New Roman"/>
          <w:sz w:val="24"/>
        </w:rPr>
        <w:t xml:space="preserve">significant. Geographic concentration alone produces the canonical spacing as</w:t>
      </w:r>
      <w:r>
        <w:rPr>
          <w:rFonts w:ascii="Times New Roman" w:hAnsi="Times New Roman"/>
          <w:sz w:val="24"/>
        </w:rPr>
        <w:t xml:space="preserve"> </w:t>
      </w:r>
      <w:r>
        <w:rPr>
          <w:rFonts w:ascii="Times New Roman" w:hAnsi="Times New Roman"/>
          <w:sz w:val="24"/>
        </w:rPr>
        <w:t xml:space="preserve">the best spacing in approximately 0.1728 of permutations.</w:t>
      </w:r>
    </w:p>
    <w:p>
      <w:pPr>
        <w:pStyle w:val="BodyText"/>
        <w:spacing w:line="240" w:lineRule="auto" w:after="120" w:before="0"/>
        <w:jc w:val="both"/>
      </w:pPr>
      <w:r>
        <w:rPr>
          <w:rFonts w:ascii="Times New Roman" w:hAnsi="Times New Roman"/>
          <w:sz w:val="24"/>
        </w:rPr>
        <w:t xml:space="preserve">Both permutation tests are non-significant. The unit-sensitivity observation</w:t>
      </w:r>
      <w:r>
        <w:rPr>
          <w:rFonts w:ascii="Times New Roman" w:hAnsi="Times New Roman"/>
          <w:sz w:val="24"/>
        </w:rPr>
        <w:t xml:space="preserve"> </w:t>
      </w:r>
      <w:r>
        <w:rPr>
          <w:rFonts w:ascii="Times New Roman" w:hAnsi="Times New Roman"/>
          <w:sz w:val="24"/>
        </w:rPr>
        <w:t xml:space="preserve">provides no independent evidential value beyond the dome enrichment and</w:t>
      </w:r>
      <w:r>
        <w:rPr>
          <w:rFonts w:ascii="Times New Roman" w:hAnsi="Times New Roman"/>
          <w:sz w:val="24"/>
        </w:rPr>
        <w:t xml:space="preserve"> </w:t>
      </w:r>
      <w:r>
        <w:rPr>
          <w:rFonts w:ascii="Times New Roman" w:hAnsi="Times New Roman"/>
          <w:sz w:val="24"/>
        </w:rPr>
        <w:t xml:space="preserve">cluster asymmetry. The 0.1-beru harmonic interval derives from the documented</w:t>
      </w:r>
      <w:r>
        <w:rPr>
          <w:rFonts w:ascii="Times New Roman" w:hAnsi="Times New Roman"/>
          <w:sz w:val="24"/>
        </w:rPr>
        <w:t xml:space="preserve"> </w:t>
      </w:r>
      <w:r>
        <w:rPr>
          <w:rFonts w:ascii="Times New Roman" w:hAnsi="Times New Roman"/>
          <w:sz w:val="24"/>
        </w:rPr>
        <w:t xml:space="preserve">sexagesimal subdivision of the Babylonian beru (§</w:t>
      </w:r>
      <w:hyperlink w:anchor="sec:metrology_basis">
        <w:r>
          <w:rPr>
            <w:rStyle w:val="Hyperlink"/>
          </w:rPr>
          <w:t xml:space="preserve">2.3</w:t>
        </w:r>
      </w:hyperlink>
      <w:r>
        <w:rPr>
          <w:rFonts w:ascii="Times New Roman" w:hAnsi="Times New Roman"/>
          <w:sz w:val="24"/>
        </w:rPr>
        <w:t xml:space="preserve">).</w:t>
      </w:r>
    </w:p>
    <w:bookmarkEnd w:id="70"/>
    <w:bookmarkStart w:id="75" w:name="sec:sensitivity_global"/>
    <w:p>
      <w:pPr>
        <w:pStyle w:val="Heading2"/>
        <w:spacing w:before="120" w:after="60"/>
        <w:jc w:val="left"/>
      </w:pPr>
      <w:r>
        <w:rPr>
          <w:rFonts w:ascii="Times New Roman" w:hAnsi="Times New Roman"/>
          <w:b/>
          <w:i/>
          <w:sz w:val="24"/>
        </w:rPr>
        <w:t xml:space="preserve">Global Anchor Sweep</w:t>
      </w:r>
    </w:p>
    <w:p>
      <w:pPr>
        <w:pStyle w:val="FirstParagraph"/>
        <w:spacing w:line="240" w:lineRule="auto" w:after="120" w:before="0"/>
        <w:jc w:val="both"/>
      </w:pPr>
      <w:r>
        <w:rPr>
          <w:rFonts w:ascii="Times New Roman" w:hAnsi="Times New Roman"/>
          <w:sz w:val="24"/>
        </w:rPr>
        <w:t xml:space="preserve">Two parallel sweeps (0–360°E, 0.01° resolution,</w:t>
      </w:r>
      <w:r>
        <w:rPr>
          <w:rFonts w:ascii="Times New Roman" w:hAnsi="Times New Roman"/>
          <w:sz w:val="24"/>
        </w:rPr>
        <w:t xml:space="preserve"> </w:t>
      </w:r>
      <w:r>
        <w:rPr>
          <w:rFonts w:ascii="Times New Roman" w:hAnsi="Times New Roman"/>
          <w:sz w:val="24"/>
        </w:rPr>
        <w:t xml:space="preserve">36</w:t>
      </w:r>
      <w:r>
        <w:rPr>
          <w:rFonts w:ascii="Times New Roman" w:hAnsi="Times New Roman"/>
          <w:sz w:val="24"/>
        </w:rPr>
        <w:t xml:space="preserve">,</w:t>
      </w:r>
      <w:r>
        <w:rPr>
          <w:rFonts w:ascii="Times New Roman" w:hAnsi="Times New Roman"/>
          <w:sz w:val="24"/>
        </w:rPr>
        <w:t xml:space="preserve">000 trial anchors each) assess whether the</w:t>
      </w:r>
      <w:r>
        <w:rPr>
          <w:rFonts w:ascii="Times New Roman" w:hAnsi="Times New Roman"/>
          <w:sz w:val="24"/>
        </w:rPr>
        <w:t xml:space="preserve"> </w:t>
      </w:r>
      <m:oMath>
        <m:r>
          <m:rPr>
            <m:sty m:val="p"/>
          </m:rPr>
          <m:t>∼</m:t>
        </m:r>
      </m:oMath>
      <w:r>
        <w:rPr>
          <w:rFonts w:ascii="Times New Roman" w:hAnsi="Times New Roman"/>
          <w:sz w:val="24"/>
        </w:rPr>
        <w:t xml:space="preserve">35°E corridor is unusual globally.</w:t>
      </w:r>
      <w:r>
        <w:rPr>
          <w:rFonts w:ascii="Times New Roman" w:hAnsi="Times New Roman"/>
          <w:sz w:val="24"/>
        </w:rPr>
        <w:t xml:space="preserve"> </w:t>
      </w:r>
      <w:r>
        <w:rPr>
          <w:rFonts w:ascii="Times New Roman" w:hAnsi="Times New Roman"/>
          <w:sz w:val="24"/>
        </w:rPr>
        <w:t xml:space="preserve">Sweep A removes Jerusalem and tests Gerizim as anchor (</w:t>
      </w:r>
      <m:oMath>
        <m:r>
          <m:t>N</m:t>
        </m:r>
        <m:r>
          <m:rPr>
            <m:sty m:val="p"/>
          </m:rPr>
          <m:t>=</m:t>
        </m:r>
        <m:r>
          <m:t>1010</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Sweep B retains Jerusalem with self-exclusion (</w:t>
      </w:r>
      <m:oMath>
        <m:r>
          <m:t>N</m:t>
        </m:r>
        <m:r>
          <m:rPr>
            <m:sty m:val="p"/>
          </m:rPr>
          <m:t>=</m:t>
        </m:r>
        <m:r>
          <m:t>1010</m:t>
        </m:r>
      </m:oMath>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Both anchors place the corridor in the global top 3%, and the result</w:t>
      </w:r>
      <w:r>
        <w:rPr>
          <w:rFonts w:ascii="Times New Roman" w:hAnsi="Times New Roman"/>
          <w:sz w:val="24"/>
        </w:rPr>
        <w:t xml:space="preserve"> </w:t>
      </w:r>
      <w:r>
        <w:rPr>
          <w:rFonts w:ascii="Times New Roman" w:hAnsi="Times New Roman"/>
          <w:sz w:val="24"/>
        </w:rPr>
        <w:t xml:space="preserve">is anchor-invariant within the 4.1 km corridor window.</w:t>
      </w:r>
      <w:r>
        <w:rPr>
          <w:rFonts w:ascii="Times New Roman" w:hAnsi="Times New Roman"/>
          <w:sz w:val="24"/>
        </w:rPr>
        <w:t xml:space="preserve"> </w:t>
      </w:r>
      <w:r>
        <w:rPr>
          <w:rFonts w:ascii="Times New Roman" w:hAnsi="Times New Roman"/>
          <w:sz w:val="24"/>
        </w:rPr>
        <w:t xml:space="preserve">The single-site difference between sweeps (55 vs. 56 A+) is precisely</w:t>
      </w:r>
      <w:r>
        <w:rPr>
          <w:rFonts w:ascii="Times New Roman" w:hAnsi="Times New Roman"/>
          <w:sz w:val="24"/>
        </w:rPr>
        <w:t xml:space="preserve"> </w:t>
      </w:r>
      <w:r>
        <w:rPr>
          <w:rFonts w:ascii="Times New Roman" w:hAnsi="Times New Roman"/>
          <w:sz w:val="24"/>
        </w:rPr>
        <w:t xml:space="preserve">the Old City of Jerusalem (</w:t>
      </w:r>
      <m:oMath>
        <m:r>
          <m:t>δ</m:t>
        </m:r>
        <m:r>
          <m:rPr>
            <m:sty m:val="p"/>
          </m:rPr>
          <m:t>=</m:t>
        </m:r>
        <m:r>
          <m:t>0.0012</m:t>
        </m:r>
      </m:oMath>
      <w:r>
        <w:rPr>
          <w:rFonts w:ascii="Times New Roman" w:hAnsi="Times New Roman"/>
          <w:sz w:val="24"/>
        </w:rPr>
        <w:t xml:space="preserve"> beru from Gerizim’s</w:t>
      </w:r>
      <w:r>
        <w:rPr>
          <w:rFonts w:ascii="Times New Roman" w:hAnsi="Times New Roman"/>
          <w:sz w:val="24"/>
        </w:rPr>
        <w:t xml:space="preserve"> </w:t>
      </w:r>
      <w:r>
        <w:rPr>
          <w:rFonts w:ascii="Times New Roman" w:hAnsi="Times New Roman"/>
          <w:sz w:val="24"/>
        </w:rPr>
        <w:t xml:space="preserve">harmonic). No other historical meridian reaches significance except</w:t>
      </w:r>
      <w:r>
        <w:rPr>
          <w:rFonts w:ascii="Times New Roman" w:hAnsi="Times New Roman"/>
          <w:sz w:val="24"/>
        </w:rPr>
        <w:t xml:space="preserve"> </w:t>
      </w:r>
      <w:r>
        <w:rPr>
          <w:rFonts w:ascii="Times New Roman" w:hAnsi="Times New Roman"/>
          <w:sz w:val="24"/>
        </w:rPr>
        <w:t xml:space="preserve">Mecca (51 A+,</w:t>
      </w:r>
      <w:r>
        <w:rPr>
          <w:rFonts w:ascii="Times New Roman" w:hAnsi="Times New Roman"/>
          <w:sz w:val="24"/>
        </w:rPr>
        <w:t xml:space="preserve"> </w:t>
      </w:r>
      <m:oMath>
        <m:r>
          <m:t>p</m:t>
        </m:r>
        <m:r>
          <m:rPr>
            <m:sty m:val="p"/>
          </m:rPr>
          <m:t>=</m:t>
        </m:r>
        <m:r>
          <m:t>0.057</m:t>
        </m:r>
      </m:oMath>
      <w:r>
        <w:rPr>
          <w:rFonts w:ascii="Times New Roman" w:hAnsi="Times New Roman"/>
          <w:sz w:val="24"/>
        </w:rPr>
        <w:t xml:space="preserve"> </w:t>
      </w:r>
      <m:oMath>
        <m:sSup>
          <m:e>
            <m:r>
              <m:t>​</m:t>
            </m:r>
          </m:e>
          <m:sup>
            <m:r>
              <m:rPr>
                <m:sty m:val="p"/>
              </m:rPr>
              <m:t>†</m:t>
            </m:r>
          </m:sup>
        </m:sSup>
      </m:oMath>
      <w:r>
        <w:rPr>
          <w:rFonts w:ascii="Times New Roman" w:hAnsi="Times New Roman"/>
          <w:sz w:val="24"/>
        </w:rPr>
        <w:t xml:space="preserve">).</w:t>
      </w:r>
    </w:p>
    <w:bookmarkStart w:id="71" w:name="sec:x18artifact"/>
    <w:p>
      <w:pPr>
        <w:pStyle w:val="Heading3"/>
        <w:jc w:val="center"/>
      </w:pPr>
      <w:r>
        <w:rPr>
          <w:rFonts w:ascii="Times New Roman" w:hAnsi="Times New Roman"/>
          <w:b/>
          <w:sz w:val="28"/>
        </w:rPr>
        <w:t xml:space="preserve">The</w:t>
      </w:r>
      <w:r>
        <w:rPr>
          <w:rFonts w:ascii="Times New Roman" w:hAnsi="Times New Roman"/>
          <w:b/>
          <w:sz w:val="28"/>
        </w:rPr>
        <w:t xml:space="preserve"> </w:t>
      </w:r>
      <m:oMath>
        <m:r>
          <m:t>x</m:t>
        </m:r>
        <m:r>
          <m:t>.18</m:t>
        </m:r>
      </m:oMath>
      <w:r>
        <w:rPr>
          <w:rFonts w:ascii="Times New Roman" w:hAnsi="Times New Roman"/>
          <w:b/>
          <w:sz w:val="28"/>
        </w:rPr>
        <w:t xml:space="preserve">°E periodic structure</w:t>
      </w:r>
    </w:p>
    <w:p>
      <w:pPr>
        <w:pStyle w:val="FirstParagraph"/>
        <w:spacing w:line="240" w:lineRule="auto" w:after="120" w:before="0"/>
        <w:jc w:val="both"/>
      </w:pPr>
      <w:r>
        <w:rPr>
          <w:rFonts w:ascii="Times New Roman" w:hAnsi="Times New Roman"/>
          <w:sz w:val="24"/>
        </w:rPr>
        <w:t xml:space="preserve">The most striking result of the global sweep is that every longitude of</w:t>
      </w:r>
      <w:r>
        <w:rPr>
          <w:rFonts w:ascii="Times New Roman" w:hAnsi="Times New Roman"/>
          <w:sz w:val="24"/>
        </w:rPr>
        <w:t xml:space="preserve"> </w:t>
      </w:r>
      <w:r>
        <w:rPr>
          <w:rFonts w:ascii="Times New Roman" w:hAnsi="Times New Roman"/>
          <w:sz w:val="24"/>
        </w:rPr>
        <w:t xml:space="preserve">the form</w:t>
      </w:r>
      <w:r>
        <w:rPr>
          <w:rFonts w:ascii="Times New Roman" w:hAnsi="Times New Roman"/>
          <w:sz w:val="24"/>
        </w:rPr>
        <w:t xml:space="preserve"> </w:t>
      </w:r>
      <m:oMath>
        <m:r>
          <m:t>x</m:t>
        </m:r>
        <m:r>
          <m:t>.18</m:t>
        </m:r>
      </m:oMath>
      <w:r>
        <w:rPr>
          <w:rFonts w:ascii="Times New Roman" w:hAnsi="Times New Roman"/>
          <w:sz w:val="24"/>
        </w:rPr>
        <w:t xml:space="preserve">°E (all 120 such anchors) produces identically</w:t>
      </w:r>
      <w:r>
        <w:rPr>
          <w:rFonts w:ascii="Times New Roman" w:hAnsi="Times New Roman"/>
          <w:sz w:val="24"/>
        </w:rPr>
        <w:t xml:space="preserve"> </w:t>
      </w:r>
      <w:r>
        <w:rPr>
          <w:rFonts w:ascii="Times New Roman" w:hAnsi="Times New Roman"/>
          <w:sz w:val="24"/>
        </w:rPr>
        <w:t xml:space="preserve">the maximum A+ count. The spacing between consecutive</w:t>
      </w:r>
      <w:r>
        <w:rPr>
          <w:rFonts w:ascii="Times New Roman" w:hAnsi="Times New Roman"/>
          <w:sz w:val="24"/>
        </w:rPr>
        <w:t xml:space="preserve"> </w:t>
      </w:r>
      <m:oMath>
        <m:r>
          <m:t>x</m:t>
        </m:r>
        <m:r>
          <m:t>.18</m:t>
        </m:r>
      </m:oMath>
      <w:r>
        <w:rPr>
          <w:rFonts w:ascii="Times New Roman" w:hAnsi="Times New Roman"/>
          <w:sz w:val="24"/>
        </w:rPr>
        <w:t xml:space="preserve">°E</w:t>
      </w:r>
      <w:r>
        <w:rPr>
          <w:rFonts w:ascii="Times New Roman" w:hAnsi="Times New Roman"/>
          <w:sz w:val="24"/>
        </w:rPr>
        <w:t xml:space="preserve"> </w:t>
      </w:r>
      <w:r>
        <w:rPr>
          <w:rFonts w:ascii="Times New Roman" w:hAnsi="Times New Roman"/>
          <w:sz w:val="24"/>
        </w:rPr>
        <w:t xml:space="preserve">anchors is exactly 3° = 0.1 beru.</w:t>
      </w:r>
    </w:p>
    <w:p>
      <w:pPr>
        <w:pStyle w:val="BodyText"/>
        <w:spacing w:line="240" w:lineRule="auto" w:after="120" w:before="0"/>
        <w:jc w:val="both"/>
      </w:pPr>
      <w:r>
        <w:rPr>
          <w:rFonts w:ascii="Times New Roman" w:hAnsi="Times New Roman"/>
          <w:sz w:val="24"/>
        </w:rPr>
        <w:t xml:space="preserve">Any site near the</w:t>
      </w:r>
      <w:r>
        <w:rPr>
          <w:rFonts w:ascii="Times New Roman" w:hAnsi="Times New Roman"/>
          <w:sz w:val="24"/>
        </w:rPr>
        <w:t xml:space="preserve"> </w:t>
      </w:r>
      <m:oMath>
        <m:r>
          <m:t>x</m:t>
        </m:r>
        <m:r>
          <m:t>.18</m:t>
        </m:r>
      </m:oMath>
      <w:r>
        <w:rPr>
          <w:rFonts w:ascii="Times New Roman" w:hAnsi="Times New Roman"/>
          <w:sz w:val="24"/>
        </w:rPr>
        <w:t xml:space="preserve">° phase can serve as a high-scoring</w:t>
      </w:r>
      <w:r>
        <w:rPr>
          <w:rFonts w:ascii="Times New Roman" w:hAnsi="Times New Roman"/>
          <w:sz w:val="24"/>
        </w:rPr>
        <w:t xml:space="preserve"> </w:t>
      </w:r>
      <w:r>
        <w:rPr>
          <w:rFonts w:ascii="Times New Roman" w:hAnsi="Times New Roman"/>
          <w:sz w:val="24"/>
        </w:rPr>
        <w:t xml:space="preserve">anchor. The choice of Gerizim was made on historical grounds</w:t>
      </w:r>
      <w:r>
        <w:rPr>
          <w:rFonts w:ascii="Times New Roman" w:hAnsi="Times New Roman"/>
          <w:sz w:val="24"/>
        </w:rPr>
        <w:t xml:space="preserve"> </w:t>
      </w:r>
      <w:r>
        <w:rPr>
          <w:rFonts w:ascii="Times New Roman" w:hAnsi="Times New Roman"/>
          <w:sz w:val="24"/>
        </w:rPr>
        <w:t xml:space="preserve">(§</w:t>
      </w:r>
      <w:hyperlink w:anchor="sec:anchor">
        <w:r>
          <w:rPr>
            <w:rStyle w:val="Hyperlink"/>
          </w:rPr>
          <w:t xml:space="preserve">1.2.3</w:t>
        </w:r>
      </w:hyperlink>
      <w:r>
        <w:rPr>
          <w:rFonts w:ascii="Times New Roman" w:hAnsi="Times New Roman"/>
          <w:sz w:val="24"/>
        </w:rPr>
        <w:t xml:space="preserve">), and the corridor result is anchor-invariant</w:t>
      </w:r>
      <w:r>
        <w:rPr>
          <w:rFonts w:ascii="Times New Roman" w:hAnsi="Times New Roman"/>
          <w:sz w:val="24"/>
        </w:rPr>
        <w:t xml:space="preserve"> </w:t>
      </w:r>
      <w:r>
        <w:rPr>
          <w:rFonts w:ascii="Times New Roman" w:hAnsi="Times New Roman"/>
          <w:sz w:val="24"/>
        </w:rPr>
        <w:t xml:space="preserve">within the band.</w:t>
      </w:r>
    </w:p>
    <w:p>
      <w:pPr>
        <w:pStyle w:val="BodyText"/>
        <w:spacing w:line="240" w:lineRule="auto" w:after="120" w:before="0"/>
        <w:jc w:val="both"/>
      </w:pPr>
      <w:r>
        <w:rPr>
          <w:rFonts w:ascii="Times New Roman" w:hAnsi="Times New Roman"/>
          <w:b/>
          <w:bCs/>
          <w:sz w:val="24"/>
        </w:rPr>
        <w:t xml:space="preserve">Non-independence.</w:t>
      </w:r>
      <w:r>
        <w:rPr>
          <w:rFonts w:ascii="Times New Roman" w:hAnsi="Times New Roman"/>
          <w:sz w:val="24"/>
        </w:rPr>
        <w:t xml:space="preserve"> </w:t>
      </w:r>
      <w:r>
        <w:rPr>
          <w:rFonts w:ascii="Times New Roman" w:hAnsi="Times New Roman"/>
          <w:sz w:val="24"/>
        </w:rPr>
        <w:t xml:space="preserve">The 3° periodicity and the unit</w:t>
      </w:r>
      <w:r>
        <w:rPr>
          <w:rFonts w:ascii="Times New Roman" w:hAnsi="Times New Roman"/>
          <w:sz w:val="24"/>
        </w:rPr>
        <w:t xml:space="preserve"> </w:t>
      </w:r>
      <w:r>
        <w:rPr>
          <w:rFonts w:ascii="Times New Roman" w:hAnsi="Times New Roman"/>
          <w:sz w:val="24"/>
        </w:rPr>
        <w:t xml:space="preserve">sensitivity sweep (§</w:t>
      </w:r>
      <w:hyperlink w:anchor="sec:metrology">
        <w:r>
          <w:rPr>
            <w:rStyle w:val="Hyperlink"/>
          </w:rPr>
          <w:t xml:space="preserve">4.1</w:t>
        </w:r>
      </w:hyperlink>
      <w:r>
        <w:rPr>
          <w:rFonts w:ascii="Times New Roman" w:hAnsi="Times New Roman"/>
          <w:sz w:val="24"/>
        </w:rPr>
        <w:t xml:space="preserve">) are two views of a single</w:t>
      </w:r>
      <w:r>
        <w:rPr>
          <w:rFonts w:ascii="Times New Roman" w:hAnsi="Times New Roman"/>
          <w:sz w:val="24"/>
        </w:rPr>
        <w:t xml:space="preserve"> </w:t>
      </w:r>
      <w:r>
        <w:rPr>
          <w:rFonts w:ascii="Times New Roman" w:hAnsi="Times New Roman"/>
          <w:sz w:val="24"/>
        </w:rPr>
        <w:t xml:space="preserve">pattern and do not constitute independent evidence.</w:t>
      </w:r>
    </w:p>
    <w:p>
      <w:pPr>
        <w:pStyle w:val="BodyText"/>
        <w:spacing w:line="240" w:lineRule="auto" w:after="120" w:before="0"/>
        <w:jc w:val="both"/>
      </w:pPr>
      <w:r>
        <w:rPr>
          <w:rFonts w:ascii="Times New Roman" w:hAnsi="Times New Roman"/>
          <w:sz w:val="24"/>
        </w:rPr>
        <w:t xml:space="preserve">Two interpretations apply.</w:t>
      </w:r>
      <w:r>
        <w:rPr>
          <w:rFonts w:ascii="Times New Roman" w:hAnsi="Times New Roman"/>
          <w:sz w:val="24"/>
        </w:rPr>
        <w:t xml:space="preserve"> </w:t>
      </w:r>
      <w:r>
        <w:rPr>
          <w:rFonts w:ascii="Times New Roman" w:hAnsi="Times New Roman"/>
          <w:i/>
          <w:iCs/>
          <w:sz w:val="24"/>
        </w:rPr>
        <w:t xml:space="preserve">Interpretation 1 (beru-alignment):</w:t>
      </w:r>
      <w:r>
        <w:rPr>
          <w:rFonts w:ascii="Times New Roman" w:hAnsi="Times New Roman"/>
          <w:sz w:val="24"/>
        </w:rPr>
        <w:t xml:space="preserve"> </w:t>
      </w:r>
      <w:r>
        <w:rPr>
          <w:rFonts w:ascii="Times New Roman" w:hAnsi="Times New Roman"/>
          <w:sz w:val="24"/>
        </w:rPr>
        <w:t xml:space="preserve">A global grid with</w:t>
      </w:r>
      <w:r>
        <w:rPr>
          <w:rFonts w:ascii="Times New Roman" w:hAnsi="Times New Roman"/>
          <w:sz w:val="24"/>
        </w:rPr>
        <w:t xml:space="preserve"> </w:t>
      </w:r>
      <w:r>
        <w:rPr>
          <w:rFonts w:ascii="Times New Roman" w:hAnsi="Times New Roman"/>
          <w:sz w:val="24"/>
        </w:rPr>
        <w:t xml:space="preserve">3° spacing anchored to the</w:t>
      </w:r>
      <w:r>
        <w:rPr>
          <w:rFonts w:ascii="Times New Roman" w:hAnsi="Times New Roman"/>
          <w:sz w:val="24"/>
        </w:rPr>
        <w:t xml:space="preserve"> </w:t>
      </w:r>
      <m:oMath>
        <m:r>
          <m:rPr>
            <m:sty m:val="p"/>
          </m:rPr>
          <m:t>∼</m:t>
        </m:r>
      </m:oMath>
      <w:r>
        <w:rPr>
          <w:rFonts w:ascii="Times New Roman" w:hAnsi="Times New Roman"/>
          <w:sz w:val="24"/>
        </w:rPr>
        <w:t xml:space="preserve">35°E corridor</w:t>
      </w:r>
      <w:r>
        <w:rPr>
          <w:rFonts w:ascii="Times New Roman" w:hAnsi="Times New Roman"/>
          <w:sz w:val="24"/>
        </w:rPr>
        <w:t xml:space="preserve"> </w:t>
      </w:r>
      <w:r>
        <w:rPr>
          <w:rFonts w:ascii="Times New Roman" w:hAnsi="Times New Roman"/>
          <w:sz w:val="24"/>
        </w:rPr>
        <w:t xml:space="preserve">would produce exactly this pattern.</w:t>
      </w:r>
      <w:r>
        <w:rPr>
          <w:rFonts w:ascii="Times New Roman" w:hAnsi="Times New Roman"/>
          <w:sz w:val="24"/>
        </w:rPr>
        <w:t xml:space="preserve"> </w:t>
      </w:r>
      <w:r>
        <w:rPr>
          <w:rFonts w:ascii="Times New Roman" w:hAnsi="Times New Roman"/>
          <w:i/>
          <w:iCs/>
          <w:sz w:val="24"/>
        </w:rPr>
        <w:t xml:space="preserve">Interpretation 2 (geographic concentration):</w:t>
      </w:r>
      <w:r>
        <w:rPr>
          <w:rFonts w:ascii="Times New Roman" w:hAnsi="Times New Roman"/>
          <w:sz w:val="24"/>
        </w:rPr>
        <w:t xml:space="preserve"> </w:t>
      </w:r>
      <w:r>
        <w:rPr>
          <w:rFonts w:ascii="Times New Roman" w:hAnsi="Times New Roman"/>
          <w:sz w:val="24"/>
        </w:rPr>
        <w:t xml:space="preserve">Eurasian heritage</w:t>
      </w:r>
      <w:r>
        <w:rPr>
          <w:rFonts w:ascii="Times New Roman" w:hAnsi="Times New Roman"/>
          <w:sz w:val="24"/>
        </w:rPr>
        <w:t xml:space="preserve"> </w:t>
      </w:r>
      <w:r>
        <w:rPr>
          <w:rFonts w:ascii="Times New Roman" w:hAnsi="Times New Roman"/>
          <w:sz w:val="24"/>
        </w:rPr>
        <w:t xml:space="preserve">sites cluster in longitude bands that happen to align with the</w:t>
      </w:r>
      <w:r>
        <w:rPr>
          <w:rFonts w:ascii="Times New Roman" w:hAnsi="Times New Roman"/>
          <w:sz w:val="24"/>
        </w:rPr>
        <w:t xml:space="preserve"> </w:t>
      </w:r>
      <m:oMath>
        <m:r>
          <m:t>x</m:t>
        </m:r>
        <m:r>
          <m:t>.18</m:t>
        </m:r>
      </m:oMath>
      <w:r>
        <w:rPr>
          <w:rFonts w:ascii="Times New Roman" w:hAnsi="Times New Roman"/>
          <w:sz w:val="24"/>
        </w:rPr>
        <w:t xml:space="preserve">° phase. This cannot be refuted on the UNESCO corpus</w:t>
      </w:r>
      <w:r>
        <w:rPr>
          <w:rFonts w:ascii="Times New Roman" w:hAnsi="Times New Roman"/>
          <w:sz w:val="24"/>
        </w:rPr>
        <w:t xml:space="preserve"> </w:t>
      </w:r>
      <w:r>
        <w:rPr>
          <w:rFonts w:ascii="Times New Roman" w:hAnsi="Times New Roman"/>
          <w:sz w:val="24"/>
        </w:rPr>
        <w:t xml:space="preserve">alone. The unit sensitivity (§</w:t>
      </w:r>
      <w:hyperlink w:anchor="sec:metrology">
        <w:r>
          <w:rPr>
            <w:rStyle w:val="Hyperlink"/>
          </w:rPr>
          <w:t xml:space="preserve">4.1</w:t>
        </w:r>
      </w:hyperlink>
      <w:r>
        <w:rPr>
          <w:rFonts w:ascii="Times New Roman" w:hAnsi="Times New Roman"/>
          <w:sz w:val="24"/>
        </w:rPr>
        <w:t xml:space="preserve">) is the observation</w:t>
      </w:r>
      <w:r>
        <w:rPr>
          <w:rFonts w:ascii="Times New Roman" w:hAnsi="Times New Roman"/>
          <w:sz w:val="24"/>
        </w:rPr>
        <w:t xml:space="preserve"> </w:t>
      </w:r>
      <w:r>
        <w:rPr>
          <w:rFonts w:ascii="Times New Roman" w:hAnsi="Times New Roman"/>
          <w:sz w:val="24"/>
        </w:rPr>
        <w:t xml:space="preserve">that most constrains this interpretation.</w:t>
      </w:r>
    </w:p>
    <w:p>
      <w:pPr>
        <w:pStyle w:val="BodyText"/>
        <w:spacing w:line="240" w:lineRule="auto" w:after="120" w:before="0"/>
        <w:jc w:val="both"/>
      </w:pP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peak_geography_audit.py</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verify_x18_periodicity.py</w:t>
      </w:r>
      <w:r>
        <w:rPr>
          <w:rFonts w:ascii="Times New Roman" w:hAnsi="Times New Roman"/>
          <w:sz w:val="24"/>
        </w:rPr>
        <w:t xml:space="preserve">.</w:t>
      </w:r>
    </w:p>
    <w:bookmarkEnd w:id="71"/>
    <w:bookmarkStart w:id="74" w:name="sec:x18_formal"/>
    <w:p>
      <w:pPr>
        <w:pStyle w:val="Heading3"/>
        <w:jc w:val="left"/>
      </w:pPr>
      <w:r>
        <w:rPr>
          <w:rFonts w:ascii="Times New Roman" w:hAnsi="Times New Roman"/>
          <w:b w:val="0"/>
          <w:i/>
          <w:sz w:val="24"/>
        </w:rPr>
        <w:t xml:space="preserve">Formal statistical test for the</w:t>
      </w:r>
      <w:r>
        <w:rPr>
          <w:rFonts w:ascii="Times New Roman" w:hAnsi="Times New Roman"/>
          <w:b w:val="0"/>
          <w:i/>
          <w:sz w:val="24"/>
        </w:rPr>
        <w:t xml:space="preserve"> </w:t>
      </w:r>
      <m:oMath>
        <m:r>
          <m:t>x</m:t>
        </m:r>
        <m:r>
          <m:t>.18</m:t>
        </m:r>
      </m:oMath>
      <w:r>
        <w:rPr>
          <w:rFonts w:ascii="Times New Roman" w:hAnsi="Times New Roman"/>
          <w:b w:val="0"/>
          <w:i/>
          <w:sz w:val="24"/>
        </w:rPr>
        <w:t xml:space="preserve">° periodicity</w:t>
      </w:r>
    </w:p>
    <w:p>
      <w:pPr>
        <w:pStyle w:val="FirstParagraph"/>
        <w:spacing w:line="240" w:lineRule="auto" w:after="120" w:before="0"/>
        <w:jc w:val="both"/>
      </w:pPr>
      <w:r>
        <w:rPr>
          <w:rFonts w:ascii="Times New Roman" w:hAnsi="Times New Roman"/>
          <w:sz w:val="24"/>
        </w:rPr>
        <w:t xml:space="preserve">Three permutation tests (10,000 shuffles, seed 42;</w:t>
      </w:r>
      <w:r>
        <w:rPr>
          <w:rFonts w:ascii="Times New Roman" w:hAnsi="Times New Roman"/>
          <w:sz w:val="24"/>
        </w:rPr>
        <w:t xml:space="preserve"> </w:t>
      </w: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analysis/global/x18_periodicity_formal_test.py</w:t>
      </w:r>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Test A (full-corpus Rayleigh </w:t>
      </w:r>
      <m:oMath>
        <m:r>
          <m:t>R</m:t>
        </m:r>
      </m:oMath>
      <w:r>
        <w:rPr>
          <w:rFonts w:ascii="Times New Roman" w:hAnsi="Times New Roman"/>
          <w:b/>
          <w:bCs/>
          <w:sz w:val="24"/>
        </w:rPr>
        <w:t xml:space="preserve">, mod 3°).</w:t>
      </w:r>
      <w:r>
        <w:rPr>
          <w:rFonts w:ascii="Times New Roman" w:hAnsi="Times New Roman"/>
          <w:sz w:val="24"/>
        </w:rPr>
        <w:t xml:space="preserve"> </w:t>
      </w:r>
      <m:oMath>
        <m:r>
          <m:t>R</m:t>
        </m:r>
        <m:r>
          <m:rPr>
            <m:sty m:val="p"/>
          </m:rPr>
          <m:t>=</m:t>
        </m:r>
        <m:r>
          <m:t>0.0224</m:t>
        </m:r>
      </m:oMath>
      <w:r>
        <w:rPr>
          <w:rFonts w:ascii="Times New Roman" w:hAnsi="Times New Roman"/>
          <w:sz w:val="24"/>
        </w:rPr>
        <w:t xml:space="preserve">,</w:t>
      </w:r>
      <w:r>
        <w:rPr>
          <w:rFonts w:ascii="Times New Roman" w:hAnsi="Times New Roman"/>
          <w:sz w:val="24"/>
        </w:rPr>
        <w:t xml:space="preserve"> </w:t>
      </w:r>
      <m:oMath>
        <m:r>
          <m:t>Z</m:t>
        </m:r>
        <m:r>
          <m:rPr>
            <m:sty m:val="p"/>
          </m:rPr>
          <m:t>=</m:t>
        </m:r>
        <m:r>
          <m:t>1.06</m:t>
        </m:r>
      </m:oMath>
      <w:r>
        <w:rPr>
          <w:rFonts w:ascii="Times New Roman" w:hAnsi="Times New Roman"/>
          <w:sz w:val="24"/>
        </w:rPr>
        <w:t xml:space="preserve">,</w:t>
      </w:r>
      <w:r>
        <w:rPr>
          <w:rFonts w:ascii="Times New Roman" w:hAnsi="Times New Roman"/>
          <w:sz w:val="24"/>
        </w:rPr>
        <w:t xml:space="preserve"> </w:t>
      </w:r>
      <m:oMath>
        <m:sSub>
          <m:e>
            <m:r>
              <m:t>p</m:t>
            </m:r>
          </m:e>
          <m:sub>
            <m:r>
              <m:rPr>
                <m:sty m:val="p"/>
              </m:rPr>
              <m:t>p</m:t>
            </m:r>
            <m:r>
              <m:rPr>
                <m:sty m:val="p"/>
              </m:rPr>
              <m:t>e</m:t>
            </m:r>
            <m:r>
              <m:rPr>
                <m:sty m:val="p"/>
              </m:rPr>
              <m:t>r</m:t>
            </m:r>
            <m:r>
              <m:rPr>
                <m:sty m:val="p"/>
              </m:rPr>
              <m:t>m</m:t>
            </m:r>
          </m:sub>
        </m:sSub>
        <m:r>
          <m:rPr>
            <m:sty m:val="p"/>
          </m:rPr>
          <m:t>=</m:t>
        </m:r>
        <m:r>
          <m:t>0.3715</m:t>
        </m:r>
      </m:oMath>
      <w:r>
        <w:rPr>
          <w:rFonts w:ascii="Times New Roman" w:hAnsi="Times New Roman"/>
          <w:sz w:val="24"/>
        </w:rPr>
        <w:t xml:space="preserve"> </w:t>
      </w:r>
      <w:r>
        <w:rPr>
          <w:rFonts w:ascii="Times New Roman" w:hAnsi="Times New Roman"/>
          <w:sz w:val="24"/>
        </w:rPr>
        <w:t xml:space="preserve">(ns). No spurious global</w:t>
      </w:r>
      <w:r>
        <w:rPr>
          <w:rFonts w:ascii="Times New Roman" w:hAnsi="Times New Roman"/>
          <w:sz w:val="24"/>
        </w:rPr>
        <w:t xml:space="preserve"> </w:t>
      </w:r>
      <w:r>
        <w:rPr>
          <w:rFonts w:ascii="Times New Roman" w:hAnsi="Times New Roman"/>
          <w:sz w:val="24"/>
        </w:rPr>
        <w:t xml:space="preserve">periodicity in the raw longitude distribution.</w:t>
      </w:r>
    </w:p>
    <w:p>
      <w:pPr>
        <w:pStyle w:val="BodyText"/>
        <w:spacing w:line="240" w:lineRule="auto" w:after="120" w:before="0"/>
        <w:jc w:val="both"/>
      </w:pPr>
      <w:r>
        <w:rPr>
          <w:rFonts w:ascii="Times New Roman" w:hAnsi="Times New Roman"/>
          <w:b/>
          <w:bCs/>
          <w:sz w:val="24"/>
        </w:rPr>
        <w:t xml:space="preserve">Test B (A+-only Rayleigh </w:t>
      </w:r>
      <m:oMath>
        <m:r>
          <m:t>R</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Because A+ sites are classified by the 0.002-beru threshold, near-perfect</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is structurally expected and does not independently confirm periodicity.</w:t>
      </w:r>
      <w:r>
        <w:rPr>
          <w:rFonts w:ascii="Times New Roman" w:hAnsi="Times New Roman"/>
          <w:sz w:val="24"/>
        </w:rPr>
        <w:t xml:space="preserve"> </w:t>
      </w:r>
      <w:r>
        <w:rPr>
          <w:rFonts w:ascii="Times New Roman" w:hAnsi="Times New Roman"/>
          <w:sz w:val="24"/>
        </w:rPr>
        <w:t xml:space="preserve">The permutation null (random draw of 56 longitudes) does not reproduce</w:t>
      </w:r>
      <w:r>
        <w:rPr>
          <w:rFonts w:ascii="Times New Roman" w:hAnsi="Times New Roman"/>
          <w:sz w:val="24"/>
        </w:rPr>
        <w:t xml:space="preserve"> </w:t>
      </w:r>
      <w:r>
        <w:rPr>
          <w:rFonts w:ascii="Times New Roman" w:hAnsi="Times New Roman"/>
          <w:sz w:val="24"/>
        </w:rPr>
        <w:t xml:space="preserve">the observed concentration:</w:t>
      </w:r>
      <w:r>
        <w:rPr>
          <w:rFonts w:ascii="Times New Roman" w:hAnsi="Times New Roman"/>
          <w:sz w:val="24"/>
        </w:rPr>
        <w:t xml:space="preserve"> </w:t>
      </w:r>
      <m:oMath>
        <m:r>
          <m:t>R</m:t>
        </m:r>
        <m:r>
          <m:rPr>
            <m:sty m:val="p"/>
          </m:rPr>
          <m:t>=</m:t>
        </m:r>
        <m:r>
          <m:t>0.9972</m:t>
        </m:r>
      </m:oMath>
      <w:r>
        <w:rPr>
          <w:rFonts w:ascii="Times New Roman" w:hAnsi="Times New Roman"/>
          <w:sz w:val="24"/>
        </w:rPr>
        <w:t xml:space="preserve">,</w:t>
      </w:r>
      <w:r>
        <w:rPr>
          <w:rFonts w:ascii="Times New Roman" w:hAnsi="Times New Roman"/>
          <w:sz w:val="24"/>
        </w:rPr>
        <w:t xml:space="preserve"> </w:t>
      </w:r>
      <m:oMath>
        <m:r>
          <m:t>Z</m:t>
        </m:r>
        <m:r>
          <m:rPr>
            <m:sty m:val="p"/>
          </m:rPr>
          <m:t>=</m:t>
        </m:r>
        <m:r>
          <m:t>14.57</m:t>
        </m:r>
      </m:oMath>
      <w:r>
        <w:rPr>
          <w:rFonts w:ascii="Times New Roman" w:hAnsi="Times New Roman"/>
          <w:sz w:val="24"/>
        </w:rPr>
        <w:t xml:space="preserve">,</w:t>
      </w:r>
      <w:r>
        <w:rPr>
          <w:rFonts w:ascii="Times New Roman" w:hAnsi="Times New Roman"/>
          <w:sz w:val="24"/>
        </w:rPr>
        <w:t xml:space="preserve"> </w:t>
      </w:r>
      <m:oMath>
        <m:sSub>
          <m:e>
            <m:r>
              <m:t>p</m:t>
            </m:r>
          </m:e>
          <m:sub>
            <m:r>
              <m:rPr>
                <m:sty m:val="p"/>
              </m:rPr>
              <m:t>p</m:t>
            </m:r>
            <m:r>
              <m:rPr>
                <m:sty m:val="p"/>
              </m:rPr>
              <m:t>e</m:t>
            </m:r>
            <m:r>
              <m:rPr>
                <m:sty m:val="p"/>
              </m:rPr>
              <m:t>r</m:t>
            </m:r>
            <m:r>
              <m:rPr>
                <m:sty m:val="p"/>
              </m:rPr>
              <m:t>m</m:t>
            </m:r>
          </m:sub>
        </m:sSub>
        <m:r>
          <m:rPr>
            <m:sty m:val="p"/>
          </m:rPr>
          <m:t>=</m:t>
        </m:r>
        <m:r>
          <m:t>0.0000</m:t>
        </m:r>
      </m:oMath>
      <w:r>
        <w:rPr>
          <w:rFonts w:ascii="Times New Roman" w:hAnsi="Times New Roman"/>
          <w:sz w:val="24"/>
        </w:rPr>
        <w:t xml:space="preserve"> </w:t>
      </w:r>
      <w:r>
        <w:rPr>
          <w:rFonts w:ascii="Times New Roman" w:hAnsi="Times New Roman"/>
          <w:sz w:val="24"/>
        </w:rPr>
        <w:t xml:space="preserve">(</w:t>
      </w:r>
      <m:oMath>
        <m:r>
          <m:t>p</m:t>
        </m:r>
        <m:r>
          <m:rPr>
            <m:sty m:val="p"/>
          </m:rPr>
          <m:t>&lt;</m:t>
        </m:r>
        <m:r>
          <m:t>0.0001</m:t>
        </m:r>
      </m:oMath>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Test C (circular-shift anchor null).</w:t>
      </w:r>
      <w:r>
        <w:rPr>
          <w:rFonts w:ascii="Times New Roman" w:hAnsi="Times New Roman"/>
          <w:sz w:val="24"/>
        </w:rPr>
        <w:t xml:space="preserve"> </w:t>
      </w:r>
      <w:r>
        <w:rPr>
          <w:rFonts w:ascii="Times New Roman" w:hAnsi="Times New Roman"/>
          <w:sz w:val="24"/>
        </w:rPr>
        <w:t xml:space="preserve">A randomly placed anchor recovers only</w:t>
      </w:r>
      <w:r>
        <w:rPr>
          <w:rFonts w:ascii="Times New Roman" w:hAnsi="Times New Roman"/>
          <w:sz w:val="24"/>
        </w:rPr>
        <w:t xml:space="preserve"> </w:t>
      </w:r>
      <m:oMath>
        <m:r>
          <m:rPr>
            <m:sty m:val="p"/>
          </m:rPr>
          <m:t>∼</m:t>
        </m:r>
        <m:r>
          <m:t>​</m:t>
        </m:r>
        <m:r>
          <m:t>40.36</m:t>
        </m:r>
      </m:oMath>
      <w:r>
        <w:rPr>
          <w:rFonts w:ascii="Times New Roman" w:hAnsi="Times New Roman"/>
          <w:sz w:val="24"/>
        </w:rPr>
        <w:t xml:space="preserve"> </w:t>
      </w:r>
      <w:r>
        <w:rPr>
          <w:rFonts w:ascii="Times New Roman" w:hAnsi="Times New Roman"/>
          <w:sz w:val="24"/>
        </w:rPr>
        <w:t xml:space="preserve">A+ on</w:t>
      </w:r>
      <w:r>
        <w:rPr>
          <w:rFonts w:ascii="Times New Roman" w:hAnsi="Times New Roman"/>
          <w:sz w:val="24"/>
        </w:rPr>
        <w:t xml:space="preserve"> </w:t>
      </w:r>
      <w:r>
        <w:rPr>
          <w:rFonts w:ascii="Times New Roman" w:hAnsi="Times New Roman"/>
          <w:sz w:val="24"/>
        </w:rPr>
        <w:t xml:space="preserve">average versus 56 at Gerizim</w:t>
      </w:r>
      <w:r>
        <w:rPr>
          <w:rFonts w:ascii="Times New Roman" w:hAnsi="Times New Roman"/>
          <w:sz w:val="24"/>
        </w:rPr>
        <w:t xml:space="preserve"> </w:t>
      </w:r>
      <w:r>
        <w:rPr>
          <w:rFonts w:ascii="Times New Roman" w:hAnsi="Times New Roman"/>
          <w:sz w:val="24"/>
        </w:rPr>
        <w:t xml:space="preserve">(</w:t>
      </w:r>
      <m:oMath>
        <m:r>
          <m:t>Z</m:t>
        </m:r>
        <m:r>
          <m:rPr>
            <m:sty m:val="p"/>
          </m:rPr>
          <m:t>=</m:t>
        </m:r>
        <m:r>
          <m:t>2.23</m:t>
        </m:r>
      </m:oMath>
      <w:r>
        <w:rPr>
          <w:rFonts w:ascii="Times New Roman" w:hAnsi="Times New Roman"/>
          <w:sz w:val="24"/>
        </w:rPr>
        <w:t xml:space="preserve">,</w:t>
      </w:r>
      <w:r>
        <w:rPr>
          <w:rFonts w:ascii="Times New Roman" w:hAnsi="Times New Roman"/>
          <w:sz w:val="24"/>
        </w:rPr>
        <w:t xml:space="preserve"> </w:t>
      </w:r>
      <m:oMath>
        <m:sSub>
          <m:e>
            <m:r>
              <m:t>p</m:t>
            </m:r>
          </m:e>
          <m:sub>
            <m:r>
              <m:rPr>
                <m:sty m:val="p"/>
              </m:rPr>
              <m:t>p</m:t>
            </m:r>
            <m:r>
              <m:rPr>
                <m:sty m:val="p"/>
              </m:rPr>
              <m:t>e</m:t>
            </m:r>
            <m:r>
              <m:rPr>
                <m:sty m:val="p"/>
              </m:rPr>
              <m:t>r</m:t>
            </m:r>
            <m:r>
              <m:rPr>
                <m:sty m:val="p"/>
              </m:rPr>
              <m:t>m</m:t>
            </m:r>
          </m:sub>
        </m:sSub>
        <m:r>
          <m:rPr>
            <m:sty m:val="p"/>
          </m:rPr>
          <m:t>=</m:t>
        </m:r>
        <m:r>
          <m:t>0.0286</m:t>
        </m:r>
      </m:oMath>
      <w:r>
        <w:rPr>
          <w:rFonts w:ascii="Times New Roman" w:hAnsi="Times New Roman"/>
          <w:sz w:val="24"/>
        </w:rPr>
        <w:t xml:space="preserve">, *).</w:t>
      </w:r>
    </w:p>
    <w:p>
      <w:pPr>
        <w:pStyle w:val="BodyText"/>
        <w:spacing w:line="240" w:lineRule="auto" w:after="120" w:before="0"/>
        <w:jc w:val="both"/>
      </w:pPr>
      <w:r>
        <w:rPr>
          <w:rFonts w:ascii="Times New Roman" w:hAnsi="Times New Roman"/>
          <w:sz w:val="24"/>
        </w:rPr>
        <w:t xml:space="preserve">Together, these tests confirm that the 3° structure is a real</w:t>
      </w:r>
      <w:r>
        <w:rPr>
          <w:rFonts w:ascii="Times New Roman" w:hAnsi="Times New Roman"/>
          <w:sz w:val="24"/>
        </w:rPr>
        <w:t xml:space="preserve"> </w:t>
      </w:r>
      <w:r>
        <w:rPr>
          <w:rFonts w:ascii="Times New Roman" w:hAnsi="Times New Roman"/>
          <w:sz w:val="24"/>
        </w:rPr>
        <w:t xml:space="preserve">property of the corpus and that the</w:t>
      </w:r>
      <w:r>
        <w:rPr>
          <w:rFonts w:ascii="Times New Roman" w:hAnsi="Times New Roman"/>
          <w:sz w:val="24"/>
        </w:rPr>
        <w:t xml:space="preserve"> </w:t>
      </w:r>
      <m:oMath>
        <m:r>
          <m:t>x</m:t>
        </m:r>
        <m:r>
          <m:t>.18</m:t>
        </m:r>
      </m:oMath>
      <w:r>
        <w:rPr>
          <w:rFonts w:ascii="Times New Roman" w:hAnsi="Times New Roman"/>
          <w:sz w:val="24"/>
        </w:rPr>
        <w:t xml:space="preserve">°E phase is</w:t>
      </w:r>
      <w:r>
        <w:rPr>
          <w:rFonts w:ascii="Times New Roman" w:hAnsi="Times New Roman"/>
          <w:sz w:val="24"/>
        </w:rPr>
        <w:t xml:space="preserve"> </w:t>
      </w:r>
      <w:r>
        <w:rPr>
          <w:rFonts w:ascii="Times New Roman" w:hAnsi="Times New Roman"/>
          <w:sz w:val="24"/>
        </w:rPr>
        <w:t xml:space="preserve">specifically aligned with the data.</w:t>
      </w:r>
    </w:p>
    <w:p>
      <w:pPr>
        <w:pStyle w:val="BodyText"/>
        <w:spacing w:line="240" w:lineRule="auto" w:after="120" w:before="0"/>
        <w:jc w:val="both"/>
      </w:pPr>
      <w:r>
        <w:rPr>
          <w:rFonts w:ascii="Times New Roman" w:hAnsi="Times New Roman"/>
          <w:sz w:val="24"/>
        </w:rPr>
        <w:t xml:space="preserve">Code:</w:t>
      </w:r>
      <w:r>
        <w:rPr>
          <w:rFonts w:ascii="Times New Roman" w:hAnsi="Times New Roman"/>
          <w:sz w:val="24"/>
        </w:rPr>
        <w:t xml:space="preserve"> </w:t>
      </w:r>
      <w:r>
        <w:rPr>
          <w:rStyle w:val="VerbatimChar"/>
          <w:rFonts w:ascii="Times New Roman" w:hAnsi="Times New Roman"/>
          <w:sz w:val="24"/>
        </w:rPr>
        <w:t xml:space="preserve">analysis/global/x18_periodicity_formal_test.py</w:t>
      </w:r>
      <w:r>
        <w:rPr>
          <w:rFonts w:ascii="Times New Roman" w:hAnsi="Times New Roman"/>
          <w:sz w:val="24"/>
        </w:rPr>
        <w:t xml:space="preserve">.</w:t>
      </w:r>
      <w:r>
        <w:rPr>
          <w:rFonts w:ascii="Times New Roman" w:hAnsi="Times New Roman"/>
          <w:sz w:val="24"/>
        </w:rPr>
        <w:t xml:space="preserve"> </w:t>
      </w:r>
      <w:bookmarkStart w:id="72" w:name="sec:dome_periodicity"/>
      <w:bookmarkEnd w:id="72"/>
    </w:p>
    <w:p>
      <w:pPr>
        <w:pStyle w:val="BodyText"/>
        <w:spacing w:line="240" w:lineRule="auto" w:after="120" w:before="0"/>
        <w:jc w:val="both"/>
      </w:pPr>
      <w:r>
        <w:rPr>
          <w:rFonts w:ascii="Times New Roman" w:hAnsi="Times New Roman"/>
          <w:b/>
          <w:bCs/>
          <w:sz w:val="24"/>
        </w:rPr>
        <w:t xml:space="preserve">Dome-specific periodicity audit</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analysis/global/dome_periodicity_audit.py</w:t>
      </w:r>
      <w:r>
        <w:rPr>
          <w:rFonts w:ascii="Times New Roman" w:hAnsi="Times New Roman"/>
          <w:sz w:val="24"/>
        </w:rPr>
        <w:t xml:space="preserve">).</w:t>
      </w:r>
    </w:p>
    <w:p>
      <w:pPr>
        <w:pStyle w:val="BodyText"/>
        <w:spacing w:line="240" w:lineRule="auto" w:after="120" w:before="0"/>
        <w:jc w:val="both"/>
      </w:pPr>
      <w:r>
        <w:rPr>
          <w:rFonts w:ascii="Times New Roman" w:hAnsi="Times New Roman"/>
          <w:i/>
          <w:iCs/>
          <w:sz w:val="24"/>
        </w:rPr>
        <w:t xml:space="preserve">Part 1 (dome-specific anchor sweep):</w:t>
      </w:r>
      <w:r>
        <w:rPr>
          <w:rFonts w:ascii="Times New Roman" w:hAnsi="Times New Roman"/>
          <w:sz w:val="24"/>
        </w:rPr>
        <w:t xml:space="preserve"> </w:t>
      </w:r>
      <w:r>
        <w:rPr>
          <w:rFonts w:ascii="Times New Roman" w:hAnsi="Times New Roman"/>
          <w:sz w:val="24"/>
        </w:rPr>
        <w:t xml:space="preserve">Gerizim scores at the 100.0</w:t>
      </w:r>
      <w:r>
        <w:rPr>
          <w:rFonts w:ascii="Times New Roman" w:hAnsi="Times New Roman"/>
          <w:sz w:val="24"/>
          <w:vertAlign w:val="superscript"/>
        </w:rPr>
        <w:t xml:space="preserve">th</w:t>
      </w:r>
      <w:r>
        <w:rPr>
          <w:rFonts w:ascii="Times New Roman" w:hAnsi="Times New Roman"/>
          <w:sz w:val="24"/>
        </w:rPr>
        <w:t xml:space="preserve"> </w:t>
      </w:r>
      <w:r>
        <w:rPr>
          <w:rFonts w:ascii="Times New Roman" w:hAnsi="Times New Roman"/>
          <w:sz w:val="24"/>
        </w:rPr>
        <w:t xml:space="preserve">percentile</w:t>
      </w:r>
      <w:r>
        <w:rPr>
          <w:rFonts w:ascii="Times New Roman" w:hAnsi="Times New Roman"/>
          <w:sz w:val="24"/>
        </w:rPr>
        <w:t xml:space="preserve"> </w:t>
      </w:r>
      <w:r>
        <w:rPr>
          <w:rFonts w:ascii="Times New Roman" w:hAnsi="Times New Roman"/>
          <w:sz w:val="24"/>
        </w:rPr>
        <w:t xml:space="preserve">among dome sites, tying for the global maximum.</w:t>
      </w:r>
    </w:p>
    <w:p>
      <w:pPr>
        <w:pStyle w:val="BodyText"/>
        <w:spacing w:line="240" w:lineRule="auto" w:after="120" w:before="0"/>
        <w:jc w:val="both"/>
      </w:pPr>
      <w:r>
        <w:rPr>
          <w:rFonts w:ascii="Times New Roman" w:hAnsi="Times New Roman"/>
          <w:i/>
          <w:iCs/>
          <w:sz w:val="24"/>
        </w:rPr>
        <w:t xml:space="preserve">Part 2 (phase distribution):</w:t>
      </w:r>
      <w:r>
        <w:rPr>
          <w:rFonts w:ascii="Times New Roman" w:hAnsi="Times New Roman"/>
          <w:sz w:val="24"/>
        </w:rPr>
        <w:t xml:space="preserve"> </w:t>
      </w:r>
      <w:r>
        <w:rPr>
          <w:rFonts w:ascii="Times New Roman" w:hAnsi="Times New Roman"/>
          <w:sz w:val="24"/>
        </w:rPr>
        <w:t xml:space="preserve">Dome site phases are approximately uniform (</w:t>
      </w:r>
      <m:oMath>
        <m:sSup>
          <m:e>
            <m:r>
              <m:t>χ</m:t>
            </m:r>
          </m:e>
          <m:sup>
            <m:r>
              <m:t>2</m:t>
            </m:r>
          </m:sup>
        </m:sSup>
        <m:r>
          <m:rPr>
            <m:sty m:val="p"/>
          </m:rPr>
          <m:t>=</m:t>
        </m:r>
        <m:r>
          <m:t>14.89</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df = 9,</w:t>
      </w:r>
      <w:r>
        <w:rPr>
          <w:rFonts w:ascii="Times New Roman" w:hAnsi="Times New Roman"/>
          <w:sz w:val="24"/>
        </w:rPr>
        <w:t xml:space="preserve"> </w:t>
      </w:r>
      <m:oMath>
        <m:r>
          <m:t>p</m:t>
        </m:r>
        <m:r>
          <m:rPr>
            <m:sty m:val="p"/>
          </m:rPr>
          <m:t>=</m:t>
        </m:r>
        <m:r>
          <m:t>0.0940</m:t>
        </m:r>
      </m:oMath>
      <w:r>
        <w:rPr>
          <w:rFonts w:ascii="Times New Roman" w:hAnsi="Times New Roman"/>
          <w:sz w:val="24"/>
        </w:rPr>
        <w:t xml:space="preserve">, trend-level) and consistent with the</w:t>
      </w:r>
      <w:r>
        <w:rPr>
          <w:rFonts w:ascii="Times New Roman" w:hAnsi="Times New Roman"/>
          <w:sz w:val="24"/>
        </w:rPr>
        <w:t xml:space="preserve"> </w:t>
      </w:r>
      <w:r>
        <w:rPr>
          <w:rFonts w:ascii="Times New Roman" w:hAnsi="Times New Roman"/>
          <w:sz w:val="24"/>
        </w:rPr>
        <w:t xml:space="preserve">full corpus (KS</w:t>
      </w:r>
      <w:r>
        <w:rPr>
          <w:rFonts w:ascii="Times New Roman" w:hAnsi="Times New Roman"/>
          <w:sz w:val="24"/>
        </w:rPr>
        <w:t xml:space="preserve"> </w:t>
      </w:r>
      <m:oMath>
        <m:r>
          <m:t>D</m:t>
        </m:r>
        <m:r>
          <m:rPr>
            <m:sty m:val="p"/>
          </m:rPr>
          <m:t>=</m:t>
        </m:r>
        <m:r>
          <m:t>0.0975</m:t>
        </m:r>
      </m:oMath>
      <w:r>
        <w:rPr>
          <w:rFonts w:ascii="Times New Roman" w:hAnsi="Times New Roman"/>
          <w:sz w:val="24"/>
        </w:rPr>
        <w:t xml:space="preserve">,</w:t>
      </w:r>
      <w:r>
        <w:rPr>
          <w:rFonts w:ascii="Times New Roman" w:hAnsi="Times New Roman"/>
          <w:sz w:val="24"/>
        </w:rPr>
        <w:t xml:space="preserve"> </w:t>
      </w:r>
      <m:oMath>
        <m:r>
          <m:t>p</m:t>
        </m:r>
        <m:r>
          <m:rPr>
            <m:sty m:val="p"/>
          </m:rPr>
          <m:t>=</m:t>
        </m:r>
        <m:r>
          <m:t>0.3854</m:t>
        </m:r>
      </m:oMath>
      <w:r>
        <w:rPr>
          <w:rFonts w:ascii="Times New Roman" w:hAnsi="Times New Roman"/>
          <w:sz w:val="24"/>
        </w:rPr>
        <w:t xml:space="preserve">, ns).</w:t>
      </w:r>
    </w:p>
    <w:p>
      <w:pPr>
        <w:pStyle w:val="BodyText"/>
        <w:spacing w:line="240" w:lineRule="auto" w:after="120" w:before="0"/>
        <w:jc w:val="both"/>
      </w:pPr>
      <w:r>
        <w:rPr>
          <w:rFonts w:ascii="Times New Roman" w:hAnsi="Times New Roman"/>
          <w:i/>
          <w:iCs/>
          <w:sz w:val="24"/>
        </w:rPr>
        <w:t xml:space="preserve">Parts 3–4 (concentration within the phase window):</w:t>
      </w:r>
      <w:r>
        <w:rPr>
          <w:rFonts w:ascii="Times New Roman" w:hAnsi="Times New Roman"/>
          <w:sz w:val="24"/>
        </w:rPr>
        <w:t xml:space="preserve"> </w:t>
      </w:r>
      <w:r>
        <w:rPr>
          <w:rFonts w:ascii="Times New Roman" w:hAnsi="Times New Roman"/>
          <w:sz w:val="24"/>
        </w:rPr>
        <w:t xml:space="preserve">All 11 dome A+ sites have phases within</w:t>
      </w:r>
      <w:r>
        <w:rPr>
          <w:rFonts w:ascii="Times New Roman" w:hAnsi="Times New Roman"/>
          <w:sz w:val="24"/>
        </w:rPr>
        <w:t xml:space="preserve"> </w:t>
      </w:r>
      <m:oMath>
        <m:r>
          <m:rPr>
            <m:sty m:val="p"/>
          </m:rPr>
          <m:t>±</m:t>
        </m:r>
        <m:r>
          <m:t>0.15</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the</w:t>
      </w:r>
      <w:r>
        <w:rPr>
          <w:rFonts w:ascii="Times New Roman" w:hAnsi="Times New Roman"/>
          <w:sz w:val="24"/>
        </w:rPr>
        <w:t xml:space="preserve"> </w:t>
      </w:r>
      <m:oMath>
        <m:r>
          <m:t>x</m:t>
        </m:r>
        <m:r>
          <m:t>.18</m:t>
        </m:r>
      </m:oMath>
      <w:r>
        <w:rPr>
          <w:rFonts w:ascii="Times New Roman" w:hAnsi="Times New Roman"/>
          <w:sz w:val="24"/>
        </w:rPr>
        <w:t xml:space="preserve">° optimal phase, as expected if dome sites were</w:t>
      </w:r>
      <w:r>
        <w:rPr>
          <w:rFonts w:ascii="Times New Roman" w:hAnsi="Times New Roman"/>
          <w:sz w:val="24"/>
        </w:rPr>
        <w:t xml:space="preserve"> </w:t>
      </w:r>
      <w:r>
        <w:rPr>
          <w:rFonts w:ascii="Times New Roman" w:hAnsi="Times New Roman"/>
          <w:sz w:val="24"/>
        </w:rPr>
        <w:t xml:space="preserve">placed on the 0.1-beru grid.</w:t>
      </w:r>
    </w:p>
    <w:p>
      <w:pPr>
        <w:pStyle w:val="BodyText"/>
        <w:spacing w:line="240" w:lineRule="auto" w:after="120" w:before="0"/>
        <w:jc w:val="both"/>
      </w:pPr>
      <w:r>
        <w:rPr>
          <w:rFonts w:ascii="Times New Roman" w:hAnsi="Times New Roman"/>
          <w:i/>
          <w:iCs/>
          <w:sz w:val="24"/>
        </w:rPr>
        <w:t xml:space="preserve">Part 5 (morphological specificity within the band):</w:t>
      </w:r>
      <w:r>
        <w:rPr>
          <w:rFonts w:ascii="Times New Roman" w:hAnsi="Times New Roman"/>
          <w:sz w:val="24"/>
        </w:rPr>
        <w:t xml:space="preserve"> </w:t>
      </w:r>
      <w:r>
        <w:rPr>
          <w:rFonts w:ascii="Times New Roman" w:hAnsi="Times New Roman"/>
          <w:sz w:val="24"/>
        </w:rPr>
        <w:t xml:space="preserve">Within the</w:t>
      </w:r>
      <w:r>
        <w:rPr>
          <w:rFonts w:ascii="Times New Roman" w:hAnsi="Times New Roman"/>
          <w:sz w:val="24"/>
        </w:rPr>
        <w:t xml:space="preserve"> </w:t>
      </w:r>
      <m:oMath>
        <m:r>
          <m:t>x</m:t>
        </m:r>
        <m:r>
          <m:t>.18</m:t>
        </m:r>
      </m:oMath>
      <w:r>
        <w:rPr>
          <w:rFonts w:ascii="Times New Roman" w:hAnsi="Times New Roman"/>
          <w:sz w:val="24"/>
        </w:rPr>
        <w:t xml:space="preserve">° window, dome sites show</w:t>
      </w:r>
      <w:r>
        <w:rPr>
          <w:rFonts w:ascii="Times New Roman" w:hAnsi="Times New Roman"/>
          <w:sz w:val="24"/>
        </w:rPr>
        <w:t xml:space="preserve"> </w:t>
      </w:r>
      <w:r>
        <w:rPr>
          <w:rFonts w:ascii="Times New Roman" w:hAnsi="Times New Roman"/>
          <w:sz w:val="24"/>
        </w:rPr>
        <w:t xml:space="preserve">55.0% A+ (</w:t>
      </w:r>
      <m:oMath>
        <m:r>
          <m:t>N</m:t>
        </m:r>
        <m:r>
          <m:rPr>
            <m:sty m:val="p"/>
          </m:rPr>
          <m:t>=</m:t>
        </m:r>
        <m:r>
          <m:t>20</m:t>
        </m:r>
      </m:oMath>
      <w:r>
        <w:rPr>
          <w:rFonts w:ascii="Times New Roman" w:hAnsi="Times New Roman"/>
          <w:sz w:val="24"/>
        </w:rPr>
        <w:t xml:space="preserve">) and non-dome sites show</w:t>
      </w:r>
      <w:r>
        <w:rPr>
          <w:rFonts w:ascii="Times New Roman" w:hAnsi="Times New Roman"/>
          <w:sz w:val="24"/>
        </w:rPr>
        <w:t xml:space="preserve"> </w:t>
      </w:r>
      <w:r>
        <w:rPr>
          <w:rFonts w:ascii="Times New Roman" w:hAnsi="Times New Roman"/>
          <w:sz w:val="24"/>
        </w:rPr>
        <w:t xml:space="preserve">45.9% A+ (</w:t>
      </w:r>
      <m:oMath>
        <m:r>
          <m:t>N</m:t>
        </m:r>
        <m:r>
          <m:rPr>
            <m:sty m:val="p"/>
          </m:rPr>
          <m:t>=</m:t>
        </m:r>
        <m:r>
          <m:t>98</m:t>
        </m:r>
      </m:oMath>
      <w:r>
        <w:rPr>
          <w:rFonts w:ascii="Times New Roman" w:hAnsi="Times New Roman"/>
          <w:sz w:val="24"/>
        </w:rPr>
        <w:t xml:space="preserve">; Fisher</w:t>
      </w:r>
      <w:r>
        <w:rPr>
          <w:rFonts w:ascii="Times New Roman" w:hAnsi="Times New Roman"/>
          <w:sz w:val="24"/>
        </w:rPr>
        <w:t xml:space="preserve"> </w:t>
      </w:r>
      <w:r>
        <w:rPr>
          <w:rFonts w:ascii="Times New Roman" w:hAnsi="Times New Roman"/>
          <w:sz w:val="24"/>
        </w:rPr>
        <w:t xml:space="preserve">OR </w:t>
      </w:r>
      <m:oMath>
        <m:r>
          <m:rPr>
            <m:sty m:val="p"/>
          </m:rPr>
          <m:t>=</m:t>
        </m:r>
        <m:r>
          <m:t>1.44</m:t>
        </m:r>
      </m:oMath>
      <w:r>
        <w:rPr>
          <w:rFonts w:ascii="Times New Roman" w:hAnsi="Times New Roman"/>
          <w:sz w:val="24"/>
        </w:rPr>
        <w:t xml:space="preserve">,</w:t>
      </w:r>
      <w:r>
        <w:rPr>
          <w:rFonts w:ascii="Times New Roman" w:hAnsi="Times New Roman"/>
          <w:sz w:val="24"/>
        </w:rPr>
        <w:t xml:space="preserve"> </w:t>
      </w:r>
      <m:oMath>
        <m:r>
          <m:t>p</m:t>
        </m:r>
        <m:r>
          <m:rPr>
            <m:sty m:val="p"/>
          </m:rPr>
          <m:t>=</m:t>
        </m:r>
        <m:r>
          <m:t>0.4738</m:t>
        </m:r>
      </m:oMath>
      <w:r>
        <w:rPr>
          <w:rFonts w:ascii="Times New Roman" w:hAnsi="Times New Roman"/>
          <w:sz w:val="24"/>
        </w:rPr>
        <w:t xml:space="preserve">, ns). Both groups are</w:t>
      </w:r>
      <w:r>
        <w:rPr>
          <w:rFonts w:ascii="Times New Roman" w:hAnsi="Times New Roman"/>
          <w:sz w:val="24"/>
        </w:rPr>
        <w:t xml:space="preserve"> </w:t>
      </w:r>
      <w:r>
        <w:rPr>
          <w:rFonts w:ascii="Times New Roman" w:hAnsi="Times New Roman"/>
          <w:sz w:val="24"/>
        </w:rPr>
        <w:t xml:space="preserve">enriched within the band, consistent with both the geographic-concentration</w:t>
      </w:r>
      <w:r>
        <w:rPr>
          <w:rFonts w:ascii="Times New Roman" w:hAnsi="Times New Roman"/>
          <w:sz w:val="24"/>
        </w:rPr>
        <w:t xml:space="preserve"> </w:t>
      </w:r>
      <w:r>
        <w:rPr>
          <w:rFonts w:ascii="Times New Roman" w:hAnsi="Times New Roman"/>
          <w:sz w:val="24"/>
        </w:rPr>
        <w:t xml:space="preserve">and beru-alignment readings.</w:t>
      </w:r>
    </w:p>
    <w:p>
      <w:pPr>
        <w:pStyle w:val="BodyText"/>
        <w:spacing w:line="240" w:lineRule="auto" w:after="120" w:before="0"/>
        <w:jc w:val="both"/>
      </w:pPr>
      <w:r>
        <w:rPr>
          <w:rFonts w:ascii="Times New Roman" w:hAnsi="Times New Roman"/>
          <w:b/>
          <w:bCs/>
          <w:sz w:val="24"/>
        </w:rPr>
        <w:t xml:space="preserve">Assessment.</w:t>
      </w:r>
      <w:r>
        <w:rPr>
          <w:rFonts w:ascii="Times New Roman" w:hAnsi="Times New Roman"/>
          <w:sz w:val="24"/>
        </w:rPr>
        <w:t xml:space="preserve"> </w:t>
      </w:r>
      <w:r>
        <w:rPr>
          <w:rFonts w:ascii="Times New Roman" w:hAnsi="Times New Roman"/>
          <w:sz w:val="24"/>
        </w:rPr>
        <w:t xml:space="preserve">The audit is consistent with the beru-alignment hypothesis at every stage</w:t>
      </w:r>
      <w:r>
        <w:rPr>
          <w:rFonts w:ascii="Times New Roman" w:hAnsi="Times New Roman"/>
          <w:sz w:val="24"/>
        </w:rPr>
        <w:t xml:space="preserve"> </w:t>
      </w:r>
      <w:r>
        <w:rPr>
          <w:rFonts w:ascii="Times New Roman" w:hAnsi="Times New Roman"/>
          <w:sz w:val="24"/>
        </w:rPr>
        <w:t xml:space="preserve">but equally consistent with geographic concentration. The dome enrichment</w:t>
      </w:r>
      <w:r>
        <w:rPr>
          <w:rFonts w:ascii="Times New Roman" w:hAnsi="Times New Roman"/>
          <w:sz w:val="24"/>
        </w:rPr>
        <w:t xml:space="preserve"> </w:t>
      </w:r>
      <w:r>
        <w:rPr>
          <w:rFonts w:ascii="Times New Roman" w:hAnsi="Times New Roman"/>
          <w:sz w:val="24"/>
        </w:rPr>
        <w:t xml:space="preserve">surviving all three simulation nulls remains the primary evidence against</w:t>
      </w:r>
      <w:r>
        <w:rPr>
          <w:rFonts w:ascii="Times New Roman" w:hAnsi="Times New Roman"/>
          <w:sz w:val="24"/>
        </w:rPr>
        <w:t xml:space="preserve"> </w:t>
      </w:r>
      <w:r>
        <w:rPr>
          <w:rFonts w:ascii="Times New Roman" w:hAnsi="Times New Roman"/>
          <w:sz w:val="24"/>
        </w:rPr>
        <w:t xml:space="preserve">a purely geographic account.</w:t>
      </w:r>
    </w:p>
    <w:p>
      <w:pPr>
        <w:pStyle w:val="BodyText"/>
        <w:spacing w:line="240" w:lineRule="auto" w:after="120" w:before="0"/>
        <w:jc w:val="both"/>
      </w:pPr>
      <w:r>
        <w:rPr>
          <w:rFonts w:ascii="Times New Roman" w:hAnsi="Times New Roman"/>
          <w:b/>
          <w:bCs/>
          <w:sz w:val="24"/>
        </w:rPr>
        <w:t xml:space="preserve">The</w:t>
      </w:r>
      <w:r>
        <w:rPr>
          <w:rFonts w:ascii="Times New Roman" w:hAnsi="Times New Roman"/>
          <w:b/>
          <w:bCs/>
          <w:sz w:val="24"/>
        </w:rPr>
        <w:t xml:space="preserve"> </w:t>
      </w:r>
      <m:oMath>
        <m:r>
          <m:rPr>
            <m:sty m:val="p"/>
          </m:rPr>
          <m:t>∼</m:t>
        </m:r>
      </m:oMath>
      <w:r>
        <w:rPr>
          <w:rFonts w:ascii="Times New Roman" w:hAnsi="Times New Roman"/>
          <w:b/>
          <w:bCs/>
          <w:sz w:val="24"/>
        </w:rPr>
        <w:t xml:space="preserve">35°E corridor.</w:t>
      </w:r>
      <w:r>
        <w:rPr>
          <w:rFonts w:ascii="Times New Roman" w:hAnsi="Times New Roman"/>
          <w:sz w:val="24"/>
        </w:rPr>
        <w:t xml:space="preserve"> </w:t>
      </w:r>
      <w:r>
        <w:rPr>
          <w:rFonts w:ascii="Times New Roman" w:hAnsi="Times New Roman"/>
          <w:sz w:val="24"/>
        </w:rPr>
        <w:t xml:space="preserve">Jerusalem and Gerizim are 4.1 km apart.</w:t>
      </w:r>
      <w:r>
        <w:rPr>
          <w:rFonts w:ascii="Times New Roman" w:hAnsi="Times New Roman"/>
          <w:sz w:val="24"/>
        </w:rPr>
        <w:t xml:space="preserve"> </w:t>
      </w:r>
      <w:r>
        <w:rPr>
          <w:rFonts w:ascii="Times New Roman" w:hAnsi="Times New Roman"/>
          <w:sz w:val="24"/>
        </w:rPr>
        <w:t xml:space="preserve">Against the full corpus, Gerizim scores 56 A+; with Jerusalem removed,</w:t>
      </w:r>
      <w:r>
        <w:rPr>
          <w:rFonts w:ascii="Times New Roman" w:hAnsi="Times New Roman"/>
          <w:sz w:val="24"/>
        </w:rPr>
        <w:t xml:space="preserve"> </w:t>
      </w:r>
      <w:r>
        <w:rPr>
          <w:rFonts w:ascii="Times New Roman" w:hAnsi="Times New Roman"/>
          <w:sz w:val="24"/>
        </w:rPr>
        <w:t xml:space="preserve">55 A+ (the</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 xml:space="preserve">is Jerusalem itself,</w:t>
      </w:r>
      <w:r>
        <w:rPr>
          <w:rFonts w:ascii="Times New Roman" w:hAnsi="Times New Roman"/>
          <w:sz w:val="24"/>
        </w:rPr>
        <w:t xml:space="preserve"> </w:t>
      </w:r>
      <m:oMath>
        <m:r>
          <m:t>δ</m:t>
        </m:r>
        <m:r>
          <m:rPr>
            <m:sty m:val="p"/>
          </m:rPr>
          <m:t>=</m:t>
        </m:r>
        <m:r>
          <m:t>0.0012</m:t>
        </m:r>
      </m:oMath>
      <w:r>
        <w:rPr>
          <w:rFonts w:ascii="Times New Roman" w:hAnsi="Times New Roman"/>
          <w:sz w:val="24"/>
        </w:rPr>
        <w:t xml:space="preserve"> beru). When</w:t>
      </w:r>
      <w:r>
        <w:rPr>
          <w:rFonts w:ascii="Times New Roman" w:hAnsi="Times New Roman"/>
          <w:sz w:val="24"/>
        </w:rPr>
        <w:t xml:space="preserve"> </w:t>
      </w:r>
      <w:r>
        <w:rPr>
          <w:rFonts w:ascii="Times New Roman" w:hAnsi="Times New Roman"/>
          <w:sz w:val="24"/>
        </w:rPr>
        <w:t xml:space="preserve">Jerusalem replaces Gerizim as anchor (</w:t>
      </w:r>
      <m:oMath>
        <m:r>
          <m:t>N</m:t>
        </m:r>
        <m:r>
          <m:rPr>
            <m:sty m:val="p"/>
          </m:rPr>
          <m:t>=</m:t>
        </m:r>
        <m:r>
          <m:t>1010</m:t>
        </m:r>
      </m:oMath>
      <w:r>
        <w:rPr>
          <w:rFonts w:ascii="Times New Roman" w:hAnsi="Times New Roman"/>
          <w:sz w:val="24"/>
        </w:rPr>
        <w:t xml:space="preserve">, self-excluded), it</w:t>
      </w:r>
      <w:r>
        <w:rPr>
          <w:rFonts w:ascii="Times New Roman" w:hAnsi="Times New Roman"/>
          <w:sz w:val="24"/>
        </w:rPr>
        <w:t xml:space="preserve"> </w:t>
      </w:r>
      <w:r>
        <w:rPr>
          <w:rFonts w:ascii="Times New Roman" w:hAnsi="Times New Roman"/>
          <w:sz w:val="24"/>
        </w:rPr>
        <w:t xml:space="preserve">produces the same 56 A+ and</w:t>
      </w:r>
      <w:r>
        <w:rPr>
          <w:rFonts w:ascii="Times New Roman" w:hAnsi="Times New Roman"/>
          <w:sz w:val="24"/>
        </w:rPr>
        <w:t xml:space="preserve"> </w:t>
      </w:r>
      <m:oMath>
        <m:r>
          <m:t>p</m:t>
        </m:r>
        <m:r>
          <m:rPr>
            <m:sty m:val="p"/>
          </m:rPr>
          <m:t>=</m:t>
        </m:r>
        <m:r>
          <m:t>0.010</m:t>
        </m:r>
      </m:oMath>
      <w:r>
        <w:rPr>
          <w:rFonts w:ascii="Times New Roman" w:hAnsi="Times New Roman"/>
          <w:sz w:val="24"/>
        </w:rPr>
        <w:t xml:space="preserve">. The enrichment belongs to the</w:t>
      </w:r>
      <w:r>
        <w:rPr>
          <w:rFonts w:ascii="Times New Roman" w:hAnsi="Times New Roman"/>
          <w:sz w:val="24"/>
        </w:rPr>
        <w:t xml:space="preserve"> </w:t>
      </w:r>
      <w:r>
        <w:rPr>
          <w:rFonts w:ascii="Times New Roman" w:hAnsi="Times New Roman"/>
          <w:sz w:val="24"/>
        </w:rPr>
        <w:t xml:space="preserve">corridor, not to the specific anchor.</w:t>
      </w:r>
    </w:p>
    <w:p>
      <w:pPr>
        <w:pStyle w:val="BodyText"/>
        <w:spacing w:line="240" w:lineRule="auto" w:after="120" w:before="0"/>
        <w:jc w:val="both"/>
      </w:pPr>
      <w:r>
        <w:rPr>
          <w:rFonts w:ascii="Times New Roman" w:hAnsi="Times New Roman"/>
          <w:b/>
          <w:bCs/>
          <w:sz w:val="24"/>
        </w:rPr>
        <w:t xml:space="preserve">Landmark ranking.</w:t>
      </w:r>
      <w:r>
        <w:rPr>
          <w:rFonts w:ascii="Times New Roman" w:hAnsi="Times New Roman"/>
          <w:sz w:val="24"/>
        </w:rPr>
        <w:t xml:space="preserve"> </w:t>
      </w:r>
      <w:r>
        <w:rPr>
          <w:rFonts w:ascii="Times New Roman" w:hAnsi="Times New Roman"/>
          <w:sz w:val="24"/>
        </w:rPr>
        <w:t xml:space="preserve">Using each of the 1011 UNESCO sites as anchor, Gerizim</w:t>
      </w:r>
      <w:r>
        <w:rPr>
          <w:rFonts w:ascii="Times New Roman" w:hAnsi="Times New Roman"/>
          <w:sz w:val="24"/>
        </w:rPr>
        <w:t xml:space="preserve"> </w:t>
      </w:r>
      <w:r>
        <w:rPr>
          <w:rStyle w:val="FootnoteReference"/>
          <w:rFonts w:ascii="Times New Roman" w:hAnsi="Times New Roman"/>
          <w:sz w:val="24"/>
        </w:rPr>
        <w:footnoteReference w:id="73"/>
      </w:r>
      <w:r>
        <w:rPr>
          <w:rFonts w:ascii="Times New Roman" w:hAnsi="Times New Roman"/>
          <w:sz w:val="24"/>
        </w:rPr>
        <w:t xml:space="preserve"> </w:t>
      </w:r>
      <w:r>
        <w:rPr>
          <w:rFonts w:ascii="Times New Roman" w:hAnsi="Times New Roman"/>
          <w:sz w:val="24"/>
        </w:rPr>
        <w:t xml:space="preserve">ranks #41 (56 A+ sites, top 4.1%).</w:t>
      </w:r>
      <w:r>
        <w:rPr>
          <w:rFonts w:ascii="Times New Roman" w:hAnsi="Times New Roman"/>
          <w:sz w:val="24"/>
        </w:rPr>
        <w:t xml:space="preserve"> </w:t>
      </w:r>
      <w:r>
        <w:rPr>
          <w:rFonts w:ascii="Times New Roman" w:hAnsi="Times New Roman"/>
          <w:sz w:val="24"/>
        </w:rPr>
        <w:t xml:space="preserve">Excluding sites at the</w:t>
      </w:r>
      <w:r>
        <w:rPr>
          <w:rFonts w:ascii="Times New Roman" w:hAnsi="Times New Roman"/>
          <w:sz w:val="24"/>
        </w:rPr>
        <w:t xml:space="preserve"> </w:t>
      </w:r>
      <m:oMath>
        <m:r>
          <m:t>x</m:t>
        </m:r>
        <m:r>
          <m:t>.18</m:t>
        </m:r>
      </m:oMath>
      <w:r>
        <w:rPr>
          <w:rFonts w:ascii="Times New Roman" w:hAnsi="Times New Roman"/>
          <w:sz w:val="24"/>
        </w:rPr>
        <w:t xml:space="preserve">°E phase, Gerizim ranks #24</w:t>
      </w:r>
      <w:r>
        <w:rPr>
          <w:rFonts w:ascii="Times New Roman" w:hAnsi="Times New Roman"/>
          <w:sz w:val="24"/>
        </w:rPr>
        <w:t xml:space="preserve"> </w:t>
      </w:r>
      <w:r>
        <w:rPr>
          <w:rFonts w:ascii="Times New Roman" w:hAnsi="Times New Roman"/>
          <w:sz w:val="24"/>
        </w:rPr>
        <w:t xml:space="preserve">of 965 (top 2.5%).</w:t>
      </w:r>
    </w:p>
    <w:p>
      <w:pPr>
        <w:pStyle w:val="BodyText"/>
        <w:spacing w:line="240" w:lineRule="auto" w:after="120" w:before="0"/>
        <w:jc w:val="both"/>
      </w:pPr>
      <w:r>
        <w:rPr>
          <w:rFonts w:ascii="Times New Roman" w:hAnsi="Times New Roman"/>
          <w:b/>
          <w:bCs/>
          <w:sz w:val="24"/>
        </w:rPr>
        <w:t xml:space="preserve">Global corridor comparison (Table </w:t>
      </w:r>
      <w:hyperlink w:anchor="tab:corridors">
        <w:r>
          <w:rPr>
            <w:rStyle w:val="Hyperlink"/>
            <w:b/>
            <w:bCs/>
          </w:rPr>
          <w:t xml:space="preserve">[tab:corridors]</w:t>
        </w:r>
      </w:hyperlink>
      <w:r>
        <w:rPr>
          <w:rFonts w:ascii="Times New Roman" w:hAnsi="Times New Roman"/>
          <w:b/>
          <w:bCs/>
          <w:sz w:val="24"/>
        </w:rPr>
        <w:t xml:space="preserve">, post-hoc).</w:t>
      </w:r>
      <w:r>
        <w:rPr>
          <w:rFonts w:ascii="Times New Roman" w:hAnsi="Times New Roman"/>
          <w:sz w:val="24"/>
        </w:rPr>
        <w:t xml:space="preserve"> </w:t>
      </w:r>
      <w:r>
        <w:rPr>
          <w:rFonts w:ascii="Times New Roman" w:hAnsi="Times New Roman"/>
          <w:sz w:val="24"/>
        </w:rPr>
        <w:t xml:space="preserve">The 35°E corridor leads globally with 5 sites</w:t>
      </w:r>
      <w:r>
        <w:rPr>
          <w:rFonts w:ascii="Times New Roman" w:hAnsi="Times New Roman"/>
          <w:sz w:val="24"/>
        </w:rPr>
        <w:t xml:space="preserve"> </w:t>
      </w:r>
      <w:r>
        <w:rPr>
          <w:rFonts w:ascii="Times New Roman" w:hAnsi="Times New Roman"/>
          <w:sz w:val="24"/>
        </w:rPr>
        <w:t xml:space="preserve">scoring</w:t>
      </w:r>
      <w:r>
        <w:rPr>
          <w:rFonts w:ascii="Times New Roman" w:hAnsi="Times New Roman"/>
          <w:sz w:val="24"/>
        </w:rPr>
        <w:t xml:space="preserve"> </w:t>
      </w:r>
      <m:oMath>
        <m:r>
          <m:rPr>
            <m:sty m:val="p"/>
          </m:rPr>
          <m:t>≥</m:t>
        </m:r>
        <m:r>
          <m:t>55</m:t>
        </m:r>
      </m:oMath>
      <w:r>
        <w:rPr>
          <w:rFonts w:ascii="Times New Roman" w:hAnsi="Times New Roman"/>
          <w:sz w:val="24"/>
        </w:rPr>
        <w:t xml:space="preserve"> </w:t>
      </w:r>
      <w:r>
        <w:rPr>
          <w:rFonts w:ascii="Times New Roman" w:hAnsi="Times New Roman"/>
          <w:sz w:val="24"/>
        </w:rPr>
        <w:t xml:space="preserve">A+. The closest rival (23.2°E,</w:t>
      </w:r>
      <w:r>
        <w:rPr>
          <w:rFonts w:ascii="Times New Roman" w:hAnsi="Times New Roman"/>
          <w:sz w:val="24"/>
        </w:rPr>
        <w:t xml:space="preserve"> </w:t>
      </w:r>
      <m:oMath>
        <m:r>
          <m:t>N</m:t>
        </m:r>
        <m:r>
          <m:rPr>
            <m:sty m:val="p"/>
          </m:rPr>
          <m:t>=</m:t>
        </m:r>
        <m:r>
          <m:t>4</m:t>
        </m:r>
      </m:oMath>
      <w:r>
        <w:rPr>
          <w:rFonts w:ascii="Times New Roman" w:hAnsi="Times New Roman"/>
          <w:sz w:val="24"/>
        </w:rPr>
        <w:t xml:space="preserve">) spans</w:t>
      </w:r>
      <w:r>
        <w:rPr>
          <w:rFonts w:ascii="Times New Roman" w:hAnsi="Times New Roman"/>
          <w:sz w:val="24"/>
        </w:rPr>
        <w:t xml:space="preserve"> </w:t>
      </w:r>
      <w:r>
        <w:rPr>
          <w:rFonts w:ascii="Times New Roman" w:hAnsi="Times New Roman"/>
          <w:sz w:val="24"/>
        </w:rPr>
        <w:t xml:space="preserve">four countries with no shared tradition.</w:t>
      </w:r>
    </w:p>
    <w:bookmarkEnd w:id="74"/>
    <w:bookmarkEnd w:id="75"/>
    <w:bookmarkStart w:id="78" w:name="sec:autocorrelation"/>
    <w:p>
      <w:pPr>
        <w:pStyle w:val="Heading2"/>
        <w:spacing w:before="120" w:after="60"/>
        <w:jc w:val="left"/>
      </w:pPr>
      <w:r>
        <w:rPr>
          <w:rFonts w:ascii="Times New Roman" w:hAnsi="Times New Roman"/>
          <w:b/>
          <w:i/>
          <w:sz w:val="24"/>
        </w:rPr>
        <w:t xml:space="preserve">Spatial Autocorrelation</w:t>
      </w:r>
    </w:p>
    <w:p>
      <w:pPr>
        <w:pStyle w:val="FirstParagraph"/>
        <w:spacing w:line="240" w:lineRule="auto" w:after="120" w:before="0"/>
        <w:jc w:val="both"/>
      </w:pPr>
      <w:r>
        <w:rPr>
          <w:rFonts w:ascii="Times New Roman" w:hAnsi="Times New Roman"/>
          <w:sz w:val="24"/>
        </w:rPr>
        <w:t xml:space="preserve">A+ harmonics host</w:t>
      </w:r>
      <w:r>
        <w:rPr>
          <w:rFonts w:ascii="Times New Roman" w:hAnsi="Times New Roman"/>
          <w:sz w:val="24"/>
        </w:rPr>
        <w:t xml:space="preserve"> </w:t>
      </w:r>
      <m:oMath>
        <m:r>
          <m:t>4.19</m:t>
        </m:r>
        <m:r>
          <m:rPr>
            <m:sty m:val="p"/>
          </m:rPr>
          <m:t>×</m:t>
        </m:r>
      </m:oMath>
      <w:r>
        <w:rPr>
          <w:rFonts w:ascii="Times New Roman" w:hAnsi="Times New Roman"/>
          <w:sz w:val="24"/>
        </w:rPr>
        <w:t xml:space="preserve"> </w:t>
      </w:r>
      <w:r>
        <w:rPr>
          <w:rFonts w:ascii="Times New Roman" w:hAnsi="Times New Roman"/>
          <w:sz w:val="24"/>
        </w:rPr>
        <w:t xml:space="preserve">as many total UNESCO</w:t>
      </w:r>
      <w:r>
        <w:rPr>
          <w:rFonts w:ascii="Times New Roman" w:hAnsi="Times New Roman"/>
          <w:sz w:val="24"/>
        </w:rPr>
        <w:t xml:space="preserve"> </w:t>
      </w:r>
      <w:r>
        <w:rPr>
          <w:rFonts w:ascii="Times New Roman" w:hAnsi="Times New Roman"/>
          <w:sz w:val="24"/>
        </w:rPr>
        <w:t xml:space="preserve">sites as non-A+ harmonics (</w:t>
      </w:r>
      <m:oMath>
        <m:r>
          <m:t>p</m:t>
        </m:r>
        <m:r>
          <m:rPr>
            <m:sty m:val="p"/>
          </m:rPr>
          <m:t>&lt;</m:t>
        </m:r>
        <m:r>
          <m:t>0.0001</m:t>
        </m:r>
      </m:oMath>
      <w:r>
        <w:rPr>
          <w:rFonts w:ascii="Times New Roman" w:hAnsi="Times New Roman"/>
          <w:sz w:val="24"/>
        </w:rPr>
        <w:t xml:space="preserve">).</w:t>
      </w:r>
    </w:p>
    <w:bookmarkStart w:id="76" w:name="effective-n-correction"/>
    <w:p>
      <w:pPr>
        <w:pStyle w:val="Heading3"/>
        <w:jc w:val="left"/>
      </w:pPr>
      <w:r>
        <w:rPr>
          <w:rFonts w:ascii="Times New Roman" w:hAnsi="Times New Roman"/>
          <w:b w:val="0"/>
          <w:i/>
          <w:sz w:val="24"/>
        </w:rPr>
        <w:t xml:space="preserve">Effective-</w:t>
      </w:r>
      <m:oMath>
        <m:r>
          <m:t>N</m:t>
        </m:r>
      </m:oMath>
      <w:r>
        <w:rPr>
          <w:rFonts w:ascii="Times New Roman" w:hAnsi="Times New Roman"/>
          <w:b w:val="0"/>
          <w:i/>
          <w:sz w:val="24"/>
        </w:rPr>
        <w:t xml:space="preserve"> </w:t>
      </w:r>
      <w:r>
        <w:rPr>
          <w:rFonts w:ascii="Times New Roman" w:hAnsi="Times New Roman"/>
          <w:b w:val="0"/>
          <w:i/>
          <w:sz w:val="24"/>
        </w:rPr>
        <w:t xml:space="preserve">correction</w:t>
      </w:r>
    </w:p>
    <w:p>
      <w:pPr>
        <w:pStyle w:val="FirstParagraph"/>
        <w:spacing w:line="240" w:lineRule="auto" w:after="120" w:before="0"/>
        <w:jc w:val="both"/>
      </w:pPr>
      <w:r>
        <w:rPr>
          <w:rFonts w:ascii="Times New Roman" w:hAnsi="Times New Roman"/>
          <w:sz w:val="24"/>
        </w:rPr>
        <w:t xml:space="preserve">DEFF via ICC (</w:t>
      </w:r>
      <m:oMath>
        <m:r>
          <m:rPr>
            <m:sty m:val="p"/>
          </m:rPr>
          <m:t>±</m:t>
        </m:r>
        <m:r>
          <m:t>0.5</m:t>
        </m:r>
      </m:oMath>
      <w:r>
        <w:rPr>
          <w:rFonts w:ascii="Times New Roman" w:hAnsi="Times New Roman"/>
          <w:sz w:val="24"/>
        </w:rPr>
        <w:t xml:space="preserve">°,</w:t>
      </w:r>
      <w:r>
        <w:rPr>
          <w:rFonts w:ascii="Times New Roman" w:hAnsi="Times New Roman"/>
          <w:sz w:val="24"/>
        </w:rPr>
        <w:t xml:space="preserve"> </w:t>
      </w:r>
      <m:oMath>
        <m:r>
          <m:t>ρ</m:t>
        </m:r>
        <m:r>
          <m:rPr>
            <m:sty m:val="p"/>
          </m:rPr>
          <m:t>=</m:t>
        </m:r>
        <m:r>
          <m:t>0.069</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DEFF </w:t>
      </w:r>
      <m:oMath>
        <m:r>
          <m:rPr>
            <m:sty m:val="p"/>
          </m:rPr>
          <m:t>=</m:t>
        </m:r>
        <m:r>
          <m:t>1.310</m:t>
        </m:r>
      </m:oMath>
      <w:r>
        <w:rPr>
          <w:rFonts w:ascii="Times New Roman" w:hAnsi="Times New Roman"/>
          <w:sz w:val="24"/>
        </w:rPr>
        <w:t xml:space="preserve">,</w:t>
      </w:r>
      <w:r>
        <w:rPr>
          <w:rFonts w:ascii="Times New Roman" w:hAnsi="Times New Roman"/>
          <w:sz w:val="24"/>
        </w:rPr>
        <w:t xml:space="preserve"> </w:t>
      </w:r>
      <m:oMath>
        <m:sSub>
          <m:e>
            <m:r>
              <m:t>N</m:t>
            </m:r>
          </m:e>
          <m:sub>
            <m:r>
              <m:rPr>
                <m:sty m:val="p"/>
              </m:rPr>
              <m:t>e</m:t>
            </m:r>
            <m:r>
              <m:rPr>
                <m:sty m:val="p"/>
              </m:rPr>
              <m:t>f</m:t>
            </m:r>
            <m:r>
              <m:rPr>
                <m:sty m:val="p"/>
              </m:rPr>
              <m:t>f</m:t>
            </m:r>
          </m:sub>
        </m:sSub>
        <m:r>
          <m:rPr>
            <m:sty m:val="p"/>
          </m:rPr>
          <m:t>=</m:t>
        </m:r>
        <m:r>
          <m:t>772</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corrected</w:t>
      </w:r>
      <w:r>
        <w:rPr>
          <w:rFonts w:ascii="Times New Roman" w:hAnsi="Times New Roman"/>
          <w:sz w:val="24"/>
        </w:rPr>
        <w:t xml:space="preserve"> </w:t>
      </w:r>
      <m:oMath>
        <m:r>
          <m:t>p</m:t>
        </m:r>
        <m:r>
          <m:rPr>
            <m:sty m:val="p"/>
          </m:rPr>
          <m:t>=</m:t>
        </m:r>
        <m:r>
          <m:t>0.020</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Block bootstrap (3° blocks, 100</w:t>
      </w:r>
      <w:r>
        <w:rPr>
          <w:rFonts w:ascii="Times New Roman" w:hAnsi="Times New Roman"/>
          <w:sz w:val="24"/>
        </w:rPr>
        <w:t xml:space="preserve">,</w:t>
      </w:r>
      <w:r>
        <w:rPr>
          <w:rFonts w:ascii="Times New Roman" w:hAnsi="Times New Roman"/>
          <w:sz w:val="24"/>
        </w:rPr>
        <w:t xml:space="preserve">000 resamples):</w:t>
      </w:r>
      <w:r>
        <w:rPr>
          <w:rFonts w:ascii="Times New Roman" w:hAnsi="Times New Roman"/>
          <w:sz w:val="24"/>
        </w:rPr>
        <w:t xml:space="preserve"> </w:t>
      </w:r>
      <w:r>
        <w:rPr>
          <w:rFonts w:ascii="Times New Roman" w:hAnsi="Times New Roman"/>
          <w:sz w:val="24"/>
        </w:rPr>
        <w:t xml:space="preserve">95% CI</w:t>
      </w:r>
      <w:r>
        <w:rPr>
          <w:rFonts w:ascii="Times New Roman" w:hAnsi="Times New Roman"/>
          <w:sz w:val="24"/>
        </w:rPr>
        <w:t xml:space="preserve"> </w:t>
      </w:r>
      <m:oMath>
        <m:r>
          <m:rPr>
            <m:sty m:val="p"/>
          </m:rPr>
          <m:t>[</m:t>
        </m:r>
        <m:r>
          <m:t>4.04</m:t>
        </m:r>
        <m:r>
          <m:rPr>
            <m:sty m:val="p"/>
          </m:rPr>
          <m:t>%</m:t>
        </m:r>
        <m:r>
          <m:rPr>
            <m:sty m:val="p"/>
          </m:rPr>
          <m:t>,</m:t>
        </m:r>
        <m:r>
          <m:t>6.87</m:t>
        </m:r>
        <m:r>
          <m:rPr>
            <m:sty m:val="p"/>
          </m:rPr>
          <m:t>%</m:t>
        </m:r>
        <m:r>
          <m:rPr>
            <m:sty m:val="p"/>
          </m:rPr>
          <m:t>]</m:t>
        </m:r>
      </m:oMath>
      <w:r>
        <w:rPr>
          <w:rFonts w:ascii="Times New Roman" w:hAnsi="Times New Roman"/>
          <w:sz w:val="24"/>
        </w:rPr>
        <w:t xml:space="preserve"> </w:t>
      </w:r>
      <w:r>
        <w:rPr>
          <w:rFonts w:ascii="Times New Roman" w:hAnsi="Times New Roman"/>
          <w:sz w:val="24"/>
        </w:rPr>
        <w:t xml:space="preserve">excludes the 4% null.</w:t>
      </w:r>
    </w:p>
    <w:bookmarkEnd w:id="76"/>
    <w:bookmarkStart w:id="77" w:name="region-conditioned-permutation"/>
    <w:p>
      <w:pPr>
        <w:pStyle w:val="Heading3"/>
        <w:jc w:val="left"/>
      </w:pPr>
      <w:r>
        <w:rPr>
          <w:rFonts w:ascii="Times New Roman" w:hAnsi="Times New Roman"/>
          <w:b w:val="0"/>
          <w:i/>
          <w:sz w:val="24"/>
        </w:rPr>
        <w:t xml:space="preserve">Region-conditioned permutation</w:t>
      </w:r>
    </w:p>
    <w:p>
      <w:pPr>
        <w:pStyle w:val="FirstParagraph"/>
        <w:spacing w:line="240" w:lineRule="auto" w:after="120" w:before="0"/>
        <w:jc w:val="both"/>
      </w:pPr>
      <w:r>
        <w:rPr>
          <w:rFonts w:ascii="Times New Roman" w:hAnsi="Times New Roman"/>
          <w:sz w:val="24"/>
        </w:rPr>
        <w:t xml:space="preserve">A within-group permutation (100</w:t>
      </w:r>
      <w:r>
        <w:rPr>
          <w:rFonts w:ascii="Times New Roman" w:hAnsi="Times New Roman"/>
          <w:sz w:val="24"/>
        </w:rPr>
        <w:t xml:space="preserve">,</w:t>
      </w:r>
      <w:r>
        <w:rPr>
          <w:rFonts w:ascii="Times New Roman" w:hAnsi="Times New Roman"/>
          <w:sz w:val="24"/>
        </w:rPr>
        <w:t xml:space="preserve">000 trials, seed 42;</w:t>
      </w:r>
      <w:r>
        <w:rPr>
          <w:rFonts w:ascii="Times New Roman" w:hAnsi="Times New Roman"/>
          <w:sz w:val="24"/>
        </w:rPr>
        <w:t xml:space="preserve"> </w:t>
      </w:r>
      <w:r>
        <w:rPr>
          <w:rStyle w:val="VerbatimChar"/>
          <w:rFonts w:ascii="Times New Roman" w:hAnsi="Times New Roman"/>
          <w:sz w:val="24"/>
        </w:rPr>
        <w:t xml:space="preserve">region_conditioned_permutation.py</w:t>
      </w:r>
      <w:r>
        <w:rPr>
          <w:rFonts w:ascii="Times New Roman" w:hAnsi="Times New Roman"/>
          <w:sz w:val="24"/>
        </w:rPr>
        <w:t xml:space="preserve">) tested whether geographic</w:t>
      </w:r>
      <w:r>
        <w:rPr>
          <w:rFonts w:ascii="Times New Roman" w:hAnsi="Times New Roman"/>
          <w:sz w:val="24"/>
        </w:rPr>
        <w:t xml:space="preserve"> </w:t>
      </w:r>
      <w:r>
        <w:rPr>
          <w:rFonts w:ascii="Times New Roman" w:hAnsi="Times New Roman"/>
          <w:sz w:val="24"/>
        </w:rPr>
        <w:t xml:space="preserve">concentration of heritage sites in beru-aligned longitude bands drives the</w:t>
      </w:r>
      <w:r>
        <w:rPr>
          <w:rFonts w:ascii="Times New Roman" w:hAnsi="Times New Roman"/>
          <w:sz w:val="24"/>
        </w:rPr>
        <w:t xml:space="preserve"> </w:t>
      </w:r>
      <w:r>
        <w:rPr>
          <w:rFonts w:ascii="Times New Roman" w:hAnsi="Times New Roman"/>
          <w:sz w:val="24"/>
        </w:rPr>
        <w:t xml:space="preserve">enrichment.</w:t>
      </w:r>
      <w:r>
        <w:rPr>
          <w:rFonts w:ascii="Times New Roman" w:hAnsi="Times New Roman"/>
          <w:sz w:val="24"/>
        </w:rPr>
        <w:t xml:space="preserve"> </w:t>
      </w:r>
      <w:r>
        <w:rPr>
          <w:rFonts w:ascii="Times New Roman" w:hAnsi="Times New Roman"/>
          <w:sz w:val="24"/>
        </w:rPr>
        <w:t xml:space="preserve">Strategy A grouped the 56 A+ sites by UNESCO</w:t>
      </w:r>
      <w:r>
        <w:rPr>
          <w:rFonts w:ascii="Times New Roman" w:hAnsi="Times New Roman"/>
          <w:sz w:val="24"/>
        </w:rPr>
        <w:t xml:space="preserve"> </w:t>
      </w:r>
      <w:r>
        <w:rPr>
          <w:rFonts w:ascii="Times New Roman" w:hAnsi="Times New Roman"/>
          <w:sz w:val="24"/>
        </w:rPr>
        <w:t xml:space="preserve">administrative region crossed with 20° longitude bin</w:t>
      </w:r>
      <w:r>
        <w:rPr>
          <w:rFonts w:ascii="Times New Roman" w:hAnsi="Times New Roman"/>
          <w:sz w:val="24"/>
        </w:rPr>
        <w:t xml:space="preserve"> </w:t>
      </w:r>
      <w:r>
        <w:rPr>
          <w:rFonts w:ascii="Times New Roman" w:hAnsi="Times New Roman"/>
          <w:sz w:val="24"/>
        </w:rPr>
        <w:t xml:space="preserve">(34 cells); Strategy B used 5° global bins</w:t>
      </w:r>
      <w:r>
        <w:rPr>
          <w:rFonts w:ascii="Times New Roman" w:hAnsi="Times New Roman"/>
          <w:sz w:val="24"/>
        </w:rPr>
        <w:t xml:space="preserve"> </w:t>
      </w:r>
      <w:r>
        <w:rPr>
          <w:rFonts w:ascii="Times New Roman" w:hAnsi="Times New Roman"/>
          <w:sz w:val="24"/>
        </w:rPr>
        <w:t xml:space="preserve">(61 blocks).</w:t>
      </w:r>
      <w:r>
        <w:rPr>
          <w:rFonts w:ascii="Times New Roman" w:hAnsi="Times New Roman"/>
          <w:sz w:val="24"/>
        </w:rPr>
        <w:t xml:space="preserve"> </w:t>
      </w:r>
      <w:r>
        <w:rPr>
          <w:rFonts w:ascii="Times New Roman" w:hAnsi="Times New Roman"/>
          <w:sz w:val="24"/>
        </w:rPr>
        <w:t xml:space="preserve">In both cases every trial reproduced the</w:t>
      </w:r>
      <w:r>
        <w:rPr>
          <w:rFonts w:ascii="Times New Roman" w:hAnsi="Times New Roman"/>
          <w:sz w:val="24"/>
        </w:rPr>
        <w:t xml:space="preserve"> </w:t>
      </w:r>
      <w:r>
        <w:rPr>
          <w:rFonts w:ascii="Times New Roman" w:hAnsi="Times New Roman"/>
          <w:sz w:val="24"/>
        </w:rPr>
        <w:t xml:space="preserve">observed A+ count exactly (permutation mean</w:t>
      </w:r>
      <w:r>
        <w:rPr>
          <w:rFonts w:ascii="Times New Roman" w:hAnsi="Times New Roman"/>
          <w:sz w:val="24"/>
        </w:rPr>
        <w:t xml:space="preserve"> </w:t>
      </w:r>
      <m:oMath>
        <m:r>
          <m:rPr>
            <m:sty m:val="p"/>
          </m:rPr>
          <m:t>=</m:t>
        </m:r>
        <m:r>
          <m:t>56.0</m:t>
        </m:r>
      </m:oMath>
      <w:r>
        <w:rPr>
          <w:rFonts w:ascii="Times New Roman" w:hAnsi="Times New Roman"/>
          <w:sz w:val="24"/>
        </w:rPr>
        <w:t xml:space="preserve">,</w:t>
      </w:r>
      <w:r>
        <w:rPr>
          <w:rFonts w:ascii="Times New Roman" w:hAnsi="Times New Roman"/>
          <w:sz w:val="24"/>
        </w:rPr>
        <w:t xml:space="preserve"> </w:t>
      </w:r>
      <m:oMath>
        <m:r>
          <m:rPr>
            <m:sty m:val="p"/>
          </m:rPr>
          <m:t>S</m:t>
        </m:r>
        <m:r>
          <m:rPr>
            <m:sty m:val="p"/>
          </m:rPr>
          <m:t>D</m:t>
        </m:r>
        <m:r>
          <m:rPr>
            <m:sty m:val="p"/>
          </m:rPr>
          <m:t>=</m:t>
        </m:r>
        <m:r>
          <m:t>0.0</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This is mathematically inevitable: a</w:t>
      </w:r>
      <w:r>
        <w:rPr>
          <w:rFonts w:ascii="Times New Roman" w:hAnsi="Times New Roman"/>
          <w:sz w:val="24"/>
        </w:rPr>
        <w:t xml:space="preserve"> </w:t>
      </w:r>
      <w:r>
        <w:rPr>
          <w:rFonts w:ascii="Times New Roman" w:hAnsi="Times New Roman"/>
          <w:sz w:val="24"/>
        </w:rPr>
        <w:t xml:space="preserve">bin of</w:t>
      </w:r>
      <w:r>
        <w:rPr>
          <w:rFonts w:ascii="Times New Roman" w:hAnsi="Times New Roman"/>
          <w:sz w:val="24"/>
        </w:rPr>
        <w:t xml:space="preserve"> </w:t>
      </w:r>
      <m:oMath>
        <m:r>
          <m:rPr>
            <m:sty m:val="p"/>
          </m:rPr>
          <m:t>≥</m:t>
        </m:r>
        <m:r>
          <m:t>5</m:t>
        </m:r>
      </m:oMath>
      <w:r>
        <w:rPr>
          <w:rFonts w:ascii="Times New Roman" w:hAnsi="Times New Roman"/>
          <w:sz w:val="24"/>
        </w:rPr>
        <w:t xml:space="preserve">° spans at least one full 3° harmonic</w:t>
      </w:r>
      <w:r>
        <w:rPr>
          <w:rFonts w:ascii="Times New Roman" w:hAnsi="Times New Roman"/>
          <w:sz w:val="24"/>
        </w:rPr>
        <w:t xml:space="preserve"> </w:t>
      </w:r>
      <w:r>
        <w:rPr>
          <w:rFonts w:ascii="Times New Roman" w:hAnsi="Times New Roman"/>
          <w:sz w:val="24"/>
        </w:rPr>
        <w:t xml:space="preserve">period, so shuffling within the bin leaves each site’s harmonic residue</w:t>
      </w:r>
      <w:r>
        <w:rPr>
          <w:rFonts w:ascii="Times New Roman" w:hAnsi="Times New Roman"/>
          <w:sz w:val="24"/>
        </w:rPr>
        <w:t xml:space="preserve"> </w:t>
      </w:r>
      <w:r>
        <w:rPr>
          <w:rFonts w:ascii="Times New Roman" w:hAnsi="Times New Roman"/>
          <w:sz w:val="24"/>
        </w:rPr>
        <w:t xml:space="preserve">unchanged and A+ membership is structurally invariant.</w:t>
      </w:r>
      <w:r>
        <w:rPr>
          <w:rFonts w:ascii="Times New Roman" w:hAnsi="Times New Roman"/>
          <w:sz w:val="24"/>
        </w:rPr>
        <w:t xml:space="preserve"> </w:t>
      </w:r>
      <w:r>
        <w:rPr>
          <w:rFonts w:ascii="Times New Roman" w:hAnsi="Times New Roman"/>
          <w:sz w:val="24"/>
        </w:rPr>
        <w:t xml:space="preserve">Within-bin permutation therefore cannot discriminate a real alignment from geographic</w:t>
      </w:r>
      <w:r>
        <w:rPr>
          <w:rFonts w:ascii="Times New Roman" w:hAnsi="Times New Roman"/>
          <w:sz w:val="24"/>
        </w:rPr>
        <w:t xml:space="preserve"> </w:t>
      </w:r>
      <w:r>
        <w:rPr>
          <w:rFonts w:ascii="Times New Roman" w:hAnsi="Times New Roman"/>
          <w:sz w:val="24"/>
        </w:rPr>
        <w:t xml:space="preserve">concentration at this resolution.</w:t>
      </w:r>
      <w:r>
        <w:rPr>
          <w:rFonts w:ascii="Times New Roman" w:hAnsi="Times New Roman"/>
          <w:sz w:val="24"/>
        </w:rPr>
        <w:t xml:space="preserve"> </w:t>
      </w:r>
      <w:r>
        <w:rPr>
          <w:rFonts w:ascii="Times New Roman" w:hAnsi="Times New Roman"/>
          <w:sz w:val="24"/>
        </w:rPr>
        <w:t xml:space="preserve">The geographic-concentration question is</w:t>
      </w:r>
      <w:r>
        <w:rPr>
          <w:rFonts w:ascii="Times New Roman" w:hAnsi="Times New Roman"/>
          <w:sz w:val="24"/>
        </w:rPr>
        <w:t xml:space="preserve"> </w:t>
      </w:r>
      <w:r>
        <w:rPr>
          <w:rFonts w:ascii="Times New Roman" w:hAnsi="Times New Roman"/>
          <w:sz w:val="24"/>
        </w:rPr>
        <w:t xml:space="preserve">addressed by the dedicated Null A and Null C simulations</w:t>
      </w:r>
      <w:r>
        <w:rPr>
          <w:rFonts w:ascii="Times New Roman" w:hAnsi="Times New Roman"/>
          <w:sz w:val="24"/>
        </w:rPr>
        <w:t xml:space="preserve"> </w:t>
      </w:r>
      <w:r>
        <w:rPr>
          <w:rFonts w:ascii="Times New Roman" w:hAnsi="Times New Roman"/>
          <w:sz w:val="24"/>
        </w:rPr>
        <w:t xml:space="preserve">(§</w:t>
      </w:r>
      <w:hyperlink w:anchor="sec:geo_conc_null">
        <w:r>
          <w:rPr>
            <w:rStyle w:val="Hyperlink"/>
          </w:rPr>
          <w:t xml:space="preserve">[sec:geo_conc_null]</w:t>
        </w:r>
      </w:hyperlink>
      <w:r>
        <w:rPr>
          <w:rFonts w:ascii="Times New Roman" w:hAnsi="Times New Roman"/>
          <w:sz w:val="24"/>
        </w:rPr>
        <w:t xml:space="preserve">), which show that proximity to harmonic longitudes</w:t>
      </w:r>
      <w:r>
        <w:rPr>
          <w:rFonts w:ascii="Times New Roman" w:hAnsi="Times New Roman"/>
          <w:sz w:val="24"/>
        </w:rPr>
        <w:t xml:space="preserve"> </w:t>
      </w:r>
      <w:r>
        <w:rPr>
          <w:rFonts w:ascii="Times New Roman" w:hAnsi="Times New Roman"/>
          <w:sz w:val="24"/>
        </w:rPr>
        <w:t xml:space="preserve">is necessary but not sufficient (</w:t>
      </w:r>
      <m:oMath>
        <m:r>
          <m:t>p</m:t>
        </m:r>
        <m:r>
          <m:rPr>
            <m:sty m:val="p"/>
          </m:rPr>
          <m:t>=</m:t>
        </m:r>
        <m:r>
          <m:t>0.0086</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to explain the dome enrichment.</w:t>
      </w:r>
    </w:p>
    <w:bookmarkEnd w:id="77"/>
    <w:bookmarkEnd w:id="78"/>
    <w:bookmarkStart w:id="79" w:name="sec:simulation_null"/>
    <w:p>
      <w:pPr>
        <w:pStyle w:val="Heading2"/>
        <w:spacing w:before="120" w:after="60"/>
        <w:jc w:val="left"/>
      </w:pPr>
      <w:r>
        <w:rPr>
          <w:rFonts w:ascii="Times New Roman" w:hAnsi="Times New Roman"/>
          <w:b/>
          <w:i/>
          <w:sz w:val="24"/>
        </w:rPr>
        <w:t xml:space="preserve">Null Model Validation</w:t>
      </w:r>
    </w:p>
    <w:p>
      <w:pPr>
        <w:pStyle w:val="FirstParagraph"/>
        <w:spacing w:line="240" w:lineRule="auto" w:after="120" w:before="0"/>
        <w:jc w:val="both"/>
      </w:pPr>
      <w:r>
        <w:rPr>
          <w:rFonts w:ascii="Times New Roman" w:hAnsi="Times New Roman"/>
          <w:sz w:val="24"/>
        </w:rPr>
        <w:t xml:space="preserve">Three simulation nulls (100</w:t>
      </w:r>
      <w:r>
        <w:rPr>
          <w:rFonts w:ascii="Times New Roman" w:hAnsi="Times New Roman"/>
          <w:sz w:val="24"/>
        </w:rPr>
        <w:t xml:space="preserve">,</w:t>
      </w:r>
      <w:r>
        <w:rPr>
          <w:rFonts w:ascii="Times New Roman" w:hAnsi="Times New Roman"/>
          <w:sz w:val="24"/>
        </w:rPr>
        <w:t xml:space="preserve">000 trials each, seed </w:t>
      </w:r>
      <m:oMath>
        <m:r>
          <m:rPr>
            <m:sty m:val="p"/>
          </m:rPr>
          <m:t>=</m:t>
        </m:r>
        <m:r>
          <m:t>42</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p>
    <w:p>
      <w:pPr>
        <w:numPr>
          <w:ilvl w:val="0"/>
          <w:numId w:val="1009"/>
        </w:numPr>
        <w:spacing w:line="240" w:lineRule="auto" w:after="120" w:before="0"/>
        <w:jc w:val="both"/>
      </w:pPr>
      <w:r>
        <w:rPr>
          <w:rFonts w:ascii="Times New Roman" w:hAnsi="Times New Roman"/>
          <w:b/>
          <w:bCs/>
          <w:sz w:val="24"/>
        </w:rPr>
        <w:t xml:space="preserve">Longitude permutation.</w:t>
      </w:r>
      <w:r>
        <w:rPr>
          <w:rFonts w:ascii="Times New Roman" w:hAnsi="Times New Roman"/>
          <w:sz w:val="24"/>
        </w:rPr>
        <w:t xml:space="preserve"> </w:t>
      </w:r>
      <w:r>
        <w:rPr>
          <w:rFonts w:ascii="Times New Roman" w:hAnsi="Times New Roman"/>
          <w:sz w:val="24"/>
        </w:rPr>
        <w:t xml:space="preserve">All 1011 corpus longitudes are shuffled and the dome-indexed slots are</w:t>
      </w:r>
      <w:r>
        <w:rPr>
          <w:rFonts w:ascii="Times New Roman" w:hAnsi="Times New Roman"/>
          <w:sz w:val="24"/>
        </w:rPr>
        <w:t xml:space="preserve"> </w:t>
      </w:r>
      <w:r>
        <w:rPr>
          <w:rFonts w:ascii="Times New Roman" w:hAnsi="Times New Roman"/>
          <w:sz w:val="24"/>
        </w:rPr>
        <w:t xml:space="preserve">read off. This tests whether dome sites are more enriched than expected</w:t>
      </w:r>
      <w:r>
        <w:rPr>
          <w:rFonts w:ascii="Times New Roman" w:hAnsi="Times New Roman"/>
          <w:sz w:val="24"/>
        </w:rPr>
        <w:t xml:space="preserve"> </w:t>
      </w:r>
      <w:r>
        <w:rPr>
          <w:rFonts w:ascii="Times New Roman" w:hAnsi="Times New Roman"/>
          <w:sz w:val="24"/>
        </w:rPr>
        <w:t xml:space="preserve">given the full-corpus longitude distribution (including its Eurasian</w:t>
      </w:r>
      <w:r>
        <w:rPr>
          <w:rFonts w:ascii="Times New Roman" w:hAnsi="Times New Roman"/>
          <w:sz w:val="24"/>
        </w:rPr>
        <w:t xml:space="preserve"> </w:t>
      </w:r>
      <w:r>
        <w:rPr>
          <w:rFonts w:ascii="Times New Roman" w:hAnsi="Times New Roman"/>
          <w:sz w:val="24"/>
        </w:rPr>
        <w:t xml:space="preserve">concentration).</w:t>
      </w:r>
      <w:r>
        <w:rPr>
          <w:rFonts w:ascii="Times New Roman" w:hAnsi="Times New Roman"/>
          <w:sz w:val="24"/>
        </w:rPr>
        <w:t xml:space="preserve"> </w:t>
      </w:r>
      <w:r>
        <w:rPr>
          <w:rFonts w:ascii="Times New Roman" w:hAnsi="Times New Roman"/>
          <w:sz w:val="24"/>
        </w:rPr>
        <w:t xml:space="preserve">Dome (</w:t>
      </w:r>
      <m:oMath>
        <m:r>
          <m:t>N</m:t>
        </m:r>
        <m:r>
          <m:rPr>
            <m:sty m:val="p"/>
          </m:rPr>
          <m:t>=</m:t>
        </m:r>
        <m:r>
          <m:t>83</m:t>
        </m:r>
      </m:oMath>
      <w:r>
        <w:rPr>
          <w:rFonts w:ascii="Times New Roman" w:hAnsi="Times New Roman"/>
          <w:sz w:val="24"/>
        </w:rPr>
        <w:t xml:space="preserve">, context-validated):</w:t>
      </w:r>
      <w:r>
        <w:rPr>
          <w:rFonts w:ascii="Times New Roman" w:hAnsi="Times New Roman"/>
          <w:sz w:val="24"/>
        </w:rPr>
        <w:t xml:space="preserve"> </w:t>
      </w:r>
      <m:oMath>
        <m:sSub>
          <m:e>
            <m:r>
              <m:t>p</m:t>
            </m:r>
          </m:e>
          <m:sub>
            <m:r>
              <m:rPr>
                <m:sty m:val="p"/>
              </m:rPr>
              <m:t>p</m:t>
            </m:r>
            <m:r>
              <m:rPr>
                <m:sty m:val="p"/>
              </m:rPr>
              <m:t>e</m:t>
            </m:r>
            <m:r>
              <m:rPr>
                <m:sty m:val="p"/>
              </m:rPr>
              <m:t>r</m:t>
            </m:r>
            <m:r>
              <m:rPr>
                <m:sty m:val="p"/>
              </m:rPr>
              <m:t>m</m:t>
            </m:r>
          </m:sub>
        </m:sSub>
        <m:r>
          <m:rPr>
            <m:sty m:val="p"/>
          </m:rPr>
          <m:t>=</m:t>
        </m:r>
        <m:r>
          <m:t>0.004</m:t>
        </m:r>
      </m:oMath>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Canon (</w:t>
      </w:r>
      <m:oMath>
        <m:r>
          <m:t>N</m:t>
        </m:r>
        <m:r>
          <m:rPr>
            <m:sty m:val="p"/>
          </m:rPr>
          <m:t>=</m:t>
        </m:r>
        <m:r>
          <m:t>138</m:t>
        </m:r>
      </m:oMath>
      <w:r>
        <w:rPr>
          <w:rFonts w:ascii="Times New Roman" w:hAnsi="Times New Roman"/>
          <w:sz w:val="24"/>
        </w:rPr>
        <w:t xml:space="preserve">):</w:t>
      </w:r>
      <w:r>
        <w:rPr>
          <w:rFonts w:ascii="Times New Roman" w:hAnsi="Times New Roman"/>
          <w:sz w:val="24"/>
        </w:rPr>
        <w:t xml:space="preserve"> </w:t>
      </w:r>
      <m:oMath>
        <m:r>
          <m:t>p</m:t>
        </m:r>
        <m:r>
          <m:rPr>
            <m:sty m:val="p"/>
          </m:rPr>
          <m:t>=</m:t>
        </m:r>
        <m:r>
          <m:t>0.14</m:t>
        </m:r>
      </m:oMath>
      <w:r>
        <w:rPr>
          <w:rFonts w:ascii="Times New Roman" w:hAnsi="Times New Roman"/>
          <w:sz w:val="24"/>
        </w:rPr>
        <w:t xml:space="preserve"> (ns).</w:t>
      </w:r>
      <w:r>
        <w:rPr>
          <w:rFonts w:ascii="Times New Roman" w:hAnsi="Times New Roman"/>
          <w:sz w:val="24"/>
        </w:rPr>
        <w:t xml:space="preserve"> </w:t>
      </w:r>
      <w:r>
        <w:rPr>
          <w:rFonts w:ascii="Times New Roman" w:hAnsi="Times New Roman"/>
          <w:sz w:val="24"/>
        </w:rPr>
        <w:t xml:space="preserve">Pre-2000 (</w:t>
      </w:r>
      <m:oMath>
        <m:r>
          <m:t>N</m:t>
        </m:r>
        <m:r>
          <m:rPr>
            <m:sty m:val="p"/>
          </m:rPr>
          <m:t>=</m:t>
        </m:r>
        <m:r>
          <m:t>501</m:t>
        </m:r>
      </m:oMath>
      <w:r>
        <w:rPr>
          <w:rFonts w:ascii="Times New Roman" w:hAnsi="Times New Roman"/>
          <w:sz w:val="24"/>
        </w:rPr>
        <w:t xml:space="preserve">):</w:t>
      </w:r>
      <w:r>
        <w:rPr>
          <w:rFonts w:ascii="Times New Roman" w:hAnsi="Times New Roman"/>
          <w:sz w:val="24"/>
        </w:rPr>
        <w:t xml:space="preserve"> </w:t>
      </w:r>
      <m:oMath>
        <m:r>
          <m:t>p</m:t>
        </m:r>
        <m:r>
          <m:rPr>
            <m:sty m:val="p"/>
          </m:rPr>
          <m:t>=</m:t>
        </m:r>
        <m:r>
          <m:t>0.074</m:t>
        </m:r>
      </m:oMath>
      <w:r>
        <w:rPr>
          <w:rFonts w:ascii="Times New Roman" w:hAnsi="Times New Roman"/>
          <w:sz w:val="24"/>
        </w:rPr>
        <w:t xml:space="preserve"> (</w:t>
      </w:r>
      <m:oMath>
        <m:sSup>
          <m:e>
            <m:r>
              <m:t>​</m:t>
            </m:r>
          </m:e>
          <m:sup>
            <m:r>
              <m:rPr>
                <m:sty m:val="p"/>
              </m:rPr>
              <m:t>†</m:t>
            </m:r>
          </m:sup>
        </m:sSup>
      </m:oMath>
      <w:r>
        <w:rPr>
          <w:rFonts w:ascii="Times New Roman" w:hAnsi="Times New Roman"/>
          <w:sz w:val="24"/>
        </w:rPr>
        <w:t xml:space="preserve">).</w:t>
      </w:r>
    </w:p>
    <w:p>
      <w:pPr>
        <w:numPr>
          <w:ilvl w:val="0"/>
          <w:numId w:val="1009"/>
        </w:numPr>
        <w:spacing w:line="240" w:lineRule="auto" w:after="120" w:before="0"/>
        <w:jc w:val="both"/>
      </w:pPr>
      <w:r>
        <w:rPr>
          <w:rFonts w:ascii="Times New Roman" w:hAnsi="Times New Roman"/>
          <w:b/>
          <w:bCs/>
          <w:sz w:val="24"/>
        </w:rPr>
        <w:t xml:space="preserve">Bootstrap from full corpus.</w:t>
      </w:r>
      <w:r>
        <w:rPr>
          <w:rFonts w:ascii="Times New Roman" w:hAnsi="Times New Roman"/>
          <w:sz w:val="24"/>
        </w:rPr>
        <w:t xml:space="preserve"> </w:t>
      </w:r>
      <w:r>
        <w:rPr>
          <w:rFonts w:ascii="Times New Roman" w:hAnsi="Times New Roman"/>
          <w:sz w:val="24"/>
        </w:rPr>
        <w:t xml:space="preserve">Draw</w:t>
      </w:r>
      <w:r>
        <w:rPr>
          <w:rFonts w:ascii="Times New Roman" w:hAnsi="Times New Roman"/>
          <w:sz w:val="24"/>
        </w:rPr>
        <w:t xml:space="preserve"> </w:t>
      </w:r>
      <m:oMath>
        <m:r>
          <m:t>N</m:t>
        </m:r>
        <m:r>
          <m:rPr>
            <m:sty m:val="p"/>
          </m:rPr>
          <m:t>=</m:t>
        </m:r>
        <m:r>
          <m:t>83</m:t>
        </m:r>
      </m:oMath>
      <w:r>
        <w:rPr>
          <w:rFonts w:ascii="Times New Roman" w:hAnsi="Times New Roman"/>
          <w:sz w:val="24"/>
        </w:rPr>
        <w:t xml:space="preserve"> </w:t>
      </w:r>
      <w:r>
        <w:rPr>
          <w:rFonts w:ascii="Times New Roman" w:hAnsi="Times New Roman"/>
          <w:sz w:val="24"/>
        </w:rPr>
        <w:t xml:space="preserve">from the full 1011-site longitude distribution.</w:t>
      </w:r>
      <w:r>
        <w:rPr>
          <w:rFonts w:ascii="Times New Roman" w:hAnsi="Times New Roman"/>
          <w:sz w:val="24"/>
        </w:rPr>
        <w:t xml:space="preserve"> </w:t>
      </w:r>
      <w:r>
        <w:rPr>
          <w:rFonts w:ascii="Times New Roman" w:hAnsi="Times New Roman"/>
          <w:sz w:val="24"/>
        </w:rPr>
        <w:t xml:space="preserve">Dome:</w:t>
      </w:r>
      <w:r>
        <w:rPr>
          <w:rFonts w:ascii="Times New Roman" w:hAnsi="Times New Roman"/>
          <w:sz w:val="24"/>
        </w:rPr>
        <w:t xml:space="preserve"> </w:t>
      </w:r>
      <m:oMath>
        <m:sSub>
          <m:e>
            <m:r>
              <m:t>p</m:t>
            </m:r>
          </m:e>
          <m:sub>
            <m:r>
              <m:rPr>
                <m:sty m:val="p"/>
              </m:rPr>
              <m:t>b</m:t>
            </m:r>
            <m:r>
              <m:rPr>
                <m:sty m:val="p"/>
              </m:rPr>
              <m:t>o</m:t>
            </m:r>
            <m:r>
              <m:rPr>
                <m:sty m:val="p"/>
              </m:rPr>
              <m:t>o</m:t>
            </m:r>
            <m:r>
              <m:rPr>
                <m:sty m:val="p"/>
              </m:rPr>
              <m:t>t</m:t>
            </m:r>
          </m:sub>
        </m:sSub>
        <m:r>
          <m:rPr>
            <m:sty m:val="p"/>
          </m:rPr>
          <m:t>=</m:t>
        </m:r>
        <m:r>
          <m:t>0.006</m:t>
        </m:r>
      </m:oMath>
      <w:r>
        <w:rPr>
          <w:rFonts w:ascii="Times New Roman" w:hAnsi="Times New Roman"/>
          <w:sz w:val="24"/>
        </w:rPr>
        <w:t xml:space="preserve"> (*).</w:t>
      </w:r>
    </w:p>
    <w:p>
      <w:pPr>
        <w:numPr>
          <w:ilvl w:val="0"/>
          <w:numId w:val="1009"/>
        </w:numPr>
        <w:spacing w:line="240" w:lineRule="auto" w:after="120" w:before="0"/>
        <w:jc w:val="both"/>
      </w:pPr>
      <w:r>
        <w:rPr>
          <w:rFonts w:ascii="Times New Roman" w:hAnsi="Times New Roman"/>
          <w:b/>
          <w:bCs/>
          <w:sz w:val="24"/>
        </w:rPr>
        <w:t xml:space="preserve">KDE-smoothed null (full corpus).</w:t>
      </w:r>
      <w:r>
        <w:rPr>
          <w:rFonts w:ascii="Times New Roman" w:hAnsi="Times New Roman"/>
          <w:sz w:val="24"/>
        </w:rPr>
        <w:t xml:space="preserve"> </w:t>
      </w:r>
      <w:r>
        <w:rPr>
          <w:rFonts w:ascii="Times New Roman" w:hAnsi="Times New Roman"/>
          <w:sz w:val="24"/>
        </w:rPr>
        <w:t xml:space="preserve">Expected</w:t>
      </w:r>
      <w:r>
        <w:rPr>
          <w:rFonts w:ascii="Times New Roman" w:hAnsi="Times New Roman"/>
          <w:sz w:val="24"/>
        </w:rPr>
        <w:t xml:space="preserve"> </w:t>
      </w:r>
      <m:oMath>
        <m:r>
          <m:t>40.4</m:t>
        </m:r>
        <m:r>
          <m:rPr>
            <m:sty m:val="p"/>
          </m:rPr>
          <m:t>±</m:t>
        </m:r>
        <m:r>
          <m:t>6.2</m:t>
        </m:r>
      </m:oMath>
      <w:r>
        <w:rPr>
          <w:rFonts w:ascii="Times New Roman" w:hAnsi="Times New Roman"/>
          <w:sz w:val="24"/>
        </w:rPr>
        <w:t xml:space="preserve">, observed 56,</w:t>
      </w:r>
      <w:r>
        <w:rPr>
          <w:rFonts w:ascii="Times New Roman" w:hAnsi="Times New Roman"/>
          <w:sz w:val="24"/>
        </w:rPr>
        <w:t xml:space="preserve"> </w:t>
      </w:r>
      <m:oMath>
        <m:r>
          <m:t>Z</m:t>
        </m:r>
        <m:r>
          <m:rPr>
            <m:sty m:val="p"/>
          </m:rPr>
          <m:t>=</m:t>
        </m:r>
        <m:r>
          <m:t>2.50</m:t>
        </m:r>
      </m:oMath>
      <w:r>
        <w:rPr>
          <w:rFonts w:ascii="Times New Roman" w:hAnsi="Times New Roman"/>
          <w:sz w:val="24"/>
        </w:rPr>
        <w:t xml:space="preserve">,</w:t>
      </w:r>
      <w:r>
        <w:rPr>
          <w:rFonts w:ascii="Times New Roman" w:hAnsi="Times New Roman"/>
          <w:sz w:val="24"/>
        </w:rPr>
        <w:t xml:space="preserve"> </w:t>
      </w:r>
      <m:oMath>
        <m:r>
          <m:t>p</m:t>
        </m:r>
        <m:r>
          <m:rPr>
            <m:sty m:val="p"/>
          </m:rPr>
          <m:t>=</m:t>
        </m:r>
        <m:r>
          <m:t>0.011</m:t>
        </m:r>
      </m:oMath>
      <w:r>
        <w:rPr>
          <w:rFonts w:ascii="Times New Roman" w:hAnsi="Times New Roman"/>
          <w:sz w:val="24"/>
        </w:rPr>
        <w:t xml:space="preserve"> (*).</w:t>
      </w:r>
    </w:p>
    <w:p>
      <w:pPr>
        <w:pStyle w:val="FirstParagraph"/>
        <w:spacing w:line="240" w:lineRule="auto" w:after="120" w:before="0"/>
        <w:jc w:val="both"/>
      </w:pPr>
      <w:r>
        <w:rPr>
          <w:rFonts w:ascii="Times New Roman" w:hAnsi="Times New Roman"/>
          <w:sz w:val="24"/>
        </w:rPr>
        <w:t xml:space="preserve">Dome enrichment survives all three models.</w:t>
      </w:r>
      <w:r>
        <w:rPr>
          <w:rFonts w:ascii="Times New Roman" w:hAnsi="Times New Roman"/>
          <w:sz w:val="24"/>
        </w:rPr>
        <w:t xml:space="preserve"> </w:t>
      </w:r>
      <w:r>
        <w:rPr>
          <w:rFonts w:ascii="Times New Roman" w:hAnsi="Times New Roman"/>
          <w:sz w:val="24"/>
        </w:rPr>
        <w:t xml:space="preserve">The canon and pre-2000 signals are more sensitive to the non-uniform</w:t>
      </w:r>
      <w:r>
        <w:rPr>
          <w:rFonts w:ascii="Times New Roman" w:hAnsi="Times New Roman"/>
          <w:sz w:val="24"/>
        </w:rPr>
        <w:t xml:space="preserve"> </w:t>
      </w:r>
      <w:r>
        <w:rPr>
          <w:rFonts w:ascii="Times New Roman" w:hAnsi="Times New Roman"/>
          <w:sz w:val="24"/>
        </w:rPr>
        <w:t xml:space="preserve">longitude distribution and should be treated as less robust.</w:t>
      </w:r>
    </w:p>
    <w:p>
      <w:pPr>
        <w:pStyle w:val="BodyText"/>
        <w:spacing w:line="240" w:lineRule="auto" w:after="120" w:before="0"/>
        <w:jc w:val="both"/>
      </w:pPr>
      <w:r>
        <w:rPr>
          <w:rFonts w:ascii="Times New Roman" w:hAnsi="Times New Roman"/>
          <w:b/>
          <w:bCs/>
          <w:sz w:val="24"/>
        </w:rPr>
        <w:t xml:space="preserve">Geographic-concentration null (dedicated simulation).</w:t>
      </w:r>
      <w:r>
        <w:rPr>
          <w:rFonts w:ascii="Times New Roman" w:hAnsi="Times New Roman"/>
          <w:sz w:val="24"/>
        </w:rPr>
        <w:t xml:space="preserve"> </w:t>
      </w:r>
      <w:r>
        <w:rPr>
          <w:rFonts w:ascii="Times New Roman" w:hAnsi="Times New Roman"/>
          <w:sz w:val="24"/>
        </w:rPr>
        <w:t xml:space="preserve">The three models above preserve the full-corpus longitude distribution.</w:t>
      </w:r>
      <w:r>
        <w:rPr>
          <w:rFonts w:ascii="Times New Roman" w:hAnsi="Times New Roman"/>
          <w:sz w:val="24"/>
        </w:rPr>
        <w:t xml:space="preserve"> </w:t>
      </w:r>
      <w:r>
        <w:rPr>
          <w:rFonts w:ascii="Times New Roman" w:hAnsi="Times New Roman"/>
          <w:sz w:val="24"/>
        </w:rPr>
        <w:t xml:space="preserve">The dedicated geographic-concentration test (§</w:t>
      </w:r>
      <w:hyperlink w:anchor="sec:geo_conc_null">
        <w:r>
          <w:rPr>
            <w:rStyle w:val="Hyperlink"/>
          </w:rPr>
          <w:t xml:space="preserve">[sec:geo_conc_null]</w:t>
        </w:r>
      </w:hyperlink>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dome_geographic_concentration_test.py</w:t>
      </w:r>
      <w:r>
        <w:rPr>
          <w:rFonts w:ascii="Times New Roman" w:hAnsi="Times New Roman"/>
          <w:sz w:val="24"/>
        </w:rPr>
        <w:t xml:space="preserve">) goes further by testing</w:t>
      </w:r>
      <w:r>
        <w:rPr>
          <w:rFonts w:ascii="Times New Roman" w:hAnsi="Times New Roman"/>
          <w:sz w:val="24"/>
        </w:rPr>
        <w:t xml:space="preserve"> </w:t>
      </w:r>
      <w:r>
        <w:rPr>
          <w:rFonts w:ascii="Times New Roman" w:hAnsi="Times New Roman"/>
          <w:sz w:val="24"/>
        </w:rPr>
        <w:t xml:space="preserve">whether the dome enrichment can be explained by the geographic positions</w:t>
      </w:r>
      <w:r>
        <w:rPr>
          <w:rFonts w:ascii="Times New Roman" w:hAnsi="Times New Roman"/>
          <w:sz w:val="24"/>
        </w:rPr>
        <w:t xml:space="preserve"> </w:t>
      </w:r>
      <w:r>
        <w:rPr>
          <w:rFonts w:ascii="Times New Roman" w:hAnsi="Times New Roman"/>
          <w:sz w:val="24"/>
        </w:rPr>
        <w:t xml:space="preserve">of dome sites</w:t>
      </w:r>
      <w:r>
        <w:rPr>
          <w:rFonts w:ascii="Times New Roman" w:hAnsi="Times New Roman"/>
          <w:sz w:val="24"/>
        </w:rPr>
        <w:t xml:space="preserve"> </w:t>
      </w:r>
      <w:r>
        <w:rPr>
          <w:rFonts w:ascii="Times New Roman" w:hAnsi="Times New Roman"/>
          <w:i/>
          <w:iCs/>
          <w:sz w:val="24"/>
        </w:rPr>
        <w:t xml:space="preserve">themselves</w:t>
      </w:r>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Null A (within-dome bootstrap) resamples from the dome sites’ own longitudes:</w:t>
      </w:r>
      <w:r>
        <w:rPr>
          <w:rFonts w:ascii="Times New Roman" w:hAnsi="Times New Roman"/>
          <w:sz w:val="24"/>
        </w:rPr>
        <w:t xml:space="preserve"> </w:t>
      </w:r>
      <m:oMath>
        <m:r>
          <m:t>p</m:t>
        </m:r>
        <m:r>
          <m:rPr>
            <m:sty m:val="p"/>
          </m:rPr>
          <m:t>=</m:t>
        </m:r>
        <m:r>
          <m:t>0.5514</m:t>
        </m:r>
      </m:oMath>
      <w:r>
        <w:rPr>
          <w:rFonts w:ascii="Times New Roman" w:hAnsi="Times New Roman"/>
          <w:sz w:val="24"/>
        </w:rPr>
        <w:t xml:space="preserve"> </w:t>
      </w:r>
      <w:r>
        <w:rPr>
          <w:rFonts w:ascii="Times New Roman" w:hAnsi="Times New Roman"/>
          <w:sz w:val="24"/>
        </w:rPr>
        <w:t xml:space="preserve">(ns), bootstrap mean</w:t>
      </w:r>
      <w:r>
        <w:rPr>
          <w:rFonts w:ascii="Times New Roman" w:hAnsi="Times New Roman"/>
          <w:sz w:val="24"/>
        </w:rPr>
        <w:t xml:space="preserve"> </w:t>
      </w:r>
      <m:oMath>
        <m:r>
          <m:rPr>
            <m:sty m:val="p"/>
          </m:rPr>
          <m:t>=</m:t>
        </m:r>
        <m:r>
          <m:t>11.01</m:t>
        </m:r>
      </m:oMath>
      <w:r>
        <w:rPr>
          <w:rFonts w:ascii="Times New Roman" w:hAnsi="Times New Roman"/>
          <w:sz w:val="24"/>
        </w:rPr>
        <w:t xml:space="preserve"> A+.</w:t>
      </w:r>
      <w:r>
        <w:rPr>
          <w:rFonts w:ascii="Times New Roman" w:hAnsi="Times New Roman"/>
          <w:sz w:val="24"/>
        </w:rPr>
        <w:t xml:space="preserve"> </w:t>
      </w:r>
      <w:r>
        <w:rPr>
          <w:rFonts w:ascii="Times New Roman" w:hAnsi="Times New Roman"/>
          <w:sz w:val="24"/>
        </w:rPr>
        <w:t xml:space="preserve">The dome sites’ own geographic distribution reproduces the observed count;</w:t>
      </w:r>
      <w:r>
        <w:rPr>
          <w:rFonts w:ascii="Times New Roman" w:hAnsi="Times New Roman"/>
          <w:sz w:val="24"/>
        </w:rPr>
        <w:t xml:space="preserve"> </w:t>
      </w:r>
      <w:r>
        <w:rPr>
          <w:rFonts w:ascii="Times New Roman" w:hAnsi="Times New Roman"/>
          <w:sz w:val="24"/>
        </w:rPr>
        <w:t xml:space="preserve">the dome sites’ longitude positions are themselves concentrated near harmonics.</w:t>
      </w:r>
    </w:p>
    <w:p>
      <w:pPr>
        <w:pStyle w:val="BodyText"/>
        <w:spacing w:line="240" w:lineRule="auto" w:after="120" w:before="0"/>
        <w:jc w:val="both"/>
      </w:pPr>
      <w:r>
        <w:rPr>
          <w:rFonts w:ascii="Times New Roman" w:hAnsi="Times New Roman"/>
          <w:sz w:val="24"/>
        </w:rPr>
        <w:t xml:space="preserve">Null C (restricted geographic draw) asks whether any monument from the dome</w:t>
      </w:r>
      <w:r>
        <w:rPr>
          <w:rFonts w:ascii="Times New Roman" w:hAnsi="Times New Roman"/>
          <w:sz w:val="24"/>
        </w:rPr>
        <w:t xml:space="preserve"> </w:t>
      </w:r>
      <w:r>
        <w:rPr>
          <w:rFonts w:ascii="Times New Roman" w:hAnsi="Times New Roman"/>
          <w:sz w:val="24"/>
        </w:rPr>
        <w:t xml:space="preserve">longitude footprint shows comparable enrichment: pool of 881</w:t>
      </w:r>
      <w:r>
        <w:rPr>
          <w:rFonts w:ascii="Times New Roman" w:hAnsi="Times New Roman"/>
          <w:sz w:val="24"/>
        </w:rPr>
        <w:t xml:space="preserve"> </w:t>
      </w:r>
      <w:r>
        <w:rPr>
          <w:rFonts w:ascii="Times New Roman" w:hAnsi="Times New Roman"/>
          <w:sz w:val="24"/>
        </w:rPr>
        <w:t xml:space="preserve">full-corpus sites within</w:t>
      </w:r>
      <w:r>
        <w:rPr>
          <w:rFonts w:ascii="Times New Roman" w:hAnsi="Times New Roman"/>
          <w:sz w:val="24"/>
        </w:rPr>
        <w:t xml:space="preserve"> </w:t>
      </w:r>
      <m:oMath>
        <m:r>
          <m:rPr>
            <m:sty m:val="p"/>
          </m:rPr>
          <m:t>±</m:t>
        </m:r>
        <m:r>
          <m:t>5</m:t>
        </m:r>
      </m:oMath>
      <w:r>
        <w:rPr>
          <w:rFonts w:ascii="Times New Roman" w:hAnsi="Times New Roman"/>
          <w:sz w:val="24"/>
        </w:rPr>
        <w:t xml:space="preserve">° of any dome site, mean A+</w:t>
      </w:r>
      <w:r>
        <w:rPr>
          <w:rFonts w:ascii="Times New Roman" w:hAnsi="Times New Roman"/>
          <w:sz w:val="24"/>
        </w:rPr>
        <w:t xml:space="preserve"> </w:t>
      </w:r>
      <m:oMath>
        <m:r>
          <m:rPr>
            <m:sty m:val="p"/>
          </m:rPr>
          <m:t>=</m:t>
        </m:r>
        <m:r>
          <m:t>4.81</m:t>
        </m:r>
      </m:oMath>
      <w:r>
        <w:rPr>
          <w:rFonts w:ascii="Times New Roman" w:hAnsi="Times New Roman"/>
          <w:sz w:val="24"/>
        </w:rPr>
        <w:t xml:space="preserve">,</w:t>
      </w:r>
      <w:r>
        <w:rPr>
          <w:rFonts w:ascii="Times New Roman" w:hAnsi="Times New Roman"/>
          <w:sz w:val="24"/>
        </w:rPr>
        <w:t xml:space="preserve"> </w:t>
      </w:r>
      <m:oMath>
        <m:r>
          <m:t>Z</m:t>
        </m:r>
        <m:r>
          <m:rPr>
            <m:sty m:val="p"/>
          </m:rPr>
          <m:t>=</m:t>
        </m:r>
        <m:r>
          <m:t>2.90</m:t>
        </m:r>
      </m:oMath>
      <w:r>
        <w:rPr>
          <w:rFonts w:ascii="Times New Roman" w:hAnsi="Times New Roman"/>
          <w:sz w:val="24"/>
        </w:rPr>
        <w:t xml:space="preserve">,</w:t>
      </w:r>
      <w:r>
        <w:rPr>
          <w:rFonts w:ascii="Times New Roman" w:hAnsi="Times New Roman"/>
          <w:sz w:val="24"/>
        </w:rPr>
        <w:t xml:space="preserve"> </w:t>
      </w:r>
      <m:oMath>
        <m:r>
          <m:t>p</m:t>
        </m:r>
        <m:r>
          <m:rPr>
            <m:sty m:val="p"/>
          </m:rPr>
          <m:t>=</m:t>
        </m:r>
        <m:r>
          <m:t>0.0086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Dome sites significantly exceed the expectation from the broader geographic</w:t>
      </w:r>
      <w:r>
        <w:rPr>
          <w:rFonts w:ascii="Times New Roman" w:hAnsi="Times New Roman"/>
          <w:sz w:val="24"/>
        </w:rPr>
        <w:t xml:space="preserve"> </w:t>
      </w:r>
      <w:r>
        <w:rPr>
          <w:rFonts w:ascii="Times New Roman" w:hAnsi="Times New Roman"/>
          <w:sz w:val="24"/>
        </w:rPr>
        <w:t xml:space="preserve">footprint.</w:t>
      </w:r>
    </w:p>
    <w:p>
      <w:pPr>
        <w:pStyle w:val="BodyText"/>
        <w:spacing w:line="240" w:lineRule="auto" w:after="120" w:before="0"/>
        <w:jc w:val="both"/>
      </w:pPr>
      <w:r>
        <w:rPr>
          <w:rFonts w:ascii="Times New Roman" w:hAnsi="Times New Roman"/>
          <w:sz w:val="24"/>
        </w:rPr>
        <w:t xml:space="preserve">Together, Null A shows</w:t>
      </w:r>
      <w:r>
        <w:rPr>
          <w:rFonts w:ascii="Times New Roman" w:hAnsi="Times New Roman"/>
          <w:sz w:val="24"/>
        </w:rPr>
        <w:t xml:space="preserve"> </w:t>
      </w:r>
      <w:r>
        <w:rPr>
          <w:rFonts w:ascii="Times New Roman" w:hAnsi="Times New Roman"/>
          <w:i/>
          <w:iCs/>
          <w:sz w:val="24"/>
        </w:rPr>
        <w:t xml:space="preserve">why</w:t>
      </w:r>
      <w:r>
        <w:rPr>
          <w:rFonts w:ascii="Times New Roman" w:hAnsi="Times New Roman"/>
          <w:sz w:val="24"/>
        </w:rPr>
        <w:t xml:space="preserve"> </w:t>
      </w:r>
      <w:r>
        <w:rPr>
          <w:rFonts w:ascii="Times New Roman" w:hAnsi="Times New Roman"/>
          <w:sz w:val="24"/>
        </w:rPr>
        <w:t xml:space="preserve">dome sites are near harmonics (their longitudes are</w:t>
      </w:r>
      <w:r>
        <w:rPr>
          <w:rFonts w:ascii="Times New Roman" w:hAnsi="Times New Roman"/>
          <w:sz w:val="24"/>
        </w:rPr>
        <w:t xml:space="preserve"> </w:t>
      </w:r>
      <w:r>
        <w:rPr>
          <w:rFonts w:ascii="Times New Roman" w:hAnsi="Times New Roman"/>
          <w:sz w:val="24"/>
        </w:rPr>
        <w:t xml:space="preserve">concentrated there), while Null C establishes that</w:t>
      </w:r>
      <w:r>
        <w:rPr>
          <w:rFonts w:ascii="Times New Roman" w:hAnsi="Times New Roman"/>
          <w:sz w:val="24"/>
        </w:rPr>
        <w:t xml:space="preserve"> </w:t>
      </w:r>
      <w:r>
        <w:rPr>
          <w:rFonts w:ascii="Times New Roman" w:hAnsi="Times New Roman"/>
          <w:i/>
          <w:iCs/>
          <w:sz w:val="24"/>
        </w:rPr>
        <w:t xml:space="preserve">other monuments at those</w:t>
      </w:r>
      <w:r>
        <w:rPr>
          <w:rFonts w:ascii="Times New Roman" w:hAnsi="Times New Roman"/>
          <w:i/>
          <w:iCs/>
          <w:sz w:val="24"/>
        </w:rPr>
        <w:t xml:space="preserve"> </w:t>
      </w:r>
      <w:r>
        <w:rPr>
          <w:rFonts w:ascii="Times New Roman" w:hAnsi="Times New Roman"/>
          <w:i/>
          <w:iCs/>
          <w:sz w:val="24"/>
        </w:rPr>
        <w:t xml:space="preserve">same longitudes</w:t>
      </w:r>
      <w:r>
        <w:rPr>
          <w:rFonts w:ascii="Times New Roman" w:hAnsi="Times New Roman"/>
          <w:sz w:val="24"/>
        </w:rPr>
        <w:t xml:space="preserve"> </w:t>
      </w:r>
      <w:r>
        <w:rPr>
          <w:rFonts w:ascii="Times New Roman" w:hAnsi="Times New Roman"/>
          <w:sz w:val="24"/>
        </w:rPr>
        <w:t xml:space="preserve">are significantly less enriched.</w:t>
      </w:r>
      <w:r>
        <w:rPr>
          <w:rFonts w:ascii="Times New Roman" w:hAnsi="Times New Roman"/>
          <w:sz w:val="24"/>
        </w:rPr>
        <w:t xml:space="preserve"> </w:t>
      </w:r>
      <w:r>
        <w:rPr>
          <w:rFonts w:ascii="Times New Roman" w:hAnsi="Times New Roman"/>
          <w:sz w:val="24"/>
        </w:rPr>
        <w:t xml:space="preserve">The morphological specificity of domed and stupa forms within the</w:t>
      </w:r>
      <w:r>
        <w:rPr>
          <w:rFonts w:ascii="Times New Roman" w:hAnsi="Times New Roman"/>
          <w:sz w:val="24"/>
        </w:rPr>
        <w:t xml:space="preserve"> </w:t>
      </w:r>
      <w:r>
        <w:rPr>
          <w:rFonts w:ascii="Times New Roman" w:hAnsi="Times New Roman"/>
          <w:sz w:val="24"/>
        </w:rPr>
        <w:t xml:space="preserve">geographic footprint is what the geographic-concentration alternative must</w:t>
      </w:r>
      <w:r>
        <w:rPr>
          <w:rFonts w:ascii="Times New Roman" w:hAnsi="Times New Roman"/>
          <w:sz w:val="24"/>
        </w:rPr>
        <w:t xml:space="preserve"> </w:t>
      </w:r>
      <w:r>
        <w:rPr>
          <w:rFonts w:ascii="Times New Roman" w:hAnsi="Times New Roman"/>
          <w:sz w:val="24"/>
        </w:rPr>
        <w:t xml:space="preserve">additionally explain.</w:t>
      </w:r>
    </w:p>
    <w:bookmarkEnd w:id="79"/>
    <w:bookmarkStart w:id="80" w:name="sec:sharpshooter"/>
    <w:p>
      <w:pPr>
        <w:pStyle w:val="Heading2"/>
        <w:spacing w:before="120" w:after="60"/>
        <w:jc w:val="left"/>
      </w:pPr>
      <w:r>
        <w:rPr>
          <w:rFonts w:ascii="Times New Roman" w:hAnsi="Times New Roman"/>
          <w:b/>
          <w:i/>
          <w:sz w:val="24"/>
        </w:rPr>
        <w:t xml:space="preserve">Multiple Comparisons</w:t>
      </w:r>
    </w:p>
    <w:p>
      <w:pPr>
        <w:pStyle w:val="FirstParagraph"/>
        <w:spacing w:line="240" w:lineRule="auto" w:after="120" w:before="0"/>
        <w:jc w:val="both"/>
      </w:pPr>
      <w:r>
        <w:rPr>
          <w:rFonts w:ascii="Times New Roman" w:hAnsi="Times New Roman"/>
          <w:b/>
          <w:bCs/>
          <w:sz w:val="24"/>
        </w:rPr>
        <w:t xml:space="preserve">Anchor and unit.</w:t>
      </w:r>
      <w:r>
        <w:rPr>
          <w:rFonts w:ascii="Times New Roman" w:hAnsi="Times New Roman"/>
          <w:sz w:val="24"/>
        </w:rPr>
        <w:t xml:space="preserve"> </w:t>
      </w:r>
      <w:r>
        <w:rPr>
          <w:rFonts w:ascii="Times New Roman" w:hAnsi="Times New Roman"/>
          <w:sz w:val="24"/>
        </w:rPr>
        <w:t xml:space="preserve">Gerizim ranks at the 98.3</w:t>
      </w:r>
      <w:r>
        <w:rPr>
          <w:rFonts w:ascii="Times New Roman" w:hAnsi="Times New Roman"/>
          <w:sz w:val="24"/>
          <w:vertAlign w:val="superscript"/>
        </w:rPr>
        <w:t xml:space="preserve">th</w:t>
      </w:r>
      <w:r>
        <w:rPr>
          <w:rFonts w:ascii="Times New Roman" w:hAnsi="Times New Roman"/>
          <w:sz w:val="24"/>
        </w:rPr>
        <w:t xml:space="preserve"> </w:t>
      </w:r>
      <w:r>
        <w:rPr>
          <w:rFonts w:ascii="Times New Roman" w:hAnsi="Times New Roman"/>
          <w:sz w:val="24"/>
        </w:rPr>
        <w:t xml:space="preserve">percentile;</w:t>
      </w:r>
      <w:r>
        <w:rPr>
          <w:rFonts w:ascii="Times New Roman" w:hAnsi="Times New Roman"/>
          <w:sz w:val="24"/>
        </w:rPr>
        <w:t xml:space="preserve"> </w:t>
      </w:r>
      <w:r>
        <w:rPr>
          <w:rFonts w:ascii="Times New Roman" w:hAnsi="Times New Roman"/>
          <w:sz w:val="24"/>
        </w:rPr>
        <w:t xml:space="preserve">Jerusalem produces the same 56 A+ (</w:t>
      </w:r>
      <m:oMath>
        <m:r>
          <m:t>p</m:t>
        </m:r>
        <m:r>
          <m:rPr>
            <m:sty m:val="p"/>
          </m:rPr>
          <m:t>=</m:t>
        </m:r>
        <m:r>
          <m:t>0.010</m:t>
        </m:r>
      </m:oMath>
      <w:r>
        <w:rPr>
          <w:rFonts w:ascii="Times New Roman" w:hAnsi="Times New Roman"/>
          <w:sz w:val="24"/>
        </w:rPr>
        <w:t xml:space="preserve">) from the same corridor</w:t>
      </w:r>
      <w:r>
        <w:rPr>
          <w:rFonts w:ascii="Times New Roman" w:hAnsi="Times New Roman"/>
          <w:sz w:val="24"/>
        </w:rPr>
        <w:t xml:space="preserve"> </w:t>
      </w:r>
      <w:r>
        <w:rPr>
          <w:rFonts w:ascii="Times New Roman" w:hAnsi="Times New Roman"/>
          <w:sz w:val="24"/>
        </w:rPr>
        <w:t xml:space="preserve">(global top 3%). A</w:t>
      </w:r>
      <w:r>
        <w:rPr>
          <w:rFonts w:ascii="Times New Roman" w:hAnsi="Times New Roman"/>
          <w:sz w:val="24"/>
        </w:rPr>
        <w:t xml:space="preserve"> </w:t>
      </w:r>
      <m:oMath>
        <m:r>
          <m:rPr>
            <m:sty m:val="p"/>
          </m:rPr>
          <m:t>±</m:t>
        </m:r>
        <m:r>
          <m:t>0.3</m:t>
        </m:r>
        <m:r>
          <m:rPr>
            <m:sty m:val="p"/>
          </m:rPr>
          <m:t>%</m:t>
        </m:r>
      </m:oMath>
      <w:r>
        <w:rPr>
          <w:rFonts w:ascii="Times New Roman" w:hAnsi="Times New Roman"/>
          <w:sz w:val="24"/>
        </w:rPr>
        <w:t xml:space="preserve"> </w:t>
      </w:r>
      <w:r>
        <w:rPr>
          <w:rFonts w:ascii="Times New Roman" w:hAnsi="Times New Roman"/>
          <w:sz w:val="24"/>
        </w:rPr>
        <w:t xml:space="preserve">unit shift collapses joint significance.</w:t>
      </w:r>
    </w:p>
    <w:p>
      <w:pPr>
        <w:pStyle w:val="BodyText"/>
        <w:spacing w:line="240" w:lineRule="auto" w:after="120" w:before="0"/>
        <w:jc w:val="both"/>
      </w:pPr>
      <w:r>
        <w:rPr>
          <w:rFonts w:ascii="Times New Roman" w:hAnsi="Times New Roman"/>
          <w:b/>
          <w:bCs/>
          <w:sz w:val="24"/>
        </w:rPr>
        <w:t xml:space="preserve">Tier thresholds.</w:t>
      </w:r>
      <w:r>
        <w:rPr>
          <w:rFonts w:ascii="Times New Roman" w:hAnsi="Times New Roman"/>
          <w:sz w:val="24"/>
        </w:rPr>
        <w:t xml:space="preserve"> </w:t>
      </w:r>
      <w:r>
        <w:rPr>
          <w:rFonts w:ascii="Times New Roman" w:hAnsi="Times New Roman"/>
          <w:sz w:val="24"/>
        </w:rPr>
        <w:t xml:space="preserve">The A+ window (</w:t>
      </w:r>
      <m:oMath>
        <m:r>
          <m:t>δ</m:t>
        </m:r>
        <m:r>
          <m:rPr>
            <m:sty m:val="p"/>
          </m:rPr>
          <m:t>≤</m:t>
        </m:r>
        <m:r>
          <m:t>0.002</m:t>
        </m:r>
      </m:oMath>
      <w:r>
        <w:rPr>
          <w:rFonts w:ascii="Times New Roman" w:hAnsi="Times New Roman"/>
          <w:sz w:val="24"/>
        </w:rPr>
        <w:t xml:space="preserve"> beru, 4% null) was fixed before any</w:t>
      </w:r>
      <w:r>
        <w:rPr>
          <w:rFonts w:ascii="Times New Roman" w:hAnsi="Times New Roman"/>
          <w:sz w:val="24"/>
        </w:rPr>
        <w:t xml:space="preserve"> </w:t>
      </w:r>
      <w:r>
        <w:rPr>
          <w:rFonts w:ascii="Times New Roman" w:hAnsi="Times New Roman"/>
          <w:sz w:val="24"/>
        </w:rPr>
        <w:t xml:space="preserve">beru values were computed.</w:t>
      </w:r>
    </w:p>
    <w:p>
      <w:pPr>
        <w:pStyle w:val="BodyText"/>
        <w:spacing w:line="240" w:lineRule="auto" w:after="120" w:before="0"/>
        <w:jc w:val="both"/>
      </w:pPr>
      <w:r>
        <w:rPr>
          <w:rFonts w:ascii="Times New Roman" w:hAnsi="Times New Roman"/>
          <w:b/>
          <w:bCs/>
          <w:sz w:val="24"/>
        </w:rPr>
        <w:t xml:space="preserve">Keyword selection.</w:t>
      </w:r>
      <w:r>
        <w:rPr>
          <w:rFonts w:ascii="Times New Roman" w:hAnsi="Times New Roman"/>
          <w:sz w:val="24"/>
        </w:rPr>
        <w:t xml:space="preserve"> </w:t>
      </w:r>
      <w:r>
        <w:rPr>
          <w:rFonts w:ascii="Times New Roman" w:hAnsi="Times New Roman"/>
          <w:sz w:val="24"/>
        </w:rPr>
        <w:t xml:space="preserve">Full-corpus Test 3 requires no keywords. The meta-keyword test</w:t>
      </w:r>
      <w:r>
        <w:rPr>
          <w:rFonts w:ascii="Times New Roman" w:hAnsi="Times New Roman"/>
          <w:sz w:val="24"/>
        </w:rPr>
        <w:t xml:space="preserve"> </w:t>
      </w:r>
      <w:r>
        <w:rPr>
          <w:rFonts w:ascii="Times New Roman" w:hAnsi="Times New Roman"/>
          <w:sz w:val="24"/>
        </w:rPr>
        <w:t xml:space="preserve">(1741 candidates) finds only 44 (2.5%) matching the curated</w:t>
      </w:r>
      <w:r>
        <w:rPr>
          <w:rFonts w:ascii="Times New Roman" w:hAnsi="Times New Roman"/>
          <w:sz w:val="24"/>
        </w:rPr>
        <w:t xml:space="preserve"> </w:t>
      </w:r>
      <w:r>
        <w:rPr>
          <w:rFonts w:ascii="Times New Roman" w:hAnsi="Times New Roman"/>
          <w:sz w:val="24"/>
        </w:rPr>
        <w:t xml:space="preserve">set’s enrichment.</w:t>
      </w:r>
    </w:p>
    <w:p>
      <w:pPr>
        <w:pStyle w:val="BodyText"/>
        <w:spacing w:line="240" w:lineRule="auto" w:after="120" w:before="0"/>
        <w:jc w:val="both"/>
      </w:pPr>
      <w:r>
        <w:rPr>
          <w:rFonts w:ascii="Times New Roman" w:hAnsi="Times New Roman"/>
          <w:b/>
          <w:bCs/>
          <w:sz w:val="24"/>
        </w:rPr>
        <w:t xml:space="preserve">Number of tests.</w:t>
      </w:r>
      <w:r>
        <w:rPr>
          <w:rFonts w:ascii="Times New Roman" w:hAnsi="Times New Roman"/>
          <w:sz w:val="24"/>
        </w:rPr>
        <w:t xml:space="preserve"> </w:t>
      </w:r>
      <w:r>
        <w:rPr>
          <w:rFonts w:ascii="Times New Roman" w:hAnsi="Times New Roman"/>
          <w:sz w:val="24"/>
        </w:rPr>
        <w:t xml:space="preserve">Primary pre-specified family:</w:t>
      </w:r>
      <w:r>
        <w:rPr>
          <w:rFonts w:ascii="Times New Roman" w:hAnsi="Times New Roman"/>
          <w:sz w:val="24"/>
        </w:rPr>
        <w:t xml:space="preserve"> </w:t>
      </w:r>
      <m:oMath>
        <m:r>
          <m:t>k</m:t>
        </m:r>
        <m:r>
          <m:rPr>
            <m:sty m:val="p"/>
          </m:rPr>
          <m:t>=</m:t>
        </m:r>
        <m:r>
          <m:t>2</m:t>
        </m:r>
      </m:oMath>
      <w:r>
        <w:rPr>
          <w:rFonts w:ascii="Times New Roman" w:hAnsi="Times New Roman"/>
          <w:sz w:val="24"/>
        </w:rPr>
        <w:t xml:space="preserve"> </w:t>
      </w:r>
      <w:r>
        <w:rPr>
          <w:rFonts w:ascii="Times New Roman" w:hAnsi="Times New Roman"/>
          <w:sz w:val="24"/>
        </w:rPr>
        <w:t xml:space="preserve">(Tests 2 and 3;</w:t>
      </w:r>
      <w:r>
        <w:rPr>
          <w:rFonts w:ascii="Times New Roman" w:hAnsi="Times New Roman"/>
          <w:sz w:val="24"/>
        </w:rPr>
        <w:t xml:space="preserve"> </w:t>
      </w:r>
      <w:r>
        <w:rPr>
          <w:rFonts w:ascii="Times New Roman" w:hAnsi="Times New Roman"/>
          <w:sz w:val="24"/>
        </w:rPr>
        <w:t xml:space="preserve">§</w:t>
      </w:r>
      <w:hyperlink w:anchor="sec:bonferroni">
        <w:r>
          <w:rPr>
            <w:rStyle w:val="Hyperlink"/>
          </w:rPr>
          <w:t xml:space="preserve">2.10</w:t>
        </w:r>
      </w:hyperlink>
      <w:r>
        <w:rPr>
          <w:rFonts w:ascii="Times New Roman" w:hAnsi="Times New Roman"/>
          <w:sz w:val="24"/>
        </w:rPr>
        <w:t xml:space="preserve">). All results are exploratory. Test E is post-hoc.</w:t>
      </w:r>
      <w:r>
        <w:rPr>
          <w:rFonts w:ascii="Times New Roman" w:hAnsi="Times New Roman"/>
          <w:sz w:val="24"/>
        </w:rPr>
        <w:t xml:space="preserve"> </w:t>
      </w:r>
      <w:r>
        <w:rPr>
          <w:rFonts w:ascii="Times New Roman" w:hAnsi="Times New Roman"/>
          <w:sz w:val="24"/>
        </w:rPr>
        <w:t xml:space="preserve">FDR audit (43 tests) retains 24 at</w:t>
      </w:r>
      <w:r>
        <w:rPr>
          <w:rFonts w:ascii="Times New Roman" w:hAnsi="Times New Roman"/>
          <w:sz w:val="24"/>
        </w:rPr>
        <w:t xml:space="preserve"> </w:t>
      </w:r>
      <m:oMath>
        <m:r>
          <m:t>q</m:t>
        </m:r>
        <m:r>
          <m:rPr>
            <m:sty m:val="p"/>
          </m:rPr>
          <m:t>&lt;</m:t>
        </m:r>
        <m:r>
          <m:t>0.05</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6 survive Bonferroni at</w:t>
      </w:r>
      <w:r>
        <w:rPr>
          <w:rFonts w:ascii="Times New Roman" w:hAnsi="Times New Roman"/>
          <w:sz w:val="24"/>
        </w:rPr>
        <w:t xml:space="preserve"> </w:t>
      </w:r>
      <m:oMath>
        <m:r>
          <m:t>k</m:t>
        </m:r>
        <m:r>
          <m:rPr>
            <m:sty m:val="p"/>
          </m:rPr>
          <m:t>=</m:t>
        </m:r>
        <m:r>
          <m:t>43</m:t>
        </m:r>
      </m:oMath>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Framework choice.</w:t>
      </w:r>
      <w:r>
        <w:rPr>
          <w:rFonts w:ascii="Times New Roman" w:hAnsi="Times New Roman"/>
          <w:sz w:val="24"/>
        </w:rPr>
        <w:t xml:space="preserve"> </w:t>
      </w:r>
      <w:r>
        <w:rPr>
          <w:rFonts w:ascii="Times New Roman" w:hAnsi="Times New Roman"/>
          <w:sz w:val="24"/>
        </w:rPr>
        <w:t xml:space="preserve">Longitude-only framework selected as the most parsimonious test;</w:t>
      </w:r>
      <w:r>
        <w:rPr>
          <w:rFonts w:ascii="Times New Roman" w:hAnsi="Times New Roman"/>
          <w:sz w:val="24"/>
        </w:rPr>
        <w:t xml:space="preserve"> </w:t>
      </w:r>
      <w:r>
        <w:rPr>
          <w:rFonts w:ascii="Times New Roman" w:hAnsi="Times New Roman"/>
          <w:sz w:val="24"/>
        </w:rPr>
        <w:t xml:space="preserve">noted as a design constraint.</w:t>
      </w:r>
    </w:p>
    <w:bookmarkEnd w:id="80"/>
    <w:bookmarkStart w:id="82" w:name="sec:limitations"/>
    <w:p>
      <w:pPr>
        <w:pStyle w:val="Heading2"/>
        <w:spacing w:before="120" w:after="60"/>
        <w:jc w:val="left"/>
      </w:pPr>
      <w:r>
        <w:rPr>
          <w:rFonts w:ascii="Times New Roman" w:hAnsi="Times New Roman"/>
          <w:b/>
          <w:i/>
          <w:sz w:val="24"/>
        </w:rPr>
        <w:t xml:space="preserve">Limitations</w:t>
      </w:r>
    </w:p>
    <w:p>
      <w:pPr>
        <w:pStyle w:val="FirstParagraph"/>
        <w:spacing w:line="240" w:lineRule="auto" w:after="120" w:before="0"/>
        <w:jc w:val="both"/>
      </w:pPr>
      <w:r>
        <w:rPr>
          <w:rFonts w:ascii="Times New Roman" w:hAnsi="Times New Roman"/>
          <w:b/>
          <w:bCs/>
          <w:sz w:val="24"/>
        </w:rPr>
        <w:t xml:space="preserve">Keyword selection.</w:t>
      </w:r>
      <w:r>
        <w:rPr>
          <w:rFonts w:ascii="Times New Roman" w:hAnsi="Times New Roman"/>
          <w:sz w:val="24"/>
        </w:rPr>
        <w:t xml:space="preserve"> </w:t>
      </w:r>
      <w:r>
        <w:rPr>
          <w:rFonts w:ascii="Times New Roman" w:hAnsi="Times New Roman"/>
          <w:sz w:val="24"/>
        </w:rPr>
        <w:t xml:space="preserve">Test 2 uses a mechanical morphological filter (audit: §</w:t>
      </w:r>
      <w:hyperlink w:anchor="sec:kwdaudit">
        <w:r>
          <w:rPr>
            <w:rStyle w:val="Hyperlink"/>
          </w:rPr>
          <w:t xml:space="preserve">6</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No site was excluded based on its beru deviation. Test 3 requires no keywords.</w:t>
      </w:r>
    </w:p>
    <w:p>
      <w:pPr>
        <w:pStyle w:val="BodyText"/>
        <w:spacing w:line="240" w:lineRule="auto" w:after="120" w:before="0"/>
        <w:jc w:val="both"/>
      </w:pPr>
      <w:r>
        <w:rPr>
          <w:rFonts w:ascii="Times New Roman" w:hAnsi="Times New Roman"/>
          <w:b/>
          <w:bCs/>
          <w:sz w:val="24"/>
        </w:rPr>
        <w:t xml:space="preserve">Non-uniform publication density.</w:t>
      </w:r>
      <w:r>
        <w:rPr>
          <w:rFonts w:ascii="Times New Roman" w:hAnsi="Times New Roman"/>
          <w:sz w:val="24"/>
        </w:rPr>
        <w:t xml:space="preserve"> </w:t>
      </w:r>
      <w:r>
        <w:rPr>
          <w:rFonts w:ascii="Times New Roman" w:hAnsi="Times New Roman"/>
          <w:sz w:val="24"/>
        </w:rPr>
        <w:t xml:space="preserve">The simulation null (§</w:t>
      </w:r>
      <w:hyperlink w:anchor="sec:simulation_null">
        <w:r>
          <w:rPr>
            <w:rStyle w:val="Hyperlink"/>
          </w:rPr>
          <w:t xml:space="preserve">4.5</w:t>
        </w:r>
      </w:hyperlink>
      <w:r>
        <w:rPr>
          <w:rFonts w:ascii="Times New Roman" w:hAnsi="Times New Roman"/>
          <w:sz w:val="24"/>
        </w:rPr>
        <w:t xml:space="preserve">) preserves the observed</w:t>
      </w:r>
      <w:r>
        <w:rPr>
          <w:rFonts w:ascii="Times New Roman" w:hAnsi="Times New Roman"/>
          <w:sz w:val="24"/>
        </w:rPr>
        <w:t xml:space="preserve"> </w:t>
      </w:r>
      <w:r>
        <w:rPr>
          <w:rFonts w:ascii="Times New Roman" w:hAnsi="Times New Roman"/>
          <w:sz w:val="24"/>
        </w:rPr>
        <w:t xml:space="preserve">longitude distribution; any density gradient affects A+ and non-A+ sites</w:t>
      </w:r>
      <w:r>
        <w:rPr>
          <w:rFonts w:ascii="Times New Roman" w:hAnsi="Times New Roman"/>
          <w:sz w:val="24"/>
        </w:rPr>
        <w:t xml:space="preserve"> </w:t>
      </w:r>
      <w:r>
        <w:rPr>
          <w:rFonts w:ascii="Times New Roman" w:hAnsi="Times New Roman"/>
          <w:sz w:val="24"/>
        </w:rPr>
        <w:t xml:space="preserve">equally.</w:t>
      </w:r>
    </w:p>
    <w:p>
      <w:pPr>
        <w:pStyle w:val="BodyText"/>
        <w:spacing w:line="240" w:lineRule="auto" w:after="120" w:before="0"/>
        <w:jc w:val="both"/>
      </w:pPr>
      <w:r>
        <w:rPr>
          <w:rFonts w:ascii="Times New Roman" w:hAnsi="Times New Roman"/>
          <w:b/>
          <w:bCs/>
          <w:sz w:val="24"/>
        </w:rPr>
        <w:t xml:space="preserve">Anchor corridor.</w:t>
      </w:r>
      <w:r>
        <w:rPr>
          <w:rFonts w:ascii="Times New Roman" w:hAnsi="Times New Roman"/>
          <w:sz w:val="24"/>
        </w:rPr>
        <w:t xml:space="preserve"> </w:t>
      </w:r>
      <w:r>
        <w:rPr>
          <w:rFonts w:ascii="Times New Roman" w:hAnsi="Times New Roman"/>
          <w:sz w:val="24"/>
        </w:rPr>
        <w:t xml:space="preserve">Both anchors produce</w:t>
      </w:r>
      <w:r>
        <w:rPr>
          <w:rFonts w:ascii="Times New Roman" w:hAnsi="Times New Roman"/>
          <w:sz w:val="24"/>
        </w:rPr>
        <w:t xml:space="preserve"> </w:t>
      </w:r>
      <m:oMath>
        <m:r>
          <m:t>p</m:t>
        </m:r>
        <m:r>
          <m:rPr>
            <m:sty m:val="p"/>
          </m:rPr>
          <m:t>≈</m:t>
        </m:r>
        <m:r>
          <m:t>0.010</m:t>
        </m:r>
      </m:oMath>
      <w:r>
        <w:rPr>
          <w:rFonts w:ascii="Times New Roman" w:hAnsi="Times New Roman"/>
          <w:sz w:val="24"/>
        </w:rPr>
        <w:t xml:space="preserve"> </w:t>
      </w:r>
      <w:r>
        <w:rPr>
          <w:rFonts w:ascii="Times New Roman" w:hAnsi="Times New Roman"/>
          <w:sz w:val="24"/>
        </w:rPr>
        <w:t xml:space="preserve">(raw binomial; Test 1, descriptive</w:t>
      </w:r>
      <w:r>
        <w:rPr>
          <w:rFonts w:ascii="Times New Roman" w:hAnsi="Times New Roman"/>
          <w:sz w:val="24"/>
        </w:rPr>
        <w:t xml:space="preserve"> </w:t>
      </w:r>
      <w:r>
        <w:rPr>
          <w:rFonts w:ascii="Times New Roman" w:hAnsi="Times New Roman"/>
          <w:sz w:val="24"/>
        </w:rPr>
        <w:t xml:space="preserve">only). The corridor is stable at 56 A+ from either vantage point (global</w:t>
      </w:r>
      <w:r>
        <w:rPr>
          <w:rFonts w:ascii="Times New Roman" w:hAnsi="Times New Roman"/>
          <w:sz w:val="24"/>
        </w:rPr>
        <w:t xml:space="preserve"> </w:t>
      </w:r>
      <w:r>
        <w:rPr>
          <w:rFonts w:ascii="Times New Roman" w:hAnsi="Times New Roman"/>
          <w:sz w:val="24"/>
        </w:rPr>
        <w:t xml:space="preserve">top 3%; §</w:t>
      </w:r>
      <w:hyperlink w:anchor="sec:sensitivity_global">
        <w:r>
          <w:rPr>
            <w:rStyle w:val="Hyperlink"/>
          </w:rPr>
          <w:t xml:space="preserve">4.3</w:t>
        </w:r>
      </w:hyperlink>
      <w:r>
        <w:rPr>
          <w:rFonts w:ascii="Times New Roman" w:hAnsi="Times New Roman"/>
          <w:sz w:val="24"/>
        </w:rPr>
        <w:t xml:space="preserve">). Gerizim was selected on the</w:t>
      </w:r>
      <w:r>
        <w:rPr>
          <w:rFonts w:ascii="Times New Roman" w:hAnsi="Times New Roman"/>
          <w:sz w:val="24"/>
        </w:rPr>
        <w:t xml:space="preserve"> </w:t>
      </w:r>
      <w:r>
        <w:rPr>
          <w:rFonts w:ascii="Times New Roman" w:hAnsi="Times New Roman"/>
          <w:sz w:val="24"/>
        </w:rPr>
        <w:t xml:space="preserve">basis of the</w:t>
      </w:r>
      <w:r>
        <w:rPr>
          <w:rFonts w:ascii="Times New Roman" w:hAnsi="Times New Roman"/>
          <w:sz w:val="24"/>
        </w:rPr>
        <w:t xml:space="preserve"> </w:t>
      </w:r>
      <w:r>
        <w:rPr>
          <w:rFonts w:ascii="Times New Roman" w:hAnsi="Times New Roman"/>
          <w:i/>
          <w:iCs/>
          <w:sz w:val="24"/>
        </w:rPr>
        <w:t xml:space="preserve">tabbur ha-aretz</w:t>
      </w:r>
      <w:r>
        <w:rPr>
          <w:rFonts w:ascii="Times New Roman" w:hAnsi="Times New Roman"/>
          <w:sz w:val="24"/>
        </w:rPr>
        <w:t xml:space="preserve"> </w:t>
      </w:r>
      <w:r>
        <w:rPr>
          <w:rFonts w:ascii="Times New Roman" w:hAnsi="Times New Roman"/>
          <w:sz w:val="24"/>
        </w:rPr>
        <w:t xml:space="preserve">tradition</w:t>
      </w:r>
      <w:r>
        <w:rPr>
          <w:rFonts w:ascii="Times New Roman" w:hAnsi="Times New Roman"/>
          <w:sz w:val="24"/>
        </w:rPr>
        <w:t xml:space="preserve"> </w:t>
      </w:r>
      <w:r>
        <w:rPr>
          <w:rFonts w:ascii="Times New Roman" w:hAnsi="Times New Roman"/>
          <w:sz w:val="24"/>
        </w:rPr>
        <w:t xml:space="preserve">; no optimization across alternative anchors</w:t>
      </w:r>
      <w:r>
        <w:rPr>
          <w:rFonts w:ascii="Times New Roman" w:hAnsi="Times New Roman"/>
          <w:sz w:val="24"/>
        </w:rPr>
        <w:t xml:space="preserve"> </w:t>
      </w:r>
      <w:r>
        <w:rPr>
          <w:rFonts w:ascii="Times New Roman" w:hAnsi="Times New Roman"/>
          <w:sz w:val="24"/>
        </w:rPr>
        <w:t xml:space="preserve">was performed. Jerusalem produces the same result, confirming corridor-level</w:t>
      </w:r>
      <w:r>
        <w:rPr>
          <w:rFonts w:ascii="Times New Roman" w:hAnsi="Times New Roman"/>
          <w:sz w:val="24"/>
        </w:rPr>
        <w:t xml:space="preserve"> </w:t>
      </w:r>
      <w:r>
        <w:rPr>
          <w:rFonts w:ascii="Times New Roman" w:hAnsi="Times New Roman"/>
          <w:sz w:val="24"/>
        </w:rPr>
        <w:t xml:space="preserve">invariance.</w:t>
      </w:r>
    </w:p>
    <w:p>
      <w:pPr>
        <w:pStyle w:val="BodyText"/>
        <w:spacing w:line="240" w:lineRule="auto" w:after="120" w:before="0"/>
        <w:jc w:val="both"/>
      </w:pPr>
      <w:r>
        <w:rPr>
          <w:rFonts w:ascii="Times New Roman" w:hAnsi="Times New Roman"/>
          <w:b/>
          <w:bCs/>
          <w:sz w:val="24"/>
        </w:rPr>
        <w:t xml:space="preserve">Founding-site classifier.</w:t>
      </w:r>
      <w:r>
        <w:rPr>
          <w:rFonts w:ascii="Times New Roman" w:hAnsi="Times New Roman"/>
          <w:sz w:val="24"/>
        </w:rPr>
        <w:t xml:space="preserve"> </w:t>
      </w:r>
      <w:r>
        <w:rPr>
          <w:rFonts w:ascii="Times New Roman" w:hAnsi="Times New Roman"/>
          <w:sz w:val="24"/>
        </w:rPr>
        <w:t xml:space="preserve">Test E uses a post-hoc classifier (Appendix </w:t>
      </w:r>
      <w:hyperlink w:anchor="sec:kwdaudit_founding">
        <w:r>
          <w:rPr>
            <w:rStyle w:val="Hyperlink"/>
          </w:rPr>
          <w:t xml:space="preserve">6.2</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This has no effect on the primary results (Tests 2 and 3).</w:t>
      </w:r>
    </w:p>
    <w:p>
      <w:pPr>
        <w:pStyle w:val="BodyText"/>
        <w:spacing w:line="240" w:lineRule="auto" w:after="120" w:before="0"/>
        <w:jc w:val="both"/>
      </w:pPr>
      <w:r>
        <w:rPr>
          <w:rFonts w:ascii="Times New Roman" w:hAnsi="Times New Roman"/>
          <w:b/>
          <w:bCs/>
          <w:sz w:val="24"/>
        </w:rPr>
        <w:t xml:space="preserve">Spatial autocorrelation.</w:t>
      </w:r>
      <w:r>
        <w:rPr>
          <w:rFonts w:ascii="Times New Roman" w:hAnsi="Times New Roman"/>
          <w:sz w:val="24"/>
        </w:rPr>
        <w:t xml:space="preserve"> </w:t>
      </w:r>
      <w:r>
        <w:rPr>
          <w:rFonts w:ascii="Times New Roman" w:hAnsi="Times New Roman"/>
          <w:sz w:val="24"/>
        </w:rPr>
        <w:t xml:space="preserve">DEFF correction:</w:t>
      </w:r>
      <w:r>
        <w:rPr>
          <w:rFonts w:ascii="Times New Roman" w:hAnsi="Times New Roman"/>
          <w:sz w:val="24"/>
        </w:rPr>
        <w:t xml:space="preserve"> </w:t>
      </w:r>
      <m:oMath>
        <m:sSub>
          <m:e>
            <m:r>
              <m:t>N</m:t>
            </m:r>
          </m:e>
          <m:sub>
            <m:r>
              <m:rPr>
                <m:sty m:val="p"/>
              </m:rPr>
              <m:t>e</m:t>
            </m:r>
            <m:r>
              <m:rPr>
                <m:sty m:val="p"/>
              </m:rPr>
              <m:t>f</m:t>
            </m:r>
            <m:r>
              <m:rPr>
                <m:sty m:val="p"/>
              </m:rPr>
              <m:t>f</m:t>
            </m:r>
          </m:sub>
        </m:sSub>
        <m:r>
          <m:rPr>
            <m:sty m:val="p"/>
          </m:rPr>
          <m:t>=</m:t>
        </m:r>
        <m:r>
          <m:t>772</m:t>
        </m:r>
      </m:oMath>
      <w:r>
        <w:rPr>
          <w:rFonts w:ascii="Times New Roman" w:hAnsi="Times New Roman"/>
          <w:sz w:val="24"/>
        </w:rPr>
        <w:t xml:space="preserve"> </w:t>
      </w:r>
      <w:r>
        <w:rPr>
          <w:rFonts w:ascii="Times New Roman" w:hAnsi="Times New Roman"/>
          <w:sz w:val="24"/>
        </w:rPr>
        <w:t xml:space="preserve">(DEFF</w:t>
      </w:r>
      <w:r>
        <w:rPr>
          <w:rFonts w:ascii="Times New Roman" w:hAnsi="Times New Roman"/>
          <w:sz w:val="24"/>
        </w:rPr>
        <w:t xml:space="preserve"> </w:t>
      </w:r>
      <m:oMath>
        <m:r>
          <m:rPr>
            <m:sty m:val="p"/>
          </m:rPr>
          <m:t>=</m:t>
        </m:r>
        <m:r>
          <m:t>1.310</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corrected</w:t>
      </w:r>
      <w:r>
        <w:rPr>
          <w:rFonts w:ascii="Times New Roman" w:hAnsi="Times New Roman"/>
          <w:sz w:val="24"/>
        </w:rPr>
        <w:t xml:space="preserve"> </w:t>
      </w:r>
      <m:oMath>
        <m:r>
          <m:t>p</m:t>
        </m:r>
        <m:r>
          <m:rPr>
            <m:sty m:val="p"/>
          </m:rPr>
          <m:t>=</m:t>
        </m:r>
        <m:r>
          <m:t>0.020</m:t>
        </m:r>
      </m:oMath>
      <w:r>
        <w:rPr>
          <w:rFonts w:ascii="Times New Roman" w:hAnsi="Times New Roman"/>
          <w:sz w:val="24"/>
        </w:rPr>
        <w:t xml:space="preserve">). Block bootstrap CI</w:t>
      </w:r>
      <w:r>
        <w:rPr>
          <w:rFonts w:ascii="Times New Roman" w:hAnsi="Times New Roman"/>
          <w:sz w:val="24"/>
        </w:rPr>
        <w:t xml:space="preserve"> </w:t>
      </w:r>
      <m:oMath>
        <m:r>
          <m:rPr>
            <m:sty m:val="p"/>
          </m:rPr>
          <m:t>[</m:t>
        </m:r>
        <m:r>
          <m:t>4.04</m:t>
        </m:r>
        <m:r>
          <m:rPr>
            <m:sty m:val="p"/>
          </m:rPr>
          <m:t>%</m:t>
        </m:r>
        <m:r>
          <m:rPr>
            <m:sty m:val="p"/>
          </m:rPr>
          <m:t>,</m:t>
        </m:r>
        <m:r>
          <m:t>6.87</m:t>
        </m:r>
        <m:r>
          <m:rPr>
            <m:sty m:val="p"/>
          </m:rPr>
          <m:t>%</m:t>
        </m:r>
        <m:r>
          <m:rPr>
            <m:sty m:val="p"/>
          </m:rPr>
          <m:t>]</m:t>
        </m:r>
      </m:oMath>
      <w:r>
        <w:rPr>
          <w:rFonts w:ascii="Times New Roman" w:hAnsi="Times New Roman"/>
          <w:sz w:val="24"/>
        </w:rPr>
        <w:t xml:space="preserve"> </w:t>
      </w:r>
      <w:r>
        <w:rPr>
          <w:rFonts w:ascii="Times New Roman" w:hAnsi="Times New Roman"/>
          <w:sz w:val="24"/>
        </w:rPr>
        <w:t xml:space="preserve">excludes the 4% null.</w:t>
      </w:r>
    </w:p>
    <w:p>
      <w:pPr>
        <w:pStyle w:val="BodyText"/>
        <w:spacing w:line="240" w:lineRule="auto" w:after="120" w:before="0"/>
        <w:jc w:val="both"/>
      </w:pPr>
      <w:r>
        <w:rPr>
          <w:rFonts w:ascii="Times New Roman" w:hAnsi="Times New Roman"/>
          <w:b/>
          <w:bCs/>
          <w:sz w:val="24"/>
        </w:rPr>
        <w:t xml:space="preserve">Americas as negative control.</w:t>
      </w:r>
      <w:r>
        <w:rPr>
          <w:rFonts w:ascii="Times New Roman" w:hAnsi="Times New Roman"/>
          <w:sz w:val="24"/>
        </w:rPr>
        <w:t xml:space="preserve"> </w:t>
      </w:r>
      <w:r>
        <w:rPr>
          <w:rFonts w:ascii="Times New Roman" w:hAnsi="Times New Roman"/>
          <w:sz w:val="24"/>
        </w:rPr>
        <w:t xml:space="preserve">The Americas sub-corpus (</w:t>
      </w:r>
      <m:oMath>
        <m:r>
          <m:t>N</m:t>
        </m:r>
        <m:r>
          <m:rPr>
            <m:sty m:val="p"/>
          </m:rPr>
          <m:t>=</m:t>
        </m:r>
        <m:r>
          <m:t>144</m:t>
        </m:r>
      </m:oMath>
      <w:r>
        <w:rPr>
          <w:rFonts w:ascii="Times New Roman" w:hAnsi="Times New Roman"/>
          <w:sz w:val="24"/>
        </w:rPr>
        <w:t xml:space="preserve">, A+ = 2.1%, ns) shows directional</w:t>
      </w:r>
      <w:r>
        <w:rPr>
          <w:rFonts w:ascii="Times New Roman" w:hAnsi="Times New Roman"/>
          <w:sz w:val="24"/>
        </w:rPr>
        <w:t xml:space="preserve"> </w:t>
      </w:r>
      <w:r>
        <w:rPr>
          <w:rFonts w:ascii="Times New Roman" w:hAnsi="Times New Roman"/>
          <w:sz w:val="24"/>
        </w:rPr>
        <w:t xml:space="preserve">depletion consistent with a Eurasian-anchored grid. One-sided binomial:</w:t>
      </w:r>
      <w:r>
        <w:rPr>
          <w:rFonts w:ascii="Times New Roman" w:hAnsi="Times New Roman"/>
          <w:sz w:val="24"/>
        </w:rPr>
        <w:t xml:space="preserve"> </w:t>
      </w:r>
      <m:oMath>
        <m:r>
          <m:t>p</m:t>
        </m:r>
        <m:r>
          <m:rPr>
            <m:sty m:val="p"/>
          </m:rPr>
          <m:t>=</m:t>
        </m:r>
        <m:r>
          <m:t>0.1644</m:t>
        </m:r>
      </m:oMath>
      <w:r>
        <w:rPr>
          <w:rFonts w:ascii="Times New Roman" w:hAnsi="Times New Roman"/>
          <w:sz w:val="24"/>
        </w:rPr>
        <w:t xml:space="preserve"> </w:t>
      </w:r>
      <w:r>
        <w:rPr>
          <w:rFonts w:ascii="Times New Roman" w:hAnsi="Times New Roman"/>
          <w:sz w:val="24"/>
        </w:rPr>
        <w:t xml:space="preserve">(ns). The Wikidata P1435</w:t>
      </w:r>
      <w:r>
        <w:rPr>
          <w:rFonts w:ascii="Times New Roman" w:hAnsi="Times New Roman"/>
          <w:sz w:val="24"/>
        </w:rPr>
        <w:t xml:space="preserve"> </w:t>
      </w:r>
      <w:r>
        <w:rPr>
          <w:rFonts w:ascii="Times New Roman" w:hAnsi="Times New Roman"/>
          <w:sz w:val="24"/>
        </w:rPr>
        <w:t xml:space="preserve">Americas control (</w:t>
      </w:r>
      <m:oMath>
        <m:r>
          <m:t>N</m:t>
        </m:r>
        <m:r>
          <m:rPr>
            <m:sty m:val="p"/>
          </m:rPr>
          <m:t>=</m:t>
        </m:r>
        <m:r>
          <m:t>20469</m:t>
        </m:r>
      </m:oMath>
      <w:r>
        <w:rPr>
          <w:rFonts w:ascii="Times New Roman" w:hAnsi="Times New Roman"/>
          <w:sz w:val="24"/>
        </w:rPr>
        <w:t xml:space="preserve">, A+ = 0.508%) also</w:t>
      </w:r>
      <w:r>
        <w:rPr>
          <w:rFonts w:ascii="Times New Roman" w:hAnsi="Times New Roman"/>
          <w:sz w:val="24"/>
        </w:rPr>
        <w:t xml:space="preserve"> </w:t>
      </w:r>
      <w:r>
        <w:rPr>
          <w:rFonts w:ascii="Times New Roman" w:hAnsi="Times New Roman"/>
          <w:sz w:val="24"/>
        </w:rPr>
        <w:t xml:space="preserve">shows depletion.</w:t>
      </w:r>
    </w:p>
    <w:p>
      <w:pPr>
        <w:pStyle w:val="BodyText"/>
        <w:spacing w:line="240" w:lineRule="auto" w:after="120" w:before="0"/>
        <w:jc w:val="both"/>
      </w:pPr>
      <w:r>
        <w:rPr>
          <w:rFonts w:ascii="Times New Roman" w:hAnsi="Times New Roman"/>
          <w:b/>
          <w:bCs/>
          <w:sz w:val="24"/>
        </w:rPr>
        <w:t xml:space="preserve">Geocoding precision.</w:t>
      </w:r>
      <w:r>
        <w:rPr>
          <w:rFonts w:ascii="Times New Roman" w:hAnsi="Times New Roman"/>
          <w:sz w:val="24"/>
        </w:rPr>
        <w:t xml:space="preserve"> </w:t>
      </w:r>
      <w:r>
        <w:rPr>
          <w:rFonts w:ascii="Times New Roman" w:hAnsi="Times New Roman"/>
          <w:sz w:val="24"/>
        </w:rPr>
        <w:t xml:space="preserve">UNESCO XML coordinates represent administrative centroids, introducing</w:t>
      </w:r>
      <w:r>
        <w:rPr>
          <w:rFonts w:ascii="Times New Roman" w:hAnsi="Times New Roman"/>
          <w:sz w:val="24"/>
        </w:rPr>
        <w:t xml:space="preserve"> </w:t>
      </w:r>
      <w:r>
        <w:rPr>
          <w:rFonts w:ascii="Times New Roman" w:hAnsi="Times New Roman"/>
          <w:sz w:val="24"/>
        </w:rPr>
        <w:t xml:space="preserve">unsystematic noise but not directional bias. The dome enrichment is</w:t>
      </w:r>
      <w:r>
        <w:rPr>
          <w:rFonts w:ascii="Times New Roman" w:hAnsi="Times New Roman"/>
          <w:sz w:val="24"/>
        </w:rPr>
        <w:t xml:space="preserve"> </w:t>
      </w:r>
      <w:r>
        <w:rPr>
          <w:rFonts w:ascii="Times New Roman" w:hAnsi="Times New Roman"/>
          <w:sz w:val="24"/>
        </w:rPr>
        <w:t xml:space="preserve">robust across raw (</w:t>
      </w:r>
      <m:oMath>
        <m:r>
          <m:t>N</m:t>
        </m:r>
        <m:r>
          <m:rPr>
            <m:sty m:val="p"/>
          </m:rPr>
          <m:t>=</m:t>
        </m:r>
        <m:r>
          <m:t>90</m:t>
        </m:r>
      </m:oMath>
      <w:r>
        <w:rPr>
          <w:rFonts w:ascii="Times New Roman" w:hAnsi="Times New Roman"/>
          <w:sz w:val="24"/>
        </w:rPr>
        <w:t xml:space="preserve">,</w:t>
      </w:r>
      <w:r>
        <w:rPr>
          <w:rFonts w:ascii="Times New Roman" w:hAnsi="Times New Roman"/>
          <w:sz w:val="24"/>
        </w:rPr>
        <w:t xml:space="preserve"> </w:t>
      </w:r>
      <m:oMath>
        <m:r>
          <m:t>p</m:t>
        </m:r>
        <m:r>
          <m:rPr>
            <m:sty m:val="p"/>
          </m:rPr>
          <m:t>=</m:t>
        </m:r>
        <m:r>
          <m:t>0.0009</m:t>
        </m:r>
      </m:oMath>
      <w:r>
        <w:rPr>
          <w:rFonts w:ascii="Times New Roman" w:hAnsi="Times New Roman"/>
          <w:sz w:val="24"/>
        </w:rPr>
        <w:t xml:space="preserve">) and context-validated</w:t>
      </w:r>
      <w:r>
        <w:rPr>
          <w:rFonts w:ascii="Times New Roman" w:hAnsi="Times New Roman"/>
          <w:sz w:val="24"/>
        </w:rPr>
        <w:t xml:space="preserve"> </w:t>
      </w:r>
      <w:r>
        <w:rPr>
          <w:rFonts w:ascii="Times New Roman" w:hAnsi="Times New Roman"/>
          <w:sz w:val="24"/>
        </w:rPr>
        <w:t xml:space="preserve">(</w:t>
      </w:r>
      <m:oMath>
        <m:r>
          <m:t>N</m:t>
        </m:r>
        <m:r>
          <m:rPr>
            <m:sty m:val="p"/>
          </m:rPr>
          <m:t>=</m:t>
        </m:r>
        <m:r>
          <m:t>83</m:t>
        </m:r>
      </m:oMath>
      <w:r>
        <w:rPr>
          <w:rFonts w:ascii="Times New Roman" w:hAnsi="Times New Roman"/>
          <w:sz w:val="24"/>
        </w:rPr>
        <w:t xml:space="preserve">,</w:t>
      </w:r>
      <w:r>
        <w:rPr>
          <w:rFonts w:ascii="Times New Roman" w:hAnsi="Times New Roman"/>
          <w:sz w:val="24"/>
        </w:rPr>
        <w:t xml:space="preserve"> </w:t>
      </w:r>
      <m:oMath>
        <m:r>
          <m:t>p</m:t>
        </m:r>
        <m:r>
          <m:rPr>
            <m:sty m:val="p"/>
          </m:rPr>
          <m:t>=</m:t>
        </m:r>
        <m:r>
          <m:t>0.0005</m:t>
        </m:r>
      </m:oMath>
      <w:r>
        <w:rPr>
          <w:rFonts w:ascii="Times New Roman" w:hAnsi="Times New Roman"/>
          <w:sz w:val="24"/>
        </w:rPr>
        <w:t xml:space="preserve">) populations and survives all three simulation</w:t>
      </w:r>
      <w:r>
        <w:rPr>
          <w:rFonts w:ascii="Times New Roman" w:hAnsi="Times New Roman"/>
          <w:sz w:val="24"/>
        </w:rPr>
        <w:t xml:space="preserve"> </w:t>
      </w:r>
      <w:r>
        <w:rPr>
          <w:rFonts w:ascii="Times New Roman" w:hAnsi="Times New Roman"/>
          <w:sz w:val="24"/>
        </w:rPr>
        <w:t xml:space="preserve">nulls. A formal coordinate-perturbation analysis is deferred to future work.</w:t>
      </w:r>
    </w:p>
    <w:p>
      <w:pPr>
        <w:pStyle w:val="BodyText"/>
        <w:spacing w:line="240" w:lineRule="auto" w:after="120" w:before="0"/>
        <w:jc w:val="both"/>
      </w:pPr>
      <w:r>
        <w:rPr>
          <w:rFonts w:ascii="Times New Roman" w:hAnsi="Times New Roman"/>
          <w:b/>
          <w:bCs/>
          <w:sz w:val="24"/>
        </w:rPr>
        <w:t xml:space="preserve">Geographic and cultural selection bias.</w:t>
      </w:r>
      <w:r>
        <w:rPr>
          <w:rFonts w:ascii="Times New Roman" w:hAnsi="Times New Roman"/>
          <w:sz w:val="24"/>
        </w:rPr>
        <w:t xml:space="preserve"> </w:t>
      </w:r>
      <w:r>
        <w:rPr>
          <w:rFonts w:ascii="Times New Roman" w:hAnsi="Times New Roman"/>
          <w:sz w:val="24"/>
        </w:rPr>
        <w:t xml:space="preserve">The UNESCO list over-represents Europe and the Mediterranean-to-South-Asian</w:t>
      </w:r>
      <w:r>
        <w:rPr>
          <w:rFonts w:ascii="Times New Roman" w:hAnsi="Times New Roman"/>
          <w:sz w:val="24"/>
        </w:rPr>
        <w:t xml:space="preserve"> </w:t>
      </w:r>
      <w:r>
        <w:rPr>
          <w:rFonts w:ascii="Times New Roman" w:hAnsi="Times New Roman"/>
          <w:sz w:val="24"/>
        </w:rPr>
        <w:t xml:space="preserve">corridor. This is the most important alternative explanation. Any</w:t>
      </w:r>
      <w:r>
        <w:rPr>
          <w:rFonts w:ascii="Times New Roman" w:hAnsi="Times New Roman"/>
          <w:sz w:val="24"/>
        </w:rPr>
        <w:t xml:space="preserve"> </w:t>
      </w:r>
      <w:r>
        <w:rPr>
          <w:rFonts w:ascii="Times New Roman" w:hAnsi="Times New Roman"/>
          <w:sz w:val="24"/>
        </w:rPr>
        <w:t xml:space="preserve">site-dense longitude band will produce elevated hit rates under a periodic</w:t>
      </w:r>
      <w:r>
        <w:rPr>
          <w:rFonts w:ascii="Times New Roman" w:hAnsi="Times New Roman"/>
          <w:sz w:val="24"/>
        </w:rPr>
        <w:t xml:space="preserve"> </w:t>
      </w:r>
      <w:r>
        <w:rPr>
          <w:rFonts w:ascii="Times New Roman" w:hAnsi="Times New Roman"/>
          <w:sz w:val="24"/>
        </w:rPr>
        <w:t xml:space="preserve">grid. The</w:t>
      </w:r>
      <w:r>
        <w:rPr>
          <w:rFonts w:ascii="Times New Roman" w:hAnsi="Times New Roman"/>
          <w:sz w:val="24"/>
        </w:rPr>
        <w:t xml:space="preserve"> </w:t>
      </w:r>
      <m:oMath>
        <m:r>
          <m:t>x</m:t>
        </m:r>
        <m:r>
          <m:t>.18</m:t>
        </m:r>
      </m:oMath>
      <w:r>
        <w:rPr>
          <w:rFonts w:ascii="Times New Roman" w:hAnsi="Times New Roman"/>
          <w:sz w:val="24"/>
        </w:rPr>
        <w:t xml:space="preserve">°E structure is a real property of the</w:t>
      </w:r>
      <w:r>
        <w:rPr>
          <w:rFonts w:ascii="Times New Roman" w:hAnsi="Times New Roman"/>
          <w:sz w:val="24"/>
        </w:rPr>
        <w:t xml:space="preserve"> </w:t>
      </w:r>
      <w:r>
        <w:rPr>
          <w:rFonts w:ascii="Times New Roman" w:hAnsi="Times New Roman"/>
          <w:sz w:val="24"/>
        </w:rPr>
        <w:t xml:space="preserve">UNESCO longitude distribution, and approximately 3% of arbitrary anchors</w:t>
      </w:r>
      <w:r>
        <w:rPr>
          <w:rFonts w:ascii="Times New Roman" w:hAnsi="Times New Roman"/>
          <w:sz w:val="24"/>
        </w:rPr>
        <w:t xml:space="preserve"> </w:t>
      </w:r>
      <w:r>
        <w:rPr>
          <w:rFonts w:ascii="Times New Roman" w:hAnsi="Times New Roman"/>
          <w:sz w:val="24"/>
        </w:rPr>
        <w:t xml:space="preserve">produce comparable A+ counts.</w:t>
      </w:r>
    </w:p>
    <w:p>
      <w:pPr>
        <w:pStyle w:val="BodyText"/>
        <w:spacing w:line="240" w:lineRule="auto" w:after="120" w:before="0"/>
        <w:jc w:val="both"/>
      </w:pPr>
      <w:r>
        <w:rPr>
          <w:rFonts w:ascii="Times New Roman" w:hAnsi="Times New Roman"/>
          <w:sz w:val="24"/>
        </w:rPr>
        <w:t xml:space="preserve">The geographic-concentration and metrological readings accept the same</w:t>
      </w:r>
      <w:r>
        <w:rPr>
          <w:rFonts w:ascii="Times New Roman" w:hAnsi="Times New Roman"/>
          <w:sz w:val="24"/>
        </w:rPr>
        <w:t xml:space="preserve"> </w:t>
      </w:r>
      <w:r>
        <w:rPr>
          <w:rFonts w:ascii="Times New Roman" w:hAnsi="Times New Roman"/>
          <w:sz w:val="24"/>
        </w:rPr>
        <w:t xml:space="preserve">geographic facts but disagree on whether the quantization at 0.1-beru</w:t>
      </w:r>
      <w:r>
        <w:rPr>
          <w:rFonts w:ascii="Times New Roman" w:hAnsi="Times New Roman"/>
          <w:sz w:val="24"/>
        </w:rPr>
        <w:t xml:space="preserve"> </w:t>
      </w:r>
      <w:r>
        <w:rPr>
          <w:rFonts w:ascii="Times New Roman" w:hAnsi="Times New Roman"/>
          <w:sz w:val="24"/>
        </w:rPr>
        <w:t xml:space="preserve">precision is deliberate. Permutation tests of the sensitivity slope</w:t>
      </w:r>
      <w:r>
        <w:rPr>
          <w:rFonts w:ascii="Times New Roman" w:hAnsi="Times New Roman"/>
          <w:sz w:val="24"/>
        </w:rPr>
        <w:t xml:space="preserve"> </w:t>
      </w:r>
      <w:r>
        <w:rPr>
          <w:rFonts w:ascii="Times New Roman" w:hAnsi="Times New Roman"/>
          <w:sz w:val="24"/>
        </w:rPr>
        <w:t xml:space="preserve">(§</w:t>
      </w:r>
      <w:hyperlink w:anchor="sec:sensitivity_slope_perm">
        <w:r>
          <w:rPr>
            <w:rStyle w:val="Hyperlink"/>
          </w:rPr>
          <w:t xml:space="preserve">4.2</w:t>
        </w:r>
      </w:hyperlink>
      <w:r>
        <w:rPr>
          <w:rFonts w:ascii="Times New Roman" w:hAnsi="Times New Roman"/>
          <w:sz w:val="24"/>
        </w:rPr>
        <w:t xml:space="preserve">, §</w:t>
      </w:r>
      <w:hyperlink w:anchor="sec:sensitivity_slope_specificity">
        <w:r>
          <w:rPr>
            <w:rStyle w:val="Hyperlink"/>
          </w:rPr>
          <w:t xml:space="preserve">[sec:sensitivity_slope_specificity]</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show that geographic concentration alone can reproduce both the sharpness</w:t>
      </w:r>
      <w:r>
        <w:rPr>
          <w:rFonts w:ascii="Times New Roman" w:hAnsi="Times New Roman"/>
          <w:sz w:val="24"/>
        </w:rPr>
        <w:t xml:space="preserve"> </w:t>
      </w:r>
      <w:r>
        <w:rPr>
          <w:rFonts w:ascii="Times New Roman" w:hAnsi="Times New Roman"/>
          <w:sz w:val="24"/>
        </w:rPr>
        <w:t xml:space="preserve">and location of the sensitivity peak. The dome enrichment surviving</w:t>
      </w:r>
      <w:r>
        <w:rPr>
          <w:rFonts w:ascii="Times New Roman" w:hAnsi="Times New Roman"/>
          <w:sz w:val="24"/>
        </w:rPr>
        <w:t xml:space="preserve"> </w:t>
      </w:r>
      <w:r>
        <w:rPr>
          <w:rFonts w:ascii="Times New Roman" w:hAnsi="Times New Roman"/>
          <w:sz w:val="24"/>
        </w:rPr>
        <w:t xml:space="preserve">simulation nulls, particularly the restricted geographic draw (Null C,</w:t>
      </w:r>
      <w:r>
        <w:rPr>
          <w:rFonts w:ascii="Times New Roman" w:hAnsi="Times New Roman"/>
          <w:sz w:val="24"/>
        </w:rPr>
        <w:t xml:space="preserve"> </w:t>
      </w:r>
      <m:oMath>
        <m:r>
          <m:t>p</m:t>
        </m:r>
        <m:r>
          <m:rPr>
            <m:sty m:val="p"/>
          </m:rPr>
          <m:t>=</m:t>
        </m:r>
        <m:r>
          <m:t>0.0086</m:t>
        </m:r>
      </m:oMath>
      <w:r>
        <w:rPr>
          <w:rFonts w:ascii="Times New Roman" w:hAnsi="Times New Roman"/>
          <w:sz w:val="24"/>
        </w:rPr>
        <w:t xml:space="preserve">, **), remains the primary evidence against</w:t>
      </w:r>
      <w:r>
        <w:rPr>
          <w:rFonts w:ascii="Times New Roman" w:hAnsi="Times New Roman"/>
          <w:sz w:val="24"/>
        </w:rPr>
        <w:t xml:space="preserve"> </w:t>
      </w:r>
      <w:r>
        <w:rPr>
          <w:rFonts w:ascii="Times New Roman" w:hAnsi="Times New Roman"/>
          <w:sz w:val="24"/>
        </w:rPr>
        <w:t xml:space="preserve">a purely geographic account: dome sites significantly exceed the enrichment</w:t>
      </w:r>
      <w:r>
        <w:rPr>
          <w:rFonts w:ascii="Times New Roman" w:hAnsi="Times New Roman"/>
          <w:sz w:val="24"/>
        </w:rPr>
        <w:t xml:space="preserve"> </w:t>
      </w:r>
      <w:r>
        <w:rPr>
          <w:rFonts w:ascii="Times New Roman" w:hAnsi="Times New Roman"/>
          <w:sz w:val="24"/>
        </w:rPr>
        <w:t xml:space="preserve">of other monuments at the same longitudes.</w:t>
      </w:r>
    </w:p>
    <w:p>
      <w:pPr>
        <w:pStyle w:val="BodyText"/>
        <w:spacing w:line="240" w:lineRule="auto" w:after="120" w:before="0"/>
        <w:jc w:val="both"/>
      </w:pPr>
      <w:r>
        <w:rPr>
          <w:rFonts w:ascii="Times New Roman" w:hAnsi="Times New Roman"/>
          <w:b/>
          <w:bCs/>
          <w:sz w:val="24"/>
        </w:rPr>
        <w:t xml:space="preserve">Wikidata P1435 control.</w:t>
      </w:r>
      <w:r>
        <w:rPr>
          <w:rFonts w:ascii="Times New Roman" w:hAnsi="Times New Roman"/>
          <w:sz w:val="24"/>
        </w:rPr>
        <w:t xml:space="preserve"> </w:t>
      </w:r>
      <w:r>
        <w:rPr>
          <w:rFonts w:ascii="Times New Roman" w:hAnsi="Times New Roman"/>
          <w:sz w:val="24"/>
        </w:rPr>
        <w:t xml:space="preserve">The P1435 corpus (</w:t>
      </w:r>
      <m:oMath>
        <m:r>
          <m:t>N</m:t>
        </m:r>
        <m:r>
          <m:rPr>
            <m:sty m:val="p"/>
          </m:rPr>
          <m:t>=</m:t>
        </m:r>
        <m:r>
          <m:t>62</m:t>
        </m:r>
        <m:r>
          <m:rPr>
            <m:sty m:val="p"/>
          </m:rPr>
          <m:t>,</m:t>
        </m:r>
        <m:r>
          <m:t>785</m:t>
        </m:r>
      </m:oMath>
      <w:r>
        <w:rPr>
          <w:rFonts w:ascii="Times New Roman" w:hAnsi="Times New Roman"/>
          <w:sz w:val="24"/>
        </w:rPr>
        <w:t xml:space="preserve">) serves as broad external reference.</w:t>
      </w:r>
      <w:r>
        <w:rPr>
          <w:rFonts w:ascii="Times New Roman" w:hAnsi="Times New Roman"/>
          <w:sz w:val="24"/>
        </w:rPr>
        <w:t xml:space="preserve"> </w:t>
      </w:r>
      <w:r>
        <w:rPr>
          <w:rFonts w:ascii="Times New Roman" w:hAnsi="Times New Roman"/>
          <w:sz w:val="24"/>
        </w:rPr>
        <w:t xml:space="preserve">Because P1435 includes structures of all significance levels with a</w:t>
      </w:r>
      <w:r>
        <w:rPr>
          <w:rFonts w:ascii="Times New Roman" w:hAnsi="Times New Roman"/>
          <w:sz w:val="24"/>
        </w:rPr>
        <w:t xml:space="preserve"> </w:t>
      </w:r>
      <w:r>
        <w:rPr>
          <w:rFonts w:ascii="Times New Roman" w:hAnsi="Times New Roman"/>
          <w:sz w:val="24"/>
        </w:rPr>
        <w:t xml:space="preserve">different geographic distribution, it cannot serve as a direct null model.</w:t>
      </w:r>
      <w:r>
        <w:rPr>
          <w:rFonts w:ascii="Times New Roman" w:hAnsi="Times New Roman"/>
          <w:sz w:val="24"/>
        </w:rPr>
        <w:t xml:space="preserve"> </w:t>
      </w:r>
      <w:r>
        <w:rPr>
          <w:rFonts w:ascii="Times New Roman" w:hAnsi="Times New Roman"/>
          <w:sz w:val="24"/>
        </w:rPr>
        <w:t xml:space="preserve">For transparency: OR </w:t>
      </w:r>
      <m:oMath>
        <m:r>
          <m:rPr>
            <m:sty m:val="p"/>
          </m:rPr>
          <m:t>=</m:t>
        </m:r>
        <m:r>
          <m:t>1.50</m:t>
        </m:r>
      </m:oMath>
      <w:r>
        <w:rPr>
          <w:rFonts w:ascii="Times New Roman" w:hAnsi="Times New Roman"/>
          <w:sz w:val="24"/>
        </w:rPr>
        <w:t xml:space="preserve"> </w:t>
      </w:r>
      <w:r>
        <w:rPr>
          <w:rFonts w:ascii="Times New Roman" w:hAnsi="Times New Roman"/>
          <w:sz w:val="24"/>
        </w:rPr>
        <w:t xml:space="preserve">[95% CI: 1.14–1.97],</w:t>
      </w:r>
      <w:r>
        <w:rPr>
          <w:rFonts w:ascii="Times New Roman" w:hAnsi="Times New Roman"/>
          <w:sz w:val="24"/>
        </w:rPr>
        <w:t xml:space="preserve"> </w:t>
      </w:r>
      <m:oMath>
        <m:r>
          <m:t>p</m:t>
        </m:r>
        <m:r>
          <m:rPr>
            <m:sty m:val="p"/>
          </m:rPr>
          <m:t>=</m:t>
        </m:r>
        <m:r>
          <m:t>0.0016</m:t>
        </m:r>
      </m:oMath>
      <w:r>
        <w:rPr>
          <w:rFonts w:ascii="Times New Roman" w:hAnsi="Times New Roman"/>
          <w:sz w:val="24"/>
        </w:rPr>
        <w:t xml:space="preserve">; MH OR </w:t>
      </w:r>
      <m:oMath>
        <m:r>
          <m:rPr>
            <m:sty m:val="p"/>
          </m:rPr>
          <m:t>=</m:t>
        </m:r>
        <m:r>
          <m:t>1.588</m:t>
        </m:r>
      </m:oMath>
      <w:r>
        <w:rPr>
          <w:rFonts w:ascii="Times New Roman" w:hAnsi="Times New Roman"/>
          <w:sz w:val="24"/>
        </w:rPr>
        <w:t xml:space="preserve">,</w:t>
      </w:r>
      <w:r>
        <w:rPr>
          <w:rFonts w:ascii="Times New Roman" w:hAnsi="Times New Roman"/>
          <w:sz w:val="24"/>
        </w:rPr>
        <w:t xml:space="preserve"> </w:t>
      </w:r>
      <m:oMath>
        <m:r>
          <m:t>p</m:t>
        </m:r>
        <m:r>
          <m:rPr>
            <m:sty m:val="p"/>
          </m:rPr>
          <m:t>=</m:t>
        </m:r>
        <m:r>
          <m:t>0.0013</m:t>
        </m:r>
      </m:oMath>
      <w:r>
        <w:rPr>
          <w:rFonts w:ascii="Times New Roman" w:hAnsi="Times New Roman"/>
          <w:sz w:val="24"/>
        </w:rPr>
        <w:t xml:space="preserve">. These are</w:t>
      </w:r>
      <w:r>
        <w:rPr>
          <w:rFonts w:ascii="Times New Roman" w:hAnsi="Times New Roman"/>
          <w:sz w:val="24"/>
        </w:rPr>
        <w:t xml:space="preserve"> </w:t>
      </w:r>
      <w:r>
        <w:rPr>
          <w:rFonts w:ascii="Times New Roman" w:hAnsi="Times New Roman"/>
          <w:sz w:val="24"/>
        </w:rPr>
        <w:t xml:space="preserve">reported as descriptive context only.</w:t>
      </w:r>
    </w:p>
    <w:p>
      <w:pPr>
        <w:pStyle w:val="BodyText"/>
        <w:spacing w:line="240" w:lineRule="auto" w:after="120" w:before="0"/>
        <w:jc w:val="both"/>
      </w:pPr>
      <w:r>
        <w:rPr>
          <w:rFonts w:ascii="Times New Roman" w:hAnsi="Times New Roman"/>
          <w:b/>
          <w:bCs/>
          <w:sz w:val="24"/>
        </w:rPr>
        <w:t xml:space="preserve">UNESCO listing and non-metrological correlates.</w:t>
      </w:r>
      <w:r>
        <w:rPr>
          <w:rFonts w:ascii="Times New Roman" w:hAnsi="Times New Roman"/>
          <w:sz w:val="24"/>
        </w:rPr>
        <w:t xml:space="preserve"> </w:t>
      </w:r>
      <w:r>
        <w:rPr>
          <w:rFonts w:ascii="Times New Roman" w:hAnsi="Times New Roman"/>
          <w:sz w:val="24"/>
        </w:rPr>
        <w:t xml:space="preserve">Historical significance partially correlates with the tested predictors.</w:t>
      </w:r>
      <w:r>
        <w:rPr>
          <w:rFonts w:ascii="Times New Roman" w:hAnsi="Times New Roman"/>
          <w:sz w:val="24"/>
        </w:rPr>
        <w:t xml:space="preserve"> </w:t>
      </w:r>
      <w:r>
        <w:rPr>
          <w:rFonts w:ascii="Times New Roman" w:hAnsi="Times New Roman"/>
          <w:sz w:val="24"/>
        </w:rPr>
        <w:t xml:space="preserve">The dome enrichment surviving simulation nulls is the primary evidence</w:t>
      </w:r>
      <w:r>
        <w:rPr>
          <w:rFonts w:ascii="Times New Roman" w:hAnsi="Times New Roman"/>
          <w:sz w:val="24"/>
        </w:rPr>
        <w:t xml:space="preserve"> </w:t>
      </w:r>
      <w:r>
        <w:rPr>
          <w:rFonts w:ascii="Times New Roman" w:hAnsi="Times New Roman"/>
          <w:sz w:val="24"/>
        </w:rPr>
        <w:t xml:space="preserve">against purely non-metrological explanations.</w:t>
      </w:r>
    </w:p>
    <w:p>
      <w:pPr>
        <w:pStyle w:val="BodyText"/>
        <w:spacing w:line="240" w:lineRule="auto" w:after="120" w:before="0"/>
        <w:jc w:val="both"/>
      </w:pPr>
      <w:r>
        <w:rPr>
          <w:rFonts w:ascii="Times New Roman" w:hAnsi="Times New Roman"/>
          <w:b/>
          <w:bCs/>
          <w:sz w:val="24"/>
        </w:rPr>
        <w:t xml:space="preserve">Temporal gradient.</w:t>
      </w:r>
      <w:r>
        <w:rPr>
          <w:rFonts w:ascii="Times New Roman" w:hAnsi="Times New Roman"/>
          <w:sz w:val="24"/>
        </w:rPr>
        <w:t xml:space="preserve"> </w:t>
      </w:r>
      <w:r>
        <w:rPr>
          <w:rFonts w:ascii="Times New Roman" w:hAnsi="Times New Roman"/>
          <w:sz w:val="24"/>
        </w:rPr>
        <w:t xml:space="preserve">The gradient (</w:t>
      </w:r>
      <m:oMath>
        <m:r>
          <m:t>p</m:t>
        </m:r>
        <m:r>
          <m:rPr>
            <m:sty m:val="p"/>
          </m:rPr>
          <m:t>=</m:t>
        </m:r>
        <m:r>
          <m:t>0.0481</m:t>
        </m:r>
      </m:oMath>
      <w:r>
        <w:rPr>
          <w:rFonts w:ascii="Times New Roman" w:hAnsi="Times New Roman"/>
          <w:sz w:val="24"/>
        </w:rPr>
        <w:t xml:space="preserve">; descriptive only) could reflect a</w:t>
      </w:r>
      <w:r>
        <w:rPr>
          <w:rFonts w:ascii="Times New Roman" w:hAnsi="Times New Roman"/>
          <w:sz w:val="24"/>
        </w:rPr>
        <w:t xml:space="preserve"> </w:t>
      </w:r>
      <w:r>
        <w:rPr>
          <w:rFonts w:ascii="Times New Roman" w:hAnsi="Times New Roman"/>
          <w:sz w:val="24"/>
        </w:rPr>
        <w:t xml:space="preserve">UNESCO curation artifact. After within-region adjustment (MH OR =</w:t>
      </w:r>
      <w:r>
        <w:rPr>
          <w:rFonts w:ascii="Times New Roman" w:hAnsi="Times New Roman"/>
          <w:sz w:val="24"/>
        </w:rPr>
        <w:t xml:space="preserve"> </w:t>
      </w:r>
      <m:oMath>
        <m:r>
          <m:t>1.582</m:t>
        </m:r>
      </m:oMath>
      <w:r>
        <w:rPr>
          <w:rFonts w:ascii="Times New Roman" w:hAnsi="Times New Roman"/>
          <w:sz w:val="24"/>
        </w:rPr>
        <w:t xml:space="preserve">,</w:t>
      </w:r>
      <w:r>
        <w:rPr>
          <w:rFonts w:ascii="Times New Roman" w:hAnsi="Times New Roman"/>
          <w:sz w:val="24"/>
        </w:rPr>
        <w:t xml:space="preserve"> </w:t>
      </w:r>
      <m:oMath>
        <m:r>
          <m:t>p</m:t>
        </m:r>
        <m:r>
          <m:rPr>
            <m:sty m:val="p"/>
          </m:rPr>
          <m:t>=</m:t>
        </m:r>
        <m:r>
          <m:t>0.1101</m:t>
        </m:r>
      </m:oMath>
      <w:r>
        <w:rPr>
          <w:rFonts w:ascii="Times New Roman" w:hAnsi="Times New Roman"/>
          <w:sz w:val="24"/>
        </w:rPr>
        <w:t xml:space="preserve">), the gradient is largely explained by regional composition.</w:t>
      </w:r>
    </w:p>
    <w:p>
      <w:pPr>
        <w:pStyle w:val="BodyText"/>
        <w:spacing w:line="240" w:lineRule="auto" w:after="120" w:before="0"/>
        <w:jc w:val="both"/>
      </w:pPr>
      <w:r>
        <w:rPr>
          <w:rFonts w:ascii="Times New Roman" w:hAnsi="Times New Roman"/>
          <w:b/>
          <w:bCs/>
          <w:sz w:val="24"/>
        </w:rPr>
        <w:t xml:space="preserve">Global 3° periodicity.</w:t>
      </w:r>
      <w:r>
        <w:rPr>
          <w:rFonts w:ascii="Times New Roman" w:hAnsi="Times New Roman"/>
          <w:sz w:val="24"/>
        </w:rPr>
        <w:t xml:space="preserve"> </w:t>
      </w:r>
      <w:bookmarkStart w:id="81" w:name="sec:xdot18_artifact"/>
      <w:bookmarkEnd w:id="81"/>
      <w:r>
        <w:rPr>
          <w:rFonts w:ascii="Times New Roman" w:hAnsi="Times New Roman"/>
          <w:sz w:val="24"/>
        </w:rPr>
        <w:t xml:space="preserve"> </w:t>
      </w:r>
      <w:r>
        <w:rPr>
          <w:rFonts w:ascii="Times New Roman" w:hAnsi="Times New Roman"/>
          <w:sz w:val="24"/>
        </w:rPr>
        <w:t xml:space="preserve">The UNESCO longitude distribution contains a real 3° periodic</w:t>
      </w:r>
      <w:r>
        <w:rPr>
          <w:rFonts w:ascii="Times New Roman" w:hAnsi="Times New Roman"/>
          <w:sz w:val="24"/>
        </w:rPr>
        <w:t xml:space="preserve"> </w:t>
      </w:r>
      <w:r>
        <w:rPr>
          <w:rFonts w:ascii="Times New Roman" w:hAnsi="Times New Roman"/>
          <w:sz w:val="24"/>
        </w:rPr>
        <w:t xml:space="preserve">structure whose phase is anchored near Gerizim and whose spacing matches</w:t>
      </w:r>
      <w:r>
        <w:rPr>
          <w:rFonts w:ascii="Times New Roman" w:hAnsi="Times New Roman"/>
          <w:sz w:val="24"/>
        </w:rPr>
        <w:t xml:space="preserve"> </w:t>
      </w:r>
      <w:r>
        <w:rPr>
          <w:rFonts w:ascii="Times New Roman" w:hAnsi="Times New Roman"/>
          <w:sz w:val="24"/>
        </w:rPr>
        <w:t xml:space="preserve">the 0.1-beru unit. This may reflect an ancient surveying grid or geographic</w:t>
      </w:r>
      <w:r>
        <w:rPr>
          <w:rFonts w:ascii="Times New Roman" w:hAnsi="Times New Roman"/>
          <w:sz w:val="24"/>
        </w:rPr>
        <w:t xml:space="preserve"> </w:t>
      </w:r>
      <w:r>
        <w:rPr>
          <w:rFonts w:ascii="Times New Roman" w:hAnsi="Times New Roman"/>
          <w:sz w:val="24"/>
        </w:rPr>
        <w:t xml:space="preserve">concentration of Eurasian civilizations. Gerizim’s phase</w:t>
      </w:r>
      <w:r>
        <w:rPr>
          <w:rFonts w:ascii="Times New Roman" w:hAnsi="Times New Roman"/>
          <w:sz w:val="24"/>
        </w:rPr>
        <w:t xml:space="preserve"> </w:t>
      </w:r>
      <w:r>
        <w:rPr>
          <w:rFonts w:ascii="Times New Roman" w:hAnsi="Times New Roman"/>
          <w:sz w:val="24"/>
        </w:rPr>
        <w:t xml:space="preserve">(2.269° mod 3.0°) differs from the optimal by</w:t>
      </w:r>
      <w:r>
        <w:rPr>
          <w:rFonts w:ascii="Times New Roman" w:hAnsi="Times New Roman"/>
          <w:sz w:val="24"/>
        </w:rPr>
        <w:t xml:space="preserve"> </w:t>
      </w:r>
      <w:r>
        <w:rPr>
          <w:rFonts w:ascii="Times New Roman" w:hAnsi="Times New Roman"/>
          <w:sz w:val="24"/>
        </w:rPr>
        <w:t xml:space="preserve">0.089° (</w:t>
      </w:r>
      <m:oMath>
        <m:r>
          <m:rPr>
            <m:sty m:val="p"/>
          </m:rPr>
          <m:t>∼</m:t>
        </m:r>
      </m:oMath>
      <w:r>
        <w:rPr>
          <w:rFonts w:ascii="Times New Roman" w:hAnsi="Times New Roman"/>
          <w:sz w:val="24"/>
        </w:rPr>
        <w:t xml:space="preserve">8.4 km), within normal coordinate</w:t>
      </w:r>
      <w:r>
        <w:rPr>
          <w:rFonts w:ascii="Times New Roman" w:hAnsi="Times New Roman"/>
          <w:sz w:val="24"/>
        </w:rPr>
        <w:t xml:space="preserve"> </w:t>
      </w:r>
      <w:r>
        <w:rPr>
          <w:rFonts w:ascii="Times New Roman" w:hAnsi="Times New Roman"/>
          <w:sz w:val="24"/>
        </w:rPr>
        <w:t xml:space="preserve">uncertainty.</w:t>
      </w:r>
    </w:p>
    <w:p>
      <w:pPr>
        <w:pStyle w:val="BodyText"/>
        <w:spacing w:line="240" w:lineRule="auto" w:after="120" w:before="0"/>
        <w:jc w:val="both"/>
      </w:pPr>
      <w:r>
        <w:rPr>
          <w:rFonts w:ascii="Times New Roman" w:hAnsi="Times New Roman"/>
          <w:b/>
          <w:bCs/>
          <w:sz w:val="24"/>
        </w:rPr>
        <w:t xml:space="preserve">Metrological evidence.</w:t>
      </w:r>
      <w:r>
        <w:rPr>
          <w:rFonts w:ascii="Times New Roman" w:hAnsi="Times New Roman"/>
          <w:sz w:val="24"/>
        </w:rPr>
        <w:t xml:space="preserve"> </w:t>
      </w:r>
      <w:r>
        <w:rPr>
          <w:rFonts w:ascii="Times New Roman" w:hAnsi="Times New Roman"/>
          <w:sz w:val="24"/>
        </w:rPr>
        <w:t xml:space="preserve">No archaeological instrument calibrated in beru subdivisions has been</w:t>
      </w:r>
      <w:r>
        <w:rPr>
          <w:rFonts w:ascii="Times New Roman" w:hAnsi="Times New Roman"/>
          <w:sz w:val="24"/>
        </w:rPr>
        <w:t xml:space="preserve"> </w:t>
      </w:r>
      <w:r>
        <w:rPr>
          <w:rFonts w:ascii="Times New Roman" w:hAnsi="Times New Roman"/>
          <w:sz w:val="24"/>
        </w:rPr>
        <w:t xml:space="preserve">recovered. The evidence for beru-based angular practice is entirely</w:t>
      </w:r>
      <w:r>
        <w:rPr>
          <w:rFonts w:ascii="Times New Roman" w:hAnsi="Times New Roman"/>
          <w:sz w:val="24"/>
        </w:rPr>
        <w:t xml:space="preserve"> </w:t>
      </w:r>
      <w:r>
        <w:rPr>
          <w:rFonts w:ascii="Times New Roman" w:hAnsi="Times New Roman"/>
          <w:sz w:val="24"/>
        </w:rPr>
        <w:t xml:space="preserve">documentary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beru hypothesis rests on the textual and statistical evidence</w:t>
      </w:r>
      <w:r>
        <w:rPr>
          <w:rFonts w:ascii="Times New Roman" w:hAnsi="Times New Roman"/>
          <w:sz w:val="24"/>
        </w:rPr>
        <w:t xml:space="preserve"> </w:t>
      </w:r>
      <w:r>
        <w:rPr>
          <w:rFonts w:ascii="Times New Roman" w:hAnsi="Times New Roman"/>
          <w:sz w:val="24"/>
        </w:rPr>
        <w:t xml:space="preserve">presented here.</w:t>
      </w:r>
    </w:p>
    <w:bookmarkEnd w:id="82"/>
    <w:bookmarkEnd w:id="83"/>
    <w:bookmarkStart w:id="90" w:name="sec:discussion"/>
    <w:p>
      <w:pPr>
        <w:pStyle w:val="Heading1"/>
        <w:spacing w:before="240" w:after="120"/>
        <w:jc w:val="left"/>
      </w:pPr>
      <w:r>
        <w:rPr>
          <w:rFonts w:ascii="Times New Roman" w:hAnsi="Times New Roman"/>
          <w:b/>
          <w:i w:val="0"/>
          <w:sz w:val="24"/>
        </w:rPr>
        <w:t xml:space="preserve">Discussion</w:t>
      </w:r>
    </w:p>
    <w:bookmarkStart w:id="84" w:name="summary-of-findings"/>
    <w:p>
      <w:pPr>
        <w:pStyle w:val="Heading2"/>
        <w:spacing w:before="120" w:after="60"/>
        <w:jc w:val="left"/>
      </w:pPr>
      <w:r>
        <w:rPr>
          <w:rFonts w:ascii="Times New Roman" w:hAnsi="Times New Roman"/>
          <w:b/>
          <w:i/>
          <w:sz w:val="24"/>
        </w:rPr>
        <w:t xml:space="preserve">Summary of Findings</w:t>
      </w:r>
    </w:p>
    <w:p>
      <w:pPr>
        <w:pStyle w:val="FirstParagraph"/>
        <w:spacing w:line="240" w:lineRule="auto" w:after="120" w:before="0"/>
        <w:jc w:val="both"/>
      </w:pPr>
      <w:r>
        <w:rPr>
          <w:rFonts w:ascii="Times New Roman" w:hAnsi="Times New Roman"/>
          <w:sz w:val="24"/>
        </w:rPr>
        <w:t xml:space="preserve">The central result is an apparent global 3° periodic structure</w:t>
      </w:r>
      <w:r>
        <w:rPr>
          <w:rFonts w:ascii="Times New Roman" w:hAnsi="Times New Roman"/>
          <w:sz w:val="24"/>
        </w:rPr>
        <w:t xml:space="preserve"> </w:t>
      </w:r>
      <w:r>
        <w:rPr>
          <w:rFonts w:ascii="Times New Roman" w:hAnsi="Times New Roman"/>
          <w:sz w:val="24"/>
        </w:rPr>
        <w:t xml:space="preserve">in the UNESCO longitude distribution. Every anchor of the form</w:t>
      </w:r>
      <w:r>
        <w:rPr>
          <w:rFonts w:ascii="Times New Roman" w:hAnsi="Times New Roman"/>
          <w:sz w:val="24"/>
        </w:rPr>
        <w:t xml:space="preserve"> </w:t>
      </w:r>
      <m:oMath>
        <m:r>
          <m:t>x</m:t>
        </m:r>
        <m:r>
          <m:t>.18</m:t>
        </m:r>
      </m:oMath>
      <w:r>
        <w:rPr>
          <w:rFonts w:ascii="Times New Roman" w:hAnsi="Times New Roman"/>
          <w:sz w:val="24"/>
        </w:rPr>
        <w:t xml:space="preserve">°E produces the maximum observed A+ count. The spacing</w:t>
      </w:r>
      <w:r>
        <w:rPr>
          <w:rFonts w:ascii="Times New Roman" w:hAnsi="Times New Roman"/>
          <w:sz w:val="24"/>
        </w:rPr>
        <w:t xml:space="preserve"> </w:t>
      </w:r>
      <w:r>
        <w:rPr>
          <w:rFonts w:ascii="Times New Roman" w:hAnsi="Times New Roman"/>
          <w:sz w:val="24"/>
        </w:rPr>
        <w:t xml:space="preserve">matches the metrologically attested 0.1-beru unit. Sub-percent shifts</w:t>
      </w:r>
      <w:r>
        <w:rPr>
          <w:rFonts w:ascii="Times New Roman" w:hAnsi="Times New Roman"/>
          <w:sz w:val="24"/>
        </w:rPr>
        <w:t xml:space="preserve"> </w:t>
      </w:r>
      <w:r>
        <w:rPr>
          <w:rFonts w:ascii="Times New Roman" w:hAnsi="Times New Roman"/>
          <w:sz w:val="24"/>
        </w:rPr>
        <w:t xml:space="preserve">(</w:t>
      </w:r>
      <m:oMath>
        <m:r>
          <m:rPr>
            <m:sty m:val="p"/>
          </m:rPr>
          <m:t>±</m:t>
        </m:r>
        <m:r>
          <m:t>0.3</m:t>
        </m:r>
        <m:r>
          <m:rPr>
            <m:sty m:val="p"/>
          </m:rPr>
          <m:t>%</m:t>
        </m:r>
      </m:oMath>
      <w:r>
        <w:rPr>
          <w:rFonts w:ascii="Times New Roman" w:hAnsi="Times New Roman"/>
          <w:sz w:val="24"/>
        </w:rPr>
        <w:t xml:space="preserve">) collapse significance in both the full corpus and the dome</w:t>
      </w:r>
      <w:r>
        <w:rPr>
          <w:rFonts w:ascii="Times New Roman" w:hAnsi="Times New Roman"/>
          <w:sz w:val="24"/>
        </w:rPr>
        <w:t xml:space="preserve"> </w:t>
      </w:r>
      <w:r>
        <w:rPr>
          <w:rFonts w:ascii="Times New Roman" w:hAnsi="Times New Roman"/>
          <w:sz w:val="24"/>
        </w:rPr>
        <w:t xml:space="preserve">sub-population, but permutation tests show this collapse is not unusual</w:t>
      </w:r>
      <w:r>
        <w:rPr>
          <w:rFonts w:ascii="Times New Roman" w:hAnsi="Times New Roman"/>
          <w:sz w:val="24"/>
        </w:rPr>
        <w:t xml:space="preserve"> </w:t>
      </w:r>
      <w:r>
        <w:rPr>
          <w:rFonts w:ascii="Times New Roman" w:hAnsi="Times New Roman"/>
          <w:sz w:val="24"/>
        </w:rPr>
        <w:t xml:space="preserve">under the empirical null (§</w:t>
      </w:r>
      <w:hyperlink w:anchor="sec:sensitivity_slope_perm">
        <w:r>
          <w:rPr>
            <w:rStyle w:val="Hyperlink"/>
          </w:rPr>
          <w:t xml:space="preserve">4.2</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hyperlink w:anchor="sec:sensitivity_slope_specificity">
        <w:r>
          <w:rPr>
            <w:rStyle w:val="Hyperlink"/>
          </w:rPr>
          <w:t xml:space="preserve">[sec:sensitivity_slope_specificity]</w:t>
        </w:r>
      </w:hyperlink>
      <w:r>
        <w:rPr>
          <w:rFonts w:ascii="Times New Roman" w:hAnsi="Times New Roman"/>
          <w:sz w:val="24"/>
        </w:rPr>
        <w:t xml:space="preserve">). Unit sensitivity is consistent</w:t>
      </w:r>
      <w:r>
        <w:rPr>
          <w:rFonts w:ascii="Times New Roman" w:hAnsi="Times New Roman"/>
          <w:sz w:val="24"/>
        </w:rPr>
        <w:t xml:space="preserve"> </w:t>
      </w:r>
      <w:r>
        <w:rPr>
          <w:rFonts w:ascii="Times New Roman" w:hAnsi="Times New Roman"/>
          <w:sz w:val="24"/>
        </w:rPr>
        <w:t xml:space="preserve">with but does not independently confirm the metrological hypothesis.</w:t>
      </w:r>
    </w:p>
    <w:p>
      <w:pPr>
        <w:pStyle w:val="BodyText"/>
        <w:spacing w:line="240" w:lineRule="auto" w:after="120" w:before="0"/>
        <w:jc w:val="both"/>
      </w:pPr>
      <w:r>
        <w:rPr>
          <w:rFonts w:ascii="Times New Roman" w:hAnsi="Times New Roman"/>
          <w:sz w:val="24"/>
        </w:rPr>
        <w:t xml:space="preserve">The Levantine corridor (</w:t>
      </w:r>
      <m:oMath>
        <m:r>
          <m:rPr>
            <m:sty m:val="p"/>
          </m:rPr>
          <m:t>∼</m:t>
        </m:r>
      </m:oMath>
      <w:r>
        <w:rPr>
          <w:rFonts w:ascii="Times New Roman" w:hAnsi="Times New Roman"/>
          <w:sz w:val="24"/>
        </w:rPr>
        <w:t xml:space="preserve">35°E) is one of 120 equally</w:t>
      </w:r>
      <w:r>
        <w:rPr>
          <w:rFonts w:ascii="Times New Roman" w:hAnsi="Times New Roman"/>
          <w:sz w:val="24"/>
        </w:rPr>
        <w:t xml:space="preserve"> </w:t>
      </w:r>
      <w:r>
        <w:rPr>
          <w:rFonts w:ascii="Times New Roman" w:hAnsi="Times New Roman"/>
          <w:sz w:val="24"/>
        </w:rPr>
        <w:t xml:space="preserve">phase-matched windows. The historical motivation for starting from this</w:t>
      </w:r>
      <w:r>
        <w:rPr>
          <w:rFonts w:ascii="Times New Roman" w:hAnsi="Times New Roman"/>
          <w:sz w:val="24"/>
        </w:rPr>
        <w:t xml:space="preserve"> </w:t>
      </w:r>
      <w:r>
        <w:rPr>
          <w:rFonts w:ascii="Times New Roman" w:hAnsi="Times New Roman"/>
          <w:sz w:val="24"/>
        </w:rPr>
        <w:t xml:space="preserve">corridor predates the discovery of the periodicity, but the periodicity</w:t>
      </w:r>
      <w:r>
        <w:rPr>
          <w:rFonts w:ascii="Times New Roman" w:hAnsi="Times New Roman"/>
          <w:sz w:val="24"/>
        </w:rPr>
        <w:t xml:space="preserve"> </w:t>
      </w:r>
      <w:r>
        <w:rPr>
          <w:rFonts w:ascii="Times New Roman" w:hAnsi="Times New Roman"/>
          <w:sz w:val="24"/>
        </w:rPr>
        <w:t xml:space="preserve">is a property of the corpus, not an independent finding of the anchor.</w:t>
      </w:r>
    </w:p>
    <w:p>
      <w:pPr>
        <w:pStyle w:val="BodyText"/>
        <w:spacing w:line="240" w:lineRule="auto" w:after="120" w:before="0"/>
        <w:jc w:val="both"/>
      </w:pPr>
      <w:r>
        <w:rPr>
          <w:rFonts w:ascii="Times New Roman" w:hAnsi="Times New Roman"/>
          <w:sz w:val="24"/>
        </w:rPr>
        <w:t xml:space="preserve">Domed and spherical monuments (</w:t>
      </w:r>
      <m:oMath>
        <m:r>
          <m:t>N</m:t>
        </m:r>
        <m:r>
          <m:rPr>
            <m:sty m:val="p"/>
          </m:rPr>
          <m:t>=</m:t>
        </m:r>
        <m:r>
          <m:t>90</m:t>
        </m:r>
      </m:oMath>
      <w:r>
        <w:rPr>
          <w:rFonts w:ascii="Times New Roman" w:hAnsi="Times New Roman"/>
          <w:sz w:val="24"/>
        </w:rPr>
        <w:t xml:space="preserve">, 12.2% A+;</w:t>
      </w:r>
      <w:r>
        <w:rPr>
          <w:rFonts w:ascii="Times New Roman" w:hAnsi="Times New Roman"/>
          <w:sz w:val="24"/>
        </w:rPr>
        <w:t xml:space="preserve"> </w:t>
      </w:r>
      <w:r>
        <w:rPr>
          <w:rFonts w:ascii="Times New Roman" w:hAnsi="Times New Roman"/>
          <w:sz w:val="24"/>
        </w:rPr>
        <w:t xml:space="preserve">Test 2: permutation</w:t>
      </w:r>
      <w:r>
        <w:rPr>
          <w:rFonts w:ascii="Times New Roman" w:hAnsi="Times New Roman"/>
          <w:sz w:val="24"/>
        </w:rPr>
        <w:t xml:space="preserve"> </w:t>
      </w:r>
      <m:oMath>
        <m:r>
          <m:t>Z</m:t>
        </m:r>
        <m:r>
          <m:rPr>
            <m:sty m:val="p"/>
          </m:rPr>
          <m:t>=</m:t>
        </m:r>
        <m:r>
          <m:t>3.20</m:t>
        </m:r>
      </m:oMath>
      <w:r>
        <w:rPr>
          <w:rFonts w:ascii="Times New Roman" w:hAnsi="Times New Roman"/>
          <w:sz w:val="24"/>
        </w:rPr>
        <w:t xml:space="preserve">,</w:t>
      </w:r>
      <w:r>
        <w:rPr>
          <w:rFonts w:ascii="Times New Roman" w:hAnsi="Times New Roman"/>
          <w:sz w:val="24"/>
        </w:rPr>
        <w:t xml:space="preserve"> </w:t>
      </w:r>
      <m:oMath>
        <m:r>
          <m:t>p</m:t>
        </m:r>
        <m:r>
          <m:rPr>
            <m:sty m:val="p"/>
          </m:rPr>
          <m:t>=</m:t>
        </m:r>
        <m:r>
          <m:t>0.004</m:t>
        </m:r>
      </m:oMath>
      <w:r>
        <w:rPr>
          <w:rFonts w:ascii="Times New Roman" w:hAnsi="Times New Roman"/>
          <w:sz w:val="24"/>
        </w:rPr>
        <w:t xml:space="preserve">; Bonferroni</w:t>
      </w:r>
      <w:r>
        <w:rPr>
          <w:rFonts w:ascii="Times New Roman" w:hAnsi="Times New Roman"/>
          <w:sz w:val="24"/>
        </w:rPr>
        <w:t xml:space="preserve"> </w:t>
      </w:r>
      <m:oMath>
        <m:sSub>
          <m:e>
            <m:r>
              <m:t>p</m:t>
            </m:r>
          </m:e>
          <m:sub>
            <m:r>
              <m:rPr>
                <m:sty m:val="p"/>
              </m:rPr>
              <m:t>a</m:t>
            </m:r>
            <m:r>
              <m:rPr>
                <m:sty m:val="p"/>
              </m:rPr>
              <m:t>d</m:t>
            </m:r>
            <m:r>
              <m:rPr>
                <m:sty m:val="p"/>
              </m:rPr>
              <m:t>j</m:t>
            </m:r>
          </m:sub>
        </m:sSub>
        <m:r>
          <m:rPr>
            <m:sty m:val="p"/>
          </m:rPr>
          <m:t>=</m:t>
        </m:r>
        <m:r>
          <m:t>0.004</m:t>
        </m:r>
      </m:oMath>
      <w:r>
        <w:rPr>
          <w:rFonts w:ascii="Times New Roman" w:hAnsi="Times New Roman"/>
          <w:sz w:val="24"/>
        </w:rPr>
        <w:t xml:space="preserve">,</w:t>
      </w:r>
      <w:r>
        <w:rPr>
          <w:rFonts w:ascii="Times New Roman" w:hAnsi="Times New Roman"/>
          <w:sz w:val="24"/>
        </w:rPr>
        <w:t xml:space="preserve"> </w:t>
      </w:r>
      <m:oMath>
        <m:r>
          <m:t>k</m:t>
        </m:r>
        <m:r>
          <m:rPr>
            <m:sty m:val="p"/>
          </m:rPr>
          <m:t>=</m:t>
        </m:r>
        <m:r>
          <m:t>2</m:t>
        </m:r>
      </m:oMath>
      <w:r>
        <w:rPr>
          <w:rFonts w:ascii="Times New Roman" w:hAnsi="Times New Roman"/>
          <w:sz w:val="24"/>
        </w:rPr>
        <w:t xml:space="preserve">) show concentrated alignment.</w:t>
      </w:r>
      <w:r>
        <w:rPr>
          <w:rFonts w:ascii="Times New Roman" w:hAnsi="Times New Roman"/>
          <w:sz w:val="24"/>
        </w:rPr>
        <w:t xml:space="preserve"> </w:t>
      </w:r>
      <w:r>
        <w:rPr>
          <w:rFonts w:ascii="Times New Roman" w:hAnsi="Times New Roman"/>
          <w:sz w:val="24"/>
        </w:rPr>
        <w:t xml:space="preserve">A+-bearing harmonics host</w:t>
      </w:r>
      <w:r>
        <w:rPr>
          <w:rFonts w:ascii="Times New Roman" w:hAnsi="Times New Roman"/>
          <w:sz w:val="24"/>
        </w:rPr>
        <w:t xml:space="preserve"> </w:t>
      </w:r>
      <m:oMath>
        <m:r>
          <m:t>4.19</m:t>
        </m:r>
        <m:r>
          <m:rPr>
            <m:sty m:val="p"/>
          </m:rPr>
          <m:t>×</m:t>
        </m:r>
      </m:oMath>
      <w:r>
        <w:rPr>
          <w:rFonts w:ascii="Times New Roman" w:hAnsi="Times New Roman"/>
          <w:sz w:val="24"/>
        </w:rPr>
        <w:t xml:space="preserve"> </w:t>
      </w:r>
      <w:r>
        <w:rPr>
          <w:rFonts w:ascii="Times New Roman" w:hAnsi="Times New Roman"/>
          <w:sz w:val="24"/>
        </w:rPr>
        <w:t xml:space="preserve">more sites than</w:t>
      </w:r>
      <w:r>
        <w:rPr>
          <w:rFonts w:ascii="Times New Roman" w:hAnsi="Times New Roman"/>
          <w:sz w:val="24"/>
        </w:rPr>
        <w:t xml:space="preserve"> </w:t>
      </w:r>
      <w:r>
        <w:rPr>
          <w:rFonts w:ascii="Times New Roman" w:hAnsi="Times New Roman"/>
          <w:sz w:val="24"/>
        </w:rPr>
        <w:t xml:space="preserve">non-A+ harmonics (</w:t>
      </w:r>
      <m:oMath>
        <m:r>
          <m:t>p</m:t>
        </m:r>
        <m:r>
          <m:rPr>
            <m:sty m:val="p"/>
          </m:rPr>
          <m:t>&lt;</m:t>
        </m:r>
        <m:r>
          <m:t>0.0001</m:t>
        </m:r>
      </m:oMath>
      <w:r>
        <w:rPr>
          <w:rFonts w:ascii="Times New Roman" w:hAnsi="Times New Roman"/>
          <w:sz w:val="24"/>
        </w:rPr>
        <w:t xml:space="preserve">, permutation</w:t>
      </w:r>
      <w:r>
        <w:rPr>
          <w:rFonts w:ascii="Times New Roman" w:hAnsi="Times New Roman"/>
          <w:sz w:val="24"/>
        </w:rPr>
        <w:t xml:space="preserve"> </w:t>
      </w:r>
      <m:oMath>
        <m:r>
          <m:t>p</m:t>
        </m:r>
        <m:r>
          <m:rPr>
            <m:sty m:val="p"/>
          </m:rPr>
          <m:t>=</m:t>
        </m:r>
        <m:r>
          <m:t>0.0033</m:t>
        </m:r>
      </m:oMath>
      <w:r>
        <w:rPr>
          <w:rFonts w:ascii="Times New Roman" w:hAnsi="Times New Roman"/>
          <w:sz w:val="24"/>
        </w:rPr>
        <w:t xml:space="preserve">; Test 3).</w:t>
      </w:r>
      <w:r>
        <w:rPr>
          <w:rFonts w:ascii="Times New Roman" w:hAnsi="Times New Roman"/>
          <w:sz w:val="24"/>
        </w:rPr>
        <w:t xml:space="preserve"> </w:t>
      </w:r>
      <w:r>
        <w:rPr>
          <w:rFonts w:ascii="Times New Roman" w:hAnsi="Times New Roman"/>
          <w:sz w:val="24"/>
        </w:rPr>
        <w:t xml:space="preserve">The stupa stage shows the highest enrichment (</w:t>
      </w:r>
      <m:oMath>
        <m:r>
          <m:t>5.56</m:t>
        </m:r>
        <m:r>
          <m:rPr>
            <m:sty m:val="p"/>
          </m:rPr>
          <m:t>×</m:t>
        </m:r>
      </m:oMath>
      <w:r>
        <w:rPr>
          <w:rFonts w:ascii="Times New Roman" w:hAnsi="Times New Roman"/>
          <w:sz w:val="24"/>
        </w:rPr>
        <w:t xml:space="preserve">,</w:t>
      </w:r>
      <w:r>
        <w:rPr>
          <w:rFonts w:ascii="Times New Roman" w:hAnsi="Times New Roman"/>
          <w:sz w:val="24"/>
        </w:rPr>
        <w:t xml:space="preserve"> </w:t>
      </w:r>
      <m:oMath>
        <m:r>
          <m:t>p</m:t>
        </m:r>
        <m:r>
          <m:rPr>
            <m:sty m:val="p"/>
          </m:rPr>
          <m:t>=</m:t>
        </m:r>
        <m:r>
          <m:t>0.0050</m:t>
        </m:r>
      </m:oMath>
      <w:r>
        <w:rPr>
          <w:rFonts w:ascii="Times New Roman" w:hAnsi="Times New Roman"/>
          <w:sz w:val="24"/>
        </w:rPr>
        <w:t xml:space="preserve">,</w:t>
      </w:r>
      <w:r>
        <w:rPr>
          <w:rFonts w:ascii="Times New Roman" w:hAnsi="Times New Roman"/>
          <w:sz w:val="24"/>
        </w:rPr>
        <w:t xml:space="preserve"> </w:t>
      </w:r>
      <m:oMath>
        <m:r>
          <m:t>N</m:t>
        </m:r>
        <m:r>
          <m:rPr>
            <m:sty m:val="p"/>
          </m:rPr>
          <m:t>=</m:t>
        </m:r>
        <m:r>
          <m:t>18</m:t>
        </m:r>
      </m:oMath>
      <w:r>
        <w:rPr>
          <w:rFonts w:ascii="Times New Roman" w:hAnsi="Times New Roman"/>
          <w:sz w:val="24"/>
        </w:rPr>
        <w:t xml:space="preserve">) but warrants caution given the small</w:t>
      </w:r>
      <w:r>
        <w:rPr>
          <w:rFonts w:ascii="Times New Roman" w:hAnsi="Times New Roman"/>
          <w:sz w:val="24"/>
        </w:rPr>
        <w:t xml:space="preserve"> </w:t>
      </w:r>
      <w:r>
        <w:rPr>
          <w:rFonts w:ascii="Times New Roman" w:hAnsi="Times New Roman"/>
          <w:sz w:val="24"/>
        </w:rPr>
        <w:t xml:space="preserve">corpus. The A+ rate declines from the earliest inscription cohort</w:t>
      </w:r>
      <w:r>
        <w:rPr>
          <w:rFonts w:ascii="Times New Roman" w:hAnsi="Times New Roman"/>
          <w:sz w:val="24"/>
        </w:rPr>
        <w:t xml:space="preserve"> </w:t>
      </w:r>
      <w:r>
        <w:rPr>
          <w:rFonts w:ascii="Times New Roman" w:hAnsi="Times New Roman"/>
          <w:sz w:val="24"/>
        </w:rPr>
        <w:t xml:space="preserve">(8.0%) to the most recent (4.0%), largely explained</w:t>
      </w:r>
      <w:r>
        <w:rPr>
          <w:rFonts w:ascii="Times New Roman" w:hAnsi="Times New Roman"/>
          <w:sz w:val="24"/>
        </w:rPr>
        <w:t xml:space="preserve"> </w:t>
      </w:r>
      <w:r>
        <w:rPr>
          <w:rFonts w:ascii="Times New Roman" w:hAnsi="Times New Roman"/>
          <w:sz w:val="24"/>
        </w:rPr>
        <w:t xml:space="preserve">by regional composition (§</w:t>
      </w:r>
      <w:hyperlink w:anchor="sec:resultstemporal">
        <w:r>
          <w:rPr>
            <w:rStyle w:val="Hyperlink"/>
          </w:rPr>
          <w:t xml:space="preserve">3.5</w:t>
        </w:r>
      </w:hyperlink>
      <w:r>
        <w:rPr>
          <w:rFonts w:ascii="Times New Roman" w:hAnsi="Times New Roman"/>
          <w:sz w:val="24"/>
        </w:rPr>
        <w:t xml:space="preserve">).</w:t>
      </w:r>
    </w:p>
    <w:bookmarkEnd w:id="84"/>
    <w:bookmarkStart w:id="85" w:name="what-the-results-do-and-do-not-show"/>
    <w:p>
      <w:pPr>
        <w:pStyle w:val="Heading2"/>
        <w:spacing w:before="120" w:after="60"/>
        <w:jc w:val="left"/>
      </w:pPr>
      <w:r>
        <w:rPr>
          <w:rFonts w:ascii="Times New Roman" w:hAnsi="Times New Roman"/>
          <w:b/>
          <w:i/>
          <w:sz w:val="24"/>
        </w:rPr>
        <w:t xml:space="preserve">What the Results Do and Do Not Show</w:t>
      </w:r>
    </w:p>
    <w:p>
      <w:pPr>
        <w:pStyle w:val="FirstParagraph"/>
        <w:spacing w:line="240" w:lineRule="auto" w:after="120" w:before="0"/>
        <w:jc w:val="both"/>
      </w:pPr>
      <w:r>
        <w:rPr>
          <w:rFonts w:ascii="Times New Roman" w:hAnsi="Times New Roman"/>
          <w:sz w:val="24"/>
        </w:rPr>
        <w:t xml:space="preserve">The results document a reproducible quantitative pattern: a 3°</w:t>
      </w:r>
      <w:r>
        <w:rPr>
          <w:rFonts w:ascii="Times New Roman" w:hAnsi="Times New Roman"/>
          <w:sz w:val="24"/>
        </w:rPr>
        <w:t xml:space="preserve"> </w:t>
      </w:r>
      <w:r>
        <w:rPr>
          <w:rFonts w:ascii="Times New Roman" w:hAnsi="Times New Roman"/>
          <w:sz w:val="24"/>
        </w:rPr>
        <w:t xml:space="preserve">periodic structure whose phase aligns with the Levantine corridor and</w:t>
      </w:r>
      <w:r>
        <w:rPr>
          <w:rFonts w:ascii="Times New Roman" w:hAnsi="Times New Roman"/>
          <w:sz w:val="24"/>
        </w:rPr>
        <w:t xml:space="preserve"> </w:t>
      </w:r>
      <w:r>
        <w:rPr>
          <w:rFonts w:ascii="Times New Roman" w:hAnsi="Times New Roman"/>
          <w:sz w:val="24"/>
        </w:rPr>
        <w:t xml:space="preserve">whose spacing matches the 0.1-beru unit. The dome enrichment survives the</w:t>
      </w:r>
      <w:r>
        <w:rPr>
          <w:rFonts w:ascii="Times New Roman" w:hAnsi="Times New Roman"/>
          <w:sz w:val="24"/>
        </w:rPr>
        <w:t xml:space="preserve"> </w:t>
      </w:r>
      <m:oMath>
        <m:r>
          <m:t>k</m:t>
        </m:r>
        <m:r>
          <m:rPr>
            <m:sty m:val="p"/>
          </m:rPr>
          <m:t>=</m:t>
        </m:r>
        <m:r>
          <m:t>2</m:t>
        </m:r>
      </m:oMath>
      <w:r>
        <w:rPr>
          <w:rFonts w:ascii="Times New Roman" w:hAnsi="Times New Roman"/>
          <w:sz w:val="24"/>
        </w:rPr>
        <w:t xml:space="preserve"> </w:t>
      </w:r>
      <w:r>
        <w:rPr>
          <w:rFonts w:ascii="Times New Roman" w:hAnsi="Times New Roman"/>
          <w:sz w:val="24"/>
        </w:rPr>
        <w:t xml:space="preserve">multiple-comparisons correction, simulation nulls, and</w:t>
      </w:r>
      <w:r>
        <w:rPr>
          <w:rFonts w:ascii="Times New Roman" w:hAnsi="Times New Roman"/>
          <w:sz w:val="24"/>
        </w:rPr>
        <w:t xml:space="preserve"> </w:t>
      </w:r>
      <w:r>
        <w:rPr>
          <w:rFonts w:ascii="Times New Roman" w:hAnsi="Times New Roman"/>
          <w:sz w:val="24"/>
        </w:rPr>
        <w:t xml:space="preserve">spatial-autocorrelation adjustment. Determining the mechanism requires</w:t>
      </w:r>
      <w:r>
        <w:rPr>
          <w:rFonts w:ascii="Times New Roman" w:hAnsi="Times New Roman"/>
          <w:sz w:val="24"/>
        </w:rPr>
        <w:t xml:space="preserve"> </w:t>
      </w:r>
      <w:r>
        <w:rPr>
          <w:rFonts w:ascii="Times New Roman" w:hAnsi="Times New Roman"/>
          <w:sz w:val="24"/>
        </w:rPr>
        <w:t xml:space="preserve">evidence outside the scope of this paper.</w:t>
      </w:r>
    </w:p>
    <w:bookmarkEnd w:id="85"/>
    <w:bookmarkStart w:id="86" w:name="sec:alt_explanations"/>
    <w:p>
      <w:pPr>
        <w:pStyle w:val="Heading2"/>
        <w:spacing w:before="120" w:after="60"/>
        <w:jc w:val="left"/>
      </w:pPr>
      <w:r>
        <w:rPr>
          <w:rFonts w:ascii="Times New Roman" w:hAnsi="Times New Roman"/>
          <w:b/>
          <w:i/>
          <w:sz w:val="24"/>
        </w:rPr>
        <w:t xml:space="preserve">Alternative Explanations</w:t>
      </w:r>
    </w:p>
    <w:p>
      <w:pPr>
        <w:pStyle w:val="FirstParagraph"/>
        <w:spacing w:line="240" w:lineRule="auto" w:after="120" w:before="0"/>
        <w:jc w:val="both"/>
      </w:pPr>
      <w:r>
        <w:rPr>
          <w:rFonts w:ascii="Times New Roman" w:hAnsi="Times New Roman"/>
          <w:b/>
          <w:bCs/>
          <w:sz w:val="24"/>
        </w:rPr>
        <w:t xml:space="preserve">(1) Independent convergence.</w:t>
      </w:r>
      <w:r>
        <w:rPr>
          <w:rFonts w:ascii="Times New Roman" w:hAnsi="Times New Roman"/>
          <w:sz w:val="24"/>
        </w:rPr>
        <w:t xml:space="preserve"> </w:t>
      </w:r>
      <w:r>
        <w:rPr>
          <w:rFonts w:ascii="Times New Roman" w:hAnsi="Times New Roman"/>
          <w:sz w:val="24"/>
        </w:rPr>
        <w:t xml:space="preserve">Hemispherical structures are a recurring architectural solution, but</w:t>
      </w:r>
      <w:r>
        <w:rPr>
          <w:rFonts w:ascii="Times New Roman" w:hAnsi="Times New Roman"/>
          <w:sz w:val="24"/>
        </w:rPr>
        <w:t xml:space="preserve"> </w:t>
      </w:r>
      <w:r>
        <w:rPr>
          <w:rFonts w:ascii="Times New Roman" w:hAnsi="Times New Roman"/>
          <w:sz w:val="24"/>
        </w:rPr>
        <w:t xml:space="preserve">independent convergence predicts no consistent longitude specificity or</w:t>
      </w:r>
      <w:r>
        <w:rPr>
          <w:rFonts w:ascii="Times New Roman" w:hAnsi="Times New Roman"/>
          <w:sz w:val="24"/>
        </w:rPr>
        <w:t xml:space="preserve"> </w:t>
      </w:r>
      <w:r>
        <w:rPr>
          <w:rFonts w:ascii="Times New Roman" w:hAnsi="Times New Roman"/>
          <w:sz w:val="24"/>
        </w:rPr>
        <w:t xml:space="preserve">global periodicity.</w:t>
      </w:r>
    </w:p>
    <w:p>
      <w:pPr>
        <w:pStyle w:val="BodyText"/>
        <w:spacing w:line="240" w:lineRule="auto" w:after="120" w:before="0"/>
        <w:jc w:val="both"/>
      </w:pPr>
      <w:r>
        <w:rPr>
          <w:rFonts w:ascii="Times New Roman" w:hAnsi="Times New Roman"/>
          <w:b/>
          <w:bCs/>
          <w:sz w:val="24"/>
        </w:rPr>
        <w:t xml:space="preserve">(2) Engineering necessity.</w:t>
      </w:r>
      <w:r>
        <w:rPr>
          <w:rFonts w:ascii="Times New Roman" w:hAnsi="Times New Roman"/>
          <w:sz w:val="24"/>
        </w:rPr>
        <w:t xml:space="preserve"> </w:t>
      </w:r>
      <w:r>
        <w:rPr>
          <w:rFonts w:ascii="Times New Roman" w:hAnsi="Times New Roman"/>
          <w:sz w:val="24"/>
        </w:rPr>
        <w:t xml:space="preserve">Terrain or resource access may attract construction at certain longitudes,</w:t>
      </w:r>
      <w:r>
        <w:rPr>
          <w:rFonts w:ascii="Times New Roman" w:hAnsi="Times New Roman"/>
          <w:sz w:val="24"/>
        </w:rPr>
        <w:t xml:space="preserve"> </w:t>
      </w:r>
      <w:r>
        <w:rPr>
          <w:rFonts w:ascii="Times New Roman" w:hAnsi="Times New Roman"/>
          <w:sz w:val="24"/>
        </w:rPr>
        <w:t xml:space="preserve">but no global periodicity at a specific angular spacing is predicted.</w:t>
      </w:r>
    </w:p>
    <w:p>
      <w:pPr>
        <w:pStyle w:val="BodyText"/>
        <w:spacing w:line="240" w:lineRule="auto" w:after="120" w:before="0"/>
        <w:jc w:val="both"/>
      </w:pPr>
      <w:r>
        <w:rPr>
          <w:rFonts w:ascii="Times New Roman" w:hAnsi="Times New Roman"/>
          <w:b/>
          <w:bCs/>
          <w:sz w:val="24"/>
        </w:rPr>
        <w:t xml:space="preserve">(3) UNESCO curation and geographic concentration.</w:t>
      </w:r>
      <w:r>
        <w:rPr>
          <w:rFonts w:ascii="Times New Roman" w:hAnsi="Times New Roman"/>
          <w:sz w:val="24"/>
        </w:rPr>
        <w:t xml:space="preserve"> </w:t>
      </w:r>
      <w:r>
        <w:rPr>
          <w:rFonts w:ascii="Times New Roman" w:hAnsi="Times New Roman"/>
          <w:sz w:val="24"/>
        </w:rPr>
        <w:t xml:space="preserve">This is the strongest alternative and cannot be excluded on this corpus</w:t>
      </w:r>
      <w:r>
        <w:rPr>
          <w:rFonts w:ascii="Times New Roman" w:hAnsi="Times New Roman"/>
          <w:sz w:val="24"/>
        </w:rPr>
        <w:t xml:space="preserve"> </w:t>
      </w:r>
      <w:r>
        <w:rPr>
          <w:rFonts w:ascii="Times New Roman" w:hAnsi="Times New Roman"/>
          <w:sz w:val="24"/>
        </w:rPr>
        <w:t xml:space="preserve">alone. Permutation tests show geographic concentration can reproduce the</w:t>
      </w:r>
      <w:r>
        <w:rPr>
          <w:rFonts w:ascii="Times New Roman" w:hAnsi="Times New Roman"/>
          <w:sz w:val="24"/>
        </w:rPr>
        <w:t xml:space="preserve"> </w:t>
      </w:r>
      <w:r>
        <w:rPr>
          <w:rFonts w:ascii="Times New Roman" w:hAnsi="Times New Roman"/>
          <w:sz w:val="24"/>
        </w:rPr>
        <w:t xml:space="preserve">sensitivity-collapse pattern (§</w:t>
      </w:r>
      <w:hyperlink w:anchor="sec:sensitivity_slope_perm">
        <w:r>
          <w:rPr>
            <w:rStyle w:val="Hyperlink"/>
          </w:rPr>
          <w:t xml:space="preserve">4.2</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However, the restricted geographic draw (Null C,</w:t>
      </w:r>
      <w:r>
        <w:rPr>
          <w:rFonts w:ascii="Times New Roman" w:hAnsi="Times New Roman"/>
          <w:sz w:val="24"/>
        </w:rPr>
        <w:t xml:space="preserve"> </w:t>
      </w:r>
      <m:oMath>
        <m:r>
          <m:t>p</m:t>
        </m:r>
        <m:r>
          <m:rPr>
            <m:sty m:val="p"/>
          </m:rPr>
          <m:t>=</m:t>
        </m:r>
        <m:r>
          <m:t>0.0086</m:t>
        </m:r>
      </m:oMath>
      <w:r>
        <w:rPr>
          <w:rFonts w:ascii="Times New Roman" w:hAnsi="Times New Roman"/>
          <w:sz w:val="24"/>
        </w:rPr>
        <w:t xml:space="preserve">, **) shows that other monuments from the</w:t>
      </w:r>
      <w:r>
        <w:rPr>
          <w:rFonts w:ascii="Times New Roman" w:hAnsi="Times New Roman"/>
          <w:sz w:val="24"/>
        </w:rPr>
        <w:t xml:space="preserve"> </w:t>
      </w:r>
      <w:r>
        <w:rPr>
          <w:rFonts w:ascii="Times New Roman" w:hAnsi="Times New Roman"/>
          <w:sz w:val="24"/>
        </w:rPr>
        <w:t xml:space="preserve">same longitude footprint are significantly less enriched than dome sites.</w:t>
      </w:r>
      <w:r>
        <w:rPr>
          <w:rFonts w:ascii="Times New Roman" w:hAnsi="Times New Roman"/>
          <w:sz w:val="24"/>
        </w:rPr>
        <w:t xml:space="preserve"> </w:t>
      </w:r>
      <w:r>
        <w:rPr>
          <w:rFonts w:ascii="Times New Roman" w:hAnsi="Times New Roman"/>
          <w:sz w:val="24"/>
        </w:rPr>
        <w:t xml:space="preserve">The geographic-concentration account must explain why domed and stupa</w:t>
      </w:r>
      <w:r>
        <w:rPr>
          <w:rFonts w:ascii="Times New Roman" w:hAnsi="Times New Roman"/>
          <w:sz w:val="24"/>
        </w:rPr>
        <w:t xml:space="preserve"> </w:t>
      </w:r>
      <w:r>
        <w:rPr>
          <w:rFonts w:ascii="Times New Roman" w:hAnsi="Times New Roman"/>
          <w:sz w:val="24"/>
        </w:rPr>
        <w:t xml:space="preserve">forms specifically are disproportionately at harmonic sub-positions.</w:t>
      </w:r>
    </w:p>
    <w:p>
      <w:pPr>
        <w:pStyle w:val="BodyText"/>
        <w:spacing w:line="240" w:lineRule="auto" w:after="120" w:before="0"/>
        <w:jc w:val="both"/>
      </w:pPr>
      <w:r>
        <w:rPr>
          <w:rFonts w:ascii="Times New Roman" w:hAnsi="Times New Roman"/>
          <w:b/>
          <w:bCs/>
          <w:sz w:val="24"/>
        </w:rPr>
        <w:t xml:space="preserve">(4) Random coincidence.</w:t>
      </w:r>
      <w:r>
        <w:rPr>
          <w:rFonts w:ascii="Times New Roman" w:hAnsi="Times New Roman"/>
          <w:sz w:val="24"/>
        </w:rPr>
        <w:t xml:space="preserve"> </w:t>
      </w:r>
      <w:r>
        <w:rPr>
          <w:rFonts w:ascii="Times New Roman" w:hAnsi="Times New Roman"/>
          <w:sz w:val="24"/>
        </w:rPr>
        <w:t xml:space="preserve">Three simulation approaches fail to reproduce the dome enrichment</w:t>
      </w:r>
      <w:r>
        <w:rPr>
          <w:rFonts w:ascii="Times New Roman" w:hAnsi="Times New Roman"/>
          <w:sz w:val="24"/>
        </w:rPr>
        <w:t xml:space="preserve"> </w:t>
      </w:r>
      <w:r>
        <w:rPr>
          <w:rFonts w:ascii="Times New Roman" w:hAnsi="Times New Roman"/>
          <w:sz w:val="24"/>
        </w:rPr>
        <w:t xml:space="preserve">(permutation</w:t>
      </w:r>
      <w:r>
        <w:rPr>
          <w:rFonts w:ascii="Times New Roman" w:hAnsi="Times New Roman"/>
          <w:sz w:val="24"/>
        </w:rPr>
        <w:t xml:space="preserve"> </w:t>
      </w:r>
      <m:oMath>
        <m:r>
          <m:t>Z</m:t>
        </m:r>
        <m:r>
          <m:rPr>
            <m:sty m:val="p"/>
          </m:rPr>
          <m:t>=</m:t>
        </m:r>
        <m:r>
          <m:t>3.20</m:t>
        </m:r>
      </m:oMath>
      <w:r>
        <w:rPr>
          <w:rFonts w:ascii="Times New Roman" w:hAnsi="Times New Roman"/>
          <w:sz w:val="24"/>
        </w:rPr>
        <w:t xml:space="preserve">,</w:t>
      </w:r>
      <w:r>
        <w:rPr>
          <w:rFonts w:ascii="Times New Roman" w:hAnsi="Times New Roman"/>
          <w:sz w:val="24"/>
        </w:rPr>
        <w:t xml:space="preserve"> </w:t>
      </w:r>
      <m:oMath>
        <m:r>
          <m:t>p</m:t>
        </m:r>
        <m:r>
          <m:rPr>
            <m:sty m:val="p"/>
          </m:rPr>
          <m:t>=</m:t>
        </m:r>
        <m:r>
          <m:t>0.004</m:t>
        </m:r>
      </m:oMath>
      <w:r>
        <w:rPr>
          <w:rFonts w:ascii="Times New Roman" w:hAnsi="Times New Roman"/>
          <w:sz w:val="24"/>
        </w:rPr>
        <w:t xml:space="preserve">; bootstrap</w:t>
      </w:r>
      <w:r>
        <w:rPr>
          <w:rFonts w:ascii="Times New Roman" w:hAnsi="Times New Roman"/>
          <w:sz w:val="24"/>
        </w:rPr>
        <w:t xml:space="preserve"> </w:t>
      </w:r>
      <m:oMath>
        <m:r>
          <m:t>p</m:t>
        </m:r>
        <m:r>
          <m:rPr>
            <m:sty m:val="p"/>
          </m:rPr>
          <m:t>=</m:t>
        </m:r>
        <m:r>
          <m:t>0.006</m:t>
        </m:r>
      </m:oMath>
      <w:r>
        <w:rPr>
          <w:rFonts w:ascii="Times New Roman" w:hAnsi="Times New Roman"/>
          <w:sz w:val="24"/>
        </w:rPr>
        <w:t xml:space="preserve">).</w:t>
      </w:r>
    </w:p>
    <w:p>
      <w:pPr>
        <w:pStyle w:val="BodyText"/>
        <w:spacing w:line="240" w:lineRule="auto" w:after="120" w:before="0"/>
        <w:jc w:val="both"/>
      </w:pPr>
      <w:r>
        <w:rPr>
          <w:rFonts w:ascii="Times New Roman" w:hAnsi="Times New Roman"/>
          <w:b/>
          <w:bCs/>
          <w:sz w:val="24"/>
        </w:rPr>
        <w:t xml:space="preserve">Working assessment.</w:t>
      </w:r>
      <w:r>
        <w:rPr>
          <w:rFonts w:ascii="Times New Roman" w:hAnsi="Times New Roman"/>
          <w:sz w:val="24"/>
        </w:rPr>
        <w:t xml:space="preserve"> </w:t>
      </w:r>
      <w:r>
        <w:rPr>
          <w:rFonts w:ascii="Times New Roman" w:hAnsi="Times New Roman"/>
          <w:sz w:val="24"/>
        </w:rPr>
        <w:t xml:space="preserve">Three observations constitute the core pattern:</w:t>
      </w:r>
      <w:r>
        <w:rPr>
          <w:rFonts w:ascii="Times New Roman" w:hAnsi="Times New Roman"/>
          <w:sz w:val="24"/>
        </w:rPr>
        <w:t xml:space="preserve"> </w:t>
      </w:r>
      <w:r>
        <w:rPr>
          <w:rFonts w:ascii="Times New Roman" w:hAnsi="Times New Roman"/>
          <w:sz w:val="24"/>
        </w:rPr>
        <w:t xml:space="preserve">(1) a global 3° periodic structure aligned with the Levantine</w:t>
      </w:r>
      <w:r>
        <w:rPr>
          <w:rFonts w:ascii="Times New Roman" w:hAnsi="Times New Roman"/>
          <w:sz w:val="24"/>
        </w:rPr>
        <w:t xml:space="preserve"> </w:t>
      </w:r>
      <w:r>
        <w:rPr>
          <w:rFonts w:ascii="Times New Roman" w:hAnsi="Times New Roman"/>
          <w:sz w:val="24"/>
        </w:rPr>
        <w:t xml:space="preserve">corridor and matching the 0.1-beru unit (descriptive, Test 1);</w:t>
      </w:r>
      <w:r>
        <w:rPr>
          <w:rFonts w:ascii="Times New Roman" w:hAnsi="Times New Roman"/>
          <w:sz w:val="24"/>
        </w:rPr>
        <w:t xml:space="preserve"> </w:t>
      </w:r>
      <w:r>
        <w:rPr>
          <w:rFonts w:ascii="Times New Roman" w:hAnsi="Times New Roman"/>
          <w:sz w:val="24"/>
        </w:rPr>
        <w:t xml:space="preserve">(2) morphological specificity (dome enrichment surviving simulation nulls;</w:t>
      </w:r>
      <w:r>
        <w:rPr>
          <w:rFonts w:ascii="Times New Roman" w:hAnsi="Times New Roman"/>
          <w:sz w:val="24"/>
        </w:rPr>
        <w:t xml:space="preserve"> </w:t>
      </w:r>
      <w:r>
        <w:rPr>
          <w:rFonts w:ascii="Times New Roman" w:hAnsi="Times New Roman"/>
          <w:sz w:val="24"/>
        </w:rPr>
        <w:t xml:space="preserve">Test 2); and (3) cluster asymmetry (</w:t>
      </w:r>
      <m:oMath>
        <m:r>
          <m:t>4.19</m:t>
        </m:r>
        <m:r>
          <m:rPr>
            <m:sty m:val="p"/>
          </m:rPr>
          <m:t>×</m:t>
        </m:r>
      </m:oMath>
      <w:r>
        <w:rPr>
          <w:rFonts w:ascii="Times New Roman" w:hAnsi="Times New Roman"/>
          <w:sz w:val="24"/>
        </w:rPr>
        <w:t xml:space="preserve">,</w:t>
      </w:r>
      <w:r>
        <w:rPr>
          <w:rFonts w:ascii="Times New Roman" w:hAnsi="Times New Roman"/>
          <w:sz w:val="24"/>
        </w:rPr>
        <w:t xml:space="preserve"> </w:t>
      </w:r>
      <m:oMath>
        <m:r>
          <m:t>p</m:t>
        </m:r>
        <m:r>
          <m:rPr>
            <m:sty m:val="p"/>
          </m:rPr>
          <m:t>=</m:t>
        </m:r>
        <m:r>
          <m:t>0.0033</m:t>
        </m:r>
      </m:oMath>
      <w:r>
        <w:rPr>
          <w:rFonts w:ascii="Times New Roman" w:hAnsi="Times New Roman"/>
          <w:sz w:val="24"/>
        </w:rPr>
        <w:t xml:space="preserve">; Test 3). The geographic-concentration alternative</w:t>
      </w:r>
      <w:r>
        <w:rPr>
          <w:rFonts w:ascii="Times New Roman" w:hAnsi="Times New Roman"/>
          <w:sz w:val="24"/>
        </w:rPr>
        <w:t xml:space="preserve"> </w:t>
      </w:r>
      <w:r>
        <w:rPr>
          <w:rFonts w:ascii="Times New Roman" w:hAnsi="Times New Roman"/>
          <w:sz w:val="24"/>
        </w:rPr>
        <w:t xml:space="preserve">remains viable because the distribution of civilizations and beru</w:t>
      </w:r>
      <w:r>
        <w:rPr>
          <w:rFonts w:ascii="Times New Roman" w:hAnsi="Times New Roman"/>
          <w:sz w:val="24"/>
        </w:rPr>
        <w:t xml:space="preserve"> </w:t>
      </w:r>
      <w:r>
        <w:rPr>
          <w:rFonts w:ascii="Times New Roman" w:hAnsi="Times New Roman"/>
          <w:sz w:val="24"/>
        </w:rPr>
        <w:t xml:space="preserve">harmonics from the Levant are not independent. This study offers the</w:t>
      </w:r>
      <w:r>
        <w:rPr>
          <w:rFonts w:ascii="Times New Roman" w:hAnsi="Times New Roman"/>
          <w:sz w:val="24"/>
        </w:rPr>
        <w:t xml:space="preserve"> </w:t>
      </w:r>
      <w:r>
        <w:rPr>
          <w:rFonts w:ascii="Times New Roman" w:hAnsi="Times New Roman"/>
          <w:sz w:val="24"/>
        </w:rPr>
        <w:t xml:space="preserve">result as a quantitative basis for further investigation.</w:t>
      </w:r>
    </w:p>
    <w:bookmarkEnd w:id="86"/>
    <w:bookmarkStart w:id="87" w:name="directions-for-future-work"/>
    <w:p>
      <w:pPr>
        <w:pStyle w:val="Heading2"/>
        <w:spacing w:before="120" w:after="60"/>
        <w:jc w:val="left"/>
      </w:pPr>
      <w:r>
        <w:rPr>
          <w:rFonts w:ascii="Times New Roman" w:hAnsi="Times New Roman"/>
          <w:b/>
          <w:i/>
          <w:sz w:val="24"/>
        </w:rPr>
        <w:t xml:space="preserve">Directions for Future Work</w:t>
      </w:r>
    </w:p>
    <w:p>
      <w:pPr>
        <w:numPr>
          <w:ilvl w:val="0"/>
          <w:numId w:val="1010"/>
        </w:numPr>
        <w:spacing w:line="240" w:lineRule="auto" w:after="120" w:before="0"/>
        <w:jc w:val="both"/>
      </w:pPr>
      <w:r>
        <w:rPr>
          <w:rFonts w:ascii="Times New Roman" w:hAnsi="Times New Roman"/>
          <w:sz w:val="24"/>
        </w:rPr>
        <w:t xml:space="preserve">Independent replication using a non-UNESCO heritage corpus.</w:t>
      </w:r>
    </w:p>
    <w:p>
      <w:pPr>
        <w:numPr>
          <w:ilvl w:val="0"/>
          <w:numId w:val="1010"/>
        </w:numPr>
        <w:spacing w:line="240" w:lineRule="auto" w:after="120" w:before="0"/>
        <w:jc w:val="both"/>
      </w:pPr>
      <w:r>
        <w:rPr>
          <w:rFonts w:ascii="Times New Roman" w:hAnsi="Times New Roman"/>
          <w:sz w:val="24"/>
        </w:rPr>
        <w:t xml:space="preserve">Regional sub-analyses for Mesoamerican, North American, and Australian corpora.</w:t>
      </w:r>
    </w:p>
    <w:p>
      <w:pPr>
        <w:numPr>
          <w:ilvl w:val="0"/>
          <w:numId w:val="1010"/>
        </w:numPr>
        <w:spacing w:line="240" w:lineRule="auto" w:after="120" w:before="0"/>
        <w:jc w:val="both"/>
      </w:pPr>
      <w:r>
        <w:rPr>
          <w:rFonts w:ascii="Times New Roman" w:hAnsi="Times New Roman"/>
          <w:sz w:val="24"/>
        </w:rPr>
        <w:t xml:space="preserve">Textual and archaeological evidence for Levantine-anchored angular</w:t>
      </w:r>
      <w:r>
        <w:rPr>
          <w:rFonts w:ascii="Times New Roman" w:hAnsi="Times New Roman"/>
          <w:sz w:val="24"/>
        </w:rPr>
        <w:t xml:space="preserve"> </w:t>
      </w:r>
      <w:r>
        <w:rPr>
          <w:rFonts w:ascii="Times New Roman" w:hAnsi="Times New Roman"/>
          <w:sz w:val="24"/>
        </w:rPr>
        <w:t xml:space="preserve">reference frames (cuneiform, Sanskrit, Hellenistic geographic sources).</w:t>
      </w:r>
    </w:p>
    <w:p>
      <w:pPr>
        <w:numPr>
          <w:ilvl w:val="0"/>
          <w:numId w:val="1010"/>
        </w:numPr>
        <w:spacing w:line="240" w:lineRule="auto" w:after="120" w:before="0"/>
        <w:jc w:val="both"/>
      </w:pPr>
      <w:r>
        <w:rPr>
          <w:rFonts w:ascii="Times New Roman" w:hAnsi="Times New Roman"/>
          <w:sz w:val="24"/>
        </w:rPr>
        <w:t xml:space="preserve">Extension to the latitude dimension.</w:t>
      </w:r>
    </w:p>
    <w:p>
      <w:pPr>
        <w:numPr>
          <w:ilvl w:val="0"/>
          <w:numId w:val="1010"/>
        </w:numPr>
        <w:spacing w:line="240" w:lineRule="auto" w:after="120" w:before="0"/>
        <w:jc w:val="both"/>
      </w:pPr>
      <w:r>
        <w:rPr>
          <w:rFonts w:ascii="Times New Roman" w:hAnsi="Times New Roman"/>
          <w:sz w:val="24"/>
        </w:rPr>
        <w:t xml:space="preserve">Dome enrichment stratified by founding-site category using an</w:t>
      </w:r>
      <w:r>
        <w:rPr>
          <w:rFonts w:ascii="Times New Roman" w:hAnsi="Times New Roman"/>
          <w:sz w:val="24"/>
        </w:rPr>
        <w:t xml:space="preserve"> </w:t>
      </w:r>
      <w:r>
        <w:rPr>
          <w:rFonts w:ascii="Times New Roman" w:hAnsi="Times New Roman"/>
          <w:sz w:val="24"/>
        </w:rPr>
        <w:t xml:space="preserve">independently assembled founding-site list.</w:t>
      </w:r>
    </w:p>
    <w:bookmarkEnd w:id="87"/>
    <w:bookmarkStart w:id="89" w:name="sec:discussion_conclusion"/>
    <w:p>
      <w:pPr>
        <w:pStyle w:val="Heading2"/>
        <w:spacing w:before="120" w:after="60"/>
        <w:jc w:val="left"/>
      </w:pPr>
      <w:r>
        <w:rPr>
          <w:rFonts w:ascii="Times New Roman" w:hAnsi="Times New Roman"/>
          <w:b/>
          <w:i/>
          <w:sz w:val="24"/>
        </w:rPr>
        <w:t xml:space="preserve">Conclusion</w:t>
      </w:r>
    </w:p>
    <w:p>
      <w:pPr>
        <w:pStyle w:val="FirstParagraph"/>
        <w:spacing w:line="240" w:lineRule="auto" w:after="120" w:before="0"/>
        <w:jc w:val="both"/>
      </w:pPr>
      <w:r>
        <w:rPr>
          <w:rFonts w:ascii="Times New Roman" w:hAnsi="Times New Roman"/>
          <w:sz w:val="24"/>
        </w:rPr>
        <w:t xml:space="preserve">This study tested whether UNESCO World Heritage site longitudes encode a</w:t>
      </w:r>
      <w:r>
        <w:rPr>
          <w:rFonts w:ascii="Times New Roman" w:hAnsi="Times New Roman"/>
          <w:sz w:val="24"/>
        </w:rPr>
        <w:t xml:space="preserve"> </w:t>
      </w:r>
      <w:r>
        <w:rPr>
          <w:rFonts w:ascii="Times New Roman" w:hAnsi="Times New Roman"/>
          <w:sz w:val="24"/>
        </w:rPr>
        <w:t xml:space="preserve">0.1-beru harmonic grid anchored in the Levant, motivated by cuneiform</w:t>
      </w:r>
      <w:r>
        <w:rPr>
          <w:rFonts w:ascii="Times New Roman" w:hAnsi="Times New Roman"/>
          <w:sz w:val="24"/>
        </w:rPr>
        <w:t xml:space="preserve"> </w:t>
      </w:r>
      <w:r>
        <w:rPr>
          <w:rFonts w:ascii="Times New Roman" w:hAnsi="Times New Roman"/>
          <w:sz w:val="24"/>
        </w:rPr>
        <w:t xml:space="preserve">evidence for the Babylonian beru as a unit of geographic arc.</w:t>
      </w:r>
      <w:r>
        <w:rPr>
          <w:rFonts w:ascii="Times New Roman" w:hAnsi="Times New Roman"/>
          <w:sz w:val="24"/>
        </w:rPr>
        <w:t xml:space="preserve"> </w:t>
      </w:r>
      <w:r>
        <w:rPr>
          <w:rFonts w:ascii="Times New Roman" w:hAnsi="Times New Roman"/>
          <w:sz w:val="24"/>
        </w:rPr>
        <w:t xml:space="preserve">All results are exploratory (§</w:t>
      </w:r>
      <w:hyperlink w:anchor="sec:circularity">
        <w:r>
          <w:rPr>
            <w:rStyle w:val="Hyperlink"/>
          </w:rPr>
          <w:t xml:space="preserve">1.1</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The UNESCO longitude distribution contains a global 3° periodic</w:t>
      </w:r>
      <w:r>
        <w:rPr>
          <w:rFonts w:ascii="Times New Roman" w:hAnsi="Times New Roman"/>
          <w:sz w:val="24"/>
        </w:rPr>
        <w:t xml:space="preserve"> </w:t>
      </w:r>
      <w:r>
        <w:rPr>
          <w:rFonts w:ascii="Times New Roman" w:hAnsi="Times New Roman"/>
          <w:sz w:val="24"/>
        </w:rPr>
        <w:t xml:space="preserve">structure (Test 1, descriptive). Sub-percent shifts from the canonical</w:t>
      </w:r>
      <w:r>
        <w:rPr>
          <w:rFonts w:ascii="Times New Roman" w:hAnsi="Times New Roman"/>
          <w:sz w:val="24"/>
        </w:rPr>
        <w:t xml:space="preserve"> </w:t>
      </w:r>
      <w:r>
        <w:rPr>
          <w:rFonts w:ascii="Times New Roman" w:hAnsi="Times New Roman"/>
          <w:sz w:val="24"/>
        </w:rPr>
        <w:t xml:space="preserve">0.1-beru value collapse significance. The dome sub-population (Test 2)</w:t>
      </w:r>
      <w:r>
        <w:rPr>
          <w:rFonts w:ascii="Times New Roman" w:hAnsi="Times New Roman"/>
          <w:sz w:val="24"/>
        </w:rPr>
        <w:t xml:space="preserve"> </w:t>
      </w:r>
      <w:r>
        <w:rPr>
          <w:rFonts w:ascii="Times New Roman" w:hAnsi="Times New Roman"/>
          <w:sz w:val="24"/>
        </w:rPr>
        <w:t xml:space="preserve">survives all three simulation nulls, and A+-bearing harmonics host</w:t>
      </w:r>
      <w:r>
        <w:rPr>
          <w:rFonts w:ascii="Times New Roman" w:hAnsi="Times New Roman"/>
          <w:sz w:val="24"/>
        </w:rPr>
        <w:t xml:space="preserve"> </w:t>
      </w:r>
      <m:oMath>
        <m:r>
          <m:t>4.19</m:t>
        </m:r>
        <m:r>
          <m:rPr>
            <m:sty m:val="p"/>
          </m:rPr>
          <m:t>×</m:t>
        </m:r>
      </m:oMath>
      <w:r>
        <w:rPr>
          <w:rFonts w:ascii="Times New Roman" w:hAnsi="Times New Roman"/>
          <w:sz w:val="24"/>
        </w:rPr>
        <w:t xml:space="preserve"> </w:t>
      </w:r>
      <w:r>
        <w:rPr>
          <w:rFonts w:ascii="Times New Roman" w:hAnsi="Times New Roman"/>
          <w:sz w:val="24"/>
        </w:rPr>
        <w:t xml:space="preserve">more sites than non-A+ harmonics (Test 3,</w:t>
      </w:r>
      <w:r>
        <w:rPr>
          <w:rFonts w:ascii="Times New Roman" w:hAnsi="Times New Roman"/>
          <w:sz w:val="24"/>
        </w:rPr>
        <w:t xml:space="preserve"> </w:t>
      </w:r>
      <m:oMath>
        <m:r>
          <m:t>p</m:t>
        </m:r>
        <m:r>
          <m:rPr>
            <m:sty m:val="p"/>
          </m:rPr>
          <m:t>=</m:t>
        </m:r>
        <m:r>
          <m:t>0.0033</m:t>
        </m:r>
      </m:oMath>
      <w:r>
        <w:rPr>
          <w:rFonts w:ascii="Times New Roman" w:hAnsi="Times New Roman"/>
          <w:sz w:val="24"/>
        </w:rPr>
        <w:t xml:space="preserve">). Multiple-comparisons bounds are applied to the</w:t>
      </w:r>
      <w:r>
        <w:rPr>
          <w:rFonts w:ascii="Times New Roman" w:hAnsi="Times New Roman"/>
          <w:sz w:val="24"/>
        </w:rPr>
        <w:t xml:space="preserve"> </w:t>
      </w:r>
      <m:oMath>
        <m:r>
          <m:t>k</m:t>
        </m:r>
        <m:r>
          <m:rPr>
            <m:sty m:val="p"/>
          </m:rPr>
          <m:t>=</m:t>
        </m:r>
        <m:r>
          <m:t>2</m:t>
        </m:r>
      </m:oMath>
      <w:r>
        <w:rPr>
          <w:rFonts w:ascii="Times New Roman" w:hAnsi="Times New Roman"/>
          <w:sz w:val="24"/>
        </w:rPr>
        <w:t xml:space="preserve"> </w:t>
      </w:r>
      <w:r>
        <w:rPr>
          <w:rFonts w:ascii="Times New Roman" w:hAnsi="Times New Roman"/>
          <w:sz w:val="24"/>
        </w:rPr>
        <w:t xml:space="preserve">pre-specified family.</w:t>
      </w:r>
    </w:p>
    <w:p>
      <w:pPr>
        <w:pStyle w:val="BodyText"/>
        <w:spacing w:line="240" w:lineRule="auto" w:after="120" w:before="0"/>
        <w:jc w:val="both"/>
      </w:pPr>
      <w:r>
        <w:rPr>
          <w:rFonts w:ascii="Times New Roman" w:hAnsi="Times New Roman"/>
          <w:sz w:val="24"/>
        </w:rPr>
        <w:t xml:space="preserve">These findings admit a geographic-concentration alternative.</w:t>
      </w:r>
      <w:r>
        <w:rPr>
          <w:rFonts w:ascii="Times New Roman" w:hAnsi="Times New Roman"/>
          <w:sz w:val="24"/>
        </w:rPr>
        <w:t xml:space="preserve"> </w:t>
      </w:r>
      <w:r>
        <w:rPr>
          <w:rFonts w:ascii="Times New Roman" w:hAnsi="Times New Roman"/>
          <w:sz w:val="24"/>
        </w:rPr>
        <w:t xml:space="preserve">Permutation tests show the sensitivity peak is reproducible under an</w:t>
      </w:r>
      <w:r>
        <w:rPr>
          <w:rFonts w:ascii="Times New Roman" w:hAnsi="Times New Roman"/>
          <w:sz w:val="24"/>
        </w:rPr>
        <w:t xml:space="preserve"> </w:t>
      </w:r>
      <w:r>
        <w:rPr>
          <w:rFonts w:ascii="Times New Roman" w:hAnsi="Times New Roman"/>
          <w:sz w:val="24"/>
        </w:rPr>
        <w:t xml:space="preserve">empirical null. The geographic-concentration account must then explain why</w:t>
      </w:r>
      <w:r>
        <w:rPr>
          <w:rFonts w:ascii="Times New Roman" w:hAnsi="Times New Roman"/>
          <w:sz w:val="24"/>
        </w:rPr>
        <w:t xml:space="preserve"> </w:t>
      </w:r>
      <w:r>
        <w:rPr>
          <w:rFonts w:ascii="Times New Roman" w:hAnsi="Times New Roman"/>
          <w:sz w:val="24"/>
        </w:rPr>
        <w:t xml:space="preserve">the longitude clustering of the world’s most significant monuments</w:t>
      </w:r>
      <w:r>
        <w:rPr>
          <w:rFonts w:ascii="Times New Roman" w:hAnsi="Times New Roman"/>
          <w:sz w:val="24"/>
        </w:rPr>
        <w:t xml:space="preserve"> </w:t>
      </w:r>
      <w:r>
        <w:rPr>
          <w:rFonts w:ascii="Times New Roman" w:hAnsi="Times New Roman"/>
          <w:sz w:val="24"/>
        </w:rPr>
        <w:t xml:space="preserve">coincides with a metrologically attested unit from ancient Babylonian</w:t>
      </w:r>
      <w:r>
        <w:rPr>
          <w:rFonts w:ascii="Times New Roman" w:hAnsi="Times New Roman"/>
          <w:sz w:val="24"/>
        </w:rPr>
        <w:t xml:space="preserve"> </w:t>
      </w:r>
      <w:r>
        <w:rPr>
          <w:rFonts w:ascii="Times New Roman" w:hAnsi="Times New Roman"/>
          <w:sz w:val="24"/>
        </w:rPr>
        <w:t xml:space="preserve">astronomy. This paper documents the quantitative regularity; its cause is</w:t>
      </w:r>
      <w:r>
        <w:rPr>
          <w:rFonts w:ascii="Times New Roman" w:hAnsi="Times New Roman"/>
          <w:sz w:val="24"/>
        </w:rPr>
        <w:t xml:space="preserve"> </w:t>
      </w:r>
      <w:r>
        <w:rPr>
          <w:rFonts w:ascii="Times New Roman" w:hAnsi="Times New Roman"/>
          <w:sz w:val="24"/>
        </w:rPr>
        <w:t xml:space="preserve">an open question.</w:t>
      </w:r>
    </w:p>
    <w:p>
      <w:pPr>
        <w:pStyle w:val="BodyText"/>
        <w:spacing w:line="240" w:lineRule="auto" w:after="120" w:before="0"/>
        <w:jc w:val="both"/>
      </w:pPr>
      <w:r>
        <w:rPr>
          <w:rFonts w:ascii="Times New Roman" w:hAnsi="Times New Roman"/>
          <w:sz w:val="24"/>
        </w:rPr>
        <w:t xml:space="preserve">The two findings most resistant to a purely geographic account are</w:t>
      </w:r>
      <w:r>
        <w:rPr>
          <w:rFonts w:ascii="Times New Roman" w:hAnsi="Times New Roman"/>
          <w:sz w:val="24"/>
        </w:rPr>
        <w:t xml:space="preserve"> </w:t>
      </w:r>
      <w:r>
        <w:rPr>
          <w:rFonts w:ascii="Times New Roman" w:hAnsi="Times New Roman"/>
          <w:sz w:val="24"/>
        </w:rPr>
        <w:t xml:space="preserve">morphological specificity (dome enrichment exceeding the restricted</w:t>
      </w:r>
      <w:r>
        <w:rPr>
          <w:rFonts w:ascii="Times New Roman" w:hAnsi="Times New Roman"/>
          <w:sz w:val="24"/>
        </w:rPr>
        <w:t xml:space="preserve"> </w:t>
      </w:r>
      <w:r>
        <w:rPr>
          <w:rFonts w:ascii="Times New Roman" w:hAnsi="Times New Roman"/>
          <w:sz w:val="24"/>
        </w:rPr>
        <w:t xml:space="preserve">geographic draw, Null C,</w:t>
      </w:r>
      <w:r>
        <w:rPr>
          <w:rFonts w:ascii="Times New Roman" w:hAnsi="Times New Roman"/>
          <w:sz w:val="24"/>
        </w:rPr>
        <w:t xml:space="preserve"> </w:t>
      </w:r>
      <m:oMath>
        <m:r>
          <m:t>p</m:t>
        </m:r>
        <m:r>
          <m:rPr>
            <m:sty m:val="p"/>
          </m:rPr>
          <m:t>=</m:t>
        </m:r>
        <m:r>
          <m:t>0.0086</m:t>
        </m:r>
      </m:oMath>
      <w:r>
        <w:rPr>
          <w:rFonts w:ascii="Times New Roman" w:hAnsi="Times New Roman"/>
          <w:sz w:val="24"/>
        </w:rPr>
        <w:t xml:space="preserve">) and cluster</w:t>
      </w:r>
      <w:r>
        <w:rPr>
          <w:rFonts w:ascii="Times New Roman" w:hAnsi="Times New Roman"/>
          <w:sz w:val="24"/>
        </w:rPr>
        <w:t xml:space="preserve"> </w:t>
      </w:r>
      <w:r>
        <w:rPr>
          <w:rFonts w:ascii="Times New Roman" w:hAnsi="Times New Roman"/>
          <w:sz w:val="24"/>
        </w:rPr>
        <w:t xml:space="preserve">asymmetry (</w:t>
      </w:r>
      <m:oMath>
        <m:r>
          <m:t>p</m:t>
        </m:r>
        <m:r>
          <m:rPr>
            <m:sty m:val="p"/>
          </m:rPr>
          <m:t>=</m:t>
        </m:r>
        <m:r>
          <m:t>0.0033</m:t>
        </m:r>
      </m:oMath>
      <w:r>
        <w:rPr>
          <w:rFonts w:ascii="Times New Roman" w:hAnsi="Times New Roman"/>
          <w:sz w:val="24"/>
        </w:rPr>
        <w:t xml:space="preserve">). Together with the global 3°</w:t>
      </w:r>
      <w:r>
        <w:rPr>
          <w:rFonts w:ascii="Times New Roman" w:hAnsi="Times New Roman"/>
          <w:sz w:val="24"/>
        </w:rPr>
        <w:t xml:space="preserve"> </w:t>
      </w:r>
      <w:r>
        <w:rPr>
          <w:rFonts w:ascii="Times New Roman" w:hAnsi="Times New Roman"/>
          <w:sz w:val="24"/>
        </w:rPr>
        <w:t xml:space="preserve">periodicity, these constitute a coherent exploratory pattern consistent</w:t>
      </w:r>
      <w:r>
        <w:rPr>
          <w:rFonts w:ascii="Times New Roman" w:hAnsi="Times New Roman"/>
          <w:sz w:val="24"/>
        </w:rPr>
        <w:t xml:space="preserve"> </w:t>
      </w:r>
      <w:r>
        <w:rPr>
          <w:rFonts w:ascii="Times New Roman" w:hAnsi="Times New Roman"/>
          <w:sz w:val="24"/>
        </w:rPr>
        <w:t xml:space="preserve">with a 0.1-beru harmonic grid awaiting independent historical confirmation.</w:t>
      </w:r>
    </w:p>
    <w:bookmarkStart w:id="88" w:name="criteria-for-confirmation"/>
    <w:p>
      <w:pPr>
        <w:pStyle w:val="Heading3"/>
        <w:jc w:val="left"/>
      </w:pPr>
      <w:r>
        <w:rPr>
          <w:rFonts w:ascii="Times New Roman" w:hAnsi="Times New Roman"/>
          <w:b w:val="0"/>
          <w:i/>
          <w:sz w:val="24"/>
        </w:rPr>
        <w:t xml:space="preserve">Criteria for confirmation</w:t>
      </w:r>
    </w:p>
    <w:p>
      <w:pPr>
        <w:pStyle w:val="FirstParagraph"/>
        <w:spacing w:line="240" w:lineRule="auto" w:after="120" w:before="0"/>
        <w:jc w:val="both"/>
      </w:pPr>
      <w:r>
        <w:rPr>
          <w:rFonts w:ascii="Times New Roman" w:hAnsi="Times New Roman"/>
          <w:sz w:val="24"/>
        </w:rPr>
        <w:t xml:space="preserve">Independent replication using a non-UNESCO corpus would provide the most</w:t>
      </w:r>
      <w:r>
        <w:rPr>
          <w:rFonts w:ascii="Times New Roman" w:hAnsi="Times New Roman"/>
          <w:sz w:val="24"/>
        </w:rPr>
        <w:t xml:space="preserve"> </w:t>
      </w:r>
      <w:r>
        <w:rPr>
          <w:rFonts w:ascii="Times New Roman" w:hAnsi="Times New Roman"/>
          <w:sz w:val="24"/>
        </w:rPr>
        <w:t xml:space="preserve">direct test. The hypothesis would gain substantially from: (a) cuneiform</w:t>
      </w:r>
      <w:r>
        <w:rPr>
          <w:rFonts w:ascii="Times New Roman" w:hAnsi="Times New Roman"/>
          <w:sz w:val="24"/>
        </w:rPr>
        <w:t xml:space="preserve"> </w:t>
      </w:r>
      <w:r>
        <w:rPr>
          <w:rFonts w:ascii="Times New Roman" w:hAnsi="Times New Roman"/>
          <w:sz w:val="24"/>
        </w:rPr>
        <w:t xml:space="preserve">or other texts explicitly assigning beru-longitude coordinates to distant</w:t>
      </w:r>
      <w:r>
        <w:rPr>
          <w:rFonts w:ascii="Times New Roman" w:hAnsi="Times New Roman"/>
          <w:sz w:val="24"/>
        </w:rPr>
        <w:t xml:space="preserve"> </w:t>
      </w:r>
      <w:r>
        <w:rPr>
          <w:rFonts w:ascii="Times New Roman" w:hAnsi="Times New Roman"/>
          <w:sz w:val="24"/>
        </w:rPr>
        <w:t xml:space="preserve">sites; (b) archaeological survey instruments calibrated in beru</w:t>
      </w:r>
      <w:r>
        <w:rPr>
          <w:rFonts w:ascii="Times New Roman" w:hAnsi="Times New Roman"/>
          <w:sz w:val="24"/>
        </w:rPr>
        <w:t xml:space="preserve"> </w:t>
      </w:r>
      <w:r>
        <w:rPr>
          <w:rFonts w:ascii="Times New Roman" w:hAnsi="Times New Roman"/>
          <w:sz w:val="24"/>
        </w:rPr>
        <w:t xml:space="preserve">sub-divisions; or (c) textual evidence from Hellenistic, Sanskrit, or</w:t>
      </w:r>
      <w:r>
        <w:rPr>
          <w:rFonts w:ascii="Times New Roman" w:hAnsi="Times New Roman"/>
          <w:sz w:val="24"/>
        </w:rPr>
        <w:t xml:space="preserve"> </w:t>
      </w:r>
      <w:r>
        <w:rPr>
          <w:rFonts w:ascii="Times New Roman" w:hAnsi="Times New Roman"/>
          <w:sz w:val="24"/>
        </w:rPr>
        <w:t xml:space="preserve">Islamic sources referencing a Levantine-centered angular reference frame.</w:t>
      </w:r>
      <w:r>
        <w:rPr>
          <w:rFonts w:ascii="Times New Roman" w:hAnsi="Times New Roman"/>
          <w:sz w:val="24"/>
        </w:rPr>
        <w:t xml:space="preserve"> </w:t>
      </w:r>
      <w:r>
        <w:rPr>
          <w:rFonts w:ascii="Times New Roman" w:hAnsi="Times New Roman"/>
          <w:sz w:val="24"/>
        </w:rPr>
        <w:t xml:space="preserve">This study offers a reproducible quantitative basis for that investigation.</w:t>
      </w:r>
    </w:p>
    <w:bookmarkEnd w:id="88"/>
    <w:bookmarkEnd w:id="89"/>
    <w:bookmarkEnd w:id="90"/>
    <w:bookmarkStart w:id="94" w:name="sec:kwdaudit"/>
    <w:p>
      <w:pPr>
        <w:pStyle w:val="Heading1"/>
        <w:spacing w:before="240" w:after="120"/>
        <w:jc w:val="left"/>
      </w:pPr>
      <w:r>
        <w:rPr>
          <w:rFonts w:ascii="Times New Roman" w:hAnsi="Times New Roman"/>
          <w:b/>
          <w:i w:val="0"/>
          <w:sz w:val="24"/>
        </w:rPr>
        <w:t xml:space="preserve">Keyword Audit Summary</w:t>
      </w:r>
    </w:p>
    <w:p>
      <w:pPr>
        <w:pStyle w:val="FirstParagraph"/>
        <w:spacing w:line="240" w:lineRule="auto" w:after="120" w:before="0"/>
        <w:jc w:val="both"/>
      </w:pPr>
      <w:r>
        <w:rPr>
          <w:rFonts w:ascii="Times New Roman" w:hAnsi="Times New Roman"/>
          <w:sz w:val="24"/>
        </w:rPr>
        <w:t xml:space="preserve">This appendix summarizes the audit trail for the dome/spherical monument</w:t>
      </w:r>
      <w:r>
        <w:rPr>
          <w:rFonts w:ascii="Times New Roman" w:hAnsi="Times New Roman"/>
          <w:sz w:val="24"/>
        </w:rPr>
        <w:t xml:space="preserve"> </w:t>
      </w:r>
      <w:r>
        <w:rPr>
          <w:rFonts w:ascii="Times New Roman" w:hAnsi="Times New Roman"/>
          <w:sz w:val="24"/>
        </w:rPr>
        <w:t xml:space="preserve">filter (Test 2) and the founding-origin classifier (Test E).</w:t>
      </w:r>
      <w:r>
        <w:rPr>
          <w:rFonts w:ascii="Times New Roman" w:hAnsi="Times New Roman"/>
          <w:sz w:val="24"/>
        </w:rPr>
        <w:t xml:space="preserve"> </w:t>
      </w:r>
      <w:r>
        <w:rPr>
          <w:rFonts w:ascii="Times New Roman" w:hAnsi="Times New Roman"/>
          <w:sz w:val="24"/>
        </w:rPr>
        <w:t xml:space="preserve">The full site-by-site audit is deposited as online supplementary material</w:t>
      </w:r>
      <w:r>
        <w:rPr>
          <w:rFonts w:ascii="Times New Roman" w:hAnsi="Times New Roman"/>
          <w:sz w:val="24"/>
        </w:rPr>
        <w:t xml:space="preserve"> </w:t>
      </w:r>
      <w:r>
        <w:rPr>
          <w:rFonts w:ascii="Times New Roman" w:hAnsi="Times New Roman"/>
          <w:sz w:val="24"/>
        </w:rPr>
        <w:t xml:space="preserve">and is reproducible by running:</w:t>
      </w:r>
      <w:r>
        <w:rPr>
          <w:rFonts w:ascii="Times New Roman" w:hAnsi="Times New Roman"/>
          <w:sz w:val="24"/>
        </w:rPr>
        <w:br/>
      </w:r>
      <w:r>
        <w:rPr>
          <w:rStyle w:val="VerbatimChar"/>
          <w:rFonts w:ascii="Times New Roman" w:hAnsi="Times New Roman"/>
          <w:sz w:val="24"/>
        </w:rPr>
        <w:t xml:space="preserve">python3 analysis/unesco/spherical_monument_raw_sweep.py</w:t>
      </w:r>
      <w:r>
        <w:rPr>
          <w:rFonts w:ascii="Times New Roman" w:hAnsi="Times New Roman"/>
          <w:sz w:val="24"/>
        </w:rPr>
        <w:br/>
      </w:r>
      <w:r>
        <w:rPr>
          <w:rStyle w:val="VerbatimChar"/>
          <w:rFonts w:ascii="Times New Roman" w:hAnsi="Times New Roman"/>
          <w:sz w:val="24"/>
        </w:rPr>
        <w:t xml:space="preserve">python3 analysis/unesco/spherical_monument_test.py --audit</w:t>
      </w:r>
    </w:p>
    <w:bookmarkStart w:id="91" w:name="sec:kwdaudit_dome"/>
    <w:p>
      <w:pPr>
        <w:pStyle w:val="Heading2"/>
        <w:spacing w:before="120" w:after="60"/>
        <w:jc w:val="left"/>
      </w:pPr>
      <w:r>
        <w:rPr>
          <w:rFonts w:ascii="Times New Roman" w:hAnsi="Times New Roman"/>
          <w:b/>
          <w:i/>
          <w:sz w:val="24"/>
        </w:rPr>
        <w:t xml:space="preserve">Dome/Spherical Monument Filter (Test 2 and Test 2x)</w:t>
      </w:r>
    </w:p>
    <w:p>
      <w:pPr>
        <w:pStyle w:val="FirstParagraph"/>
        <w:spacing w:line="240" w:lineRule="auto" w:after="120" w:before="0"/>
        <w:jc w:val="both"/>
      </w:pPr>
      <w:r>
        <w:rPr>
          <w:rFonts w:ascii="Times New Roman" w:hAnsi="Times New Roman"/>
          <w:sz w:val="24"/>
        </w:rPr>
        <w:t xml:space="preserve">7 morphological keywords from four roots</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stupa/stupas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tholos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dome/domed/domes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spherical</w:t>
      </w:r>
      <w:r>
        <w:rPr>
          <w:rFonts w:ascii="Times New Roman" w:hAnsi="Times New Roman"/>
          <w:sz w:val="24"/>
        </w:rPr>
        <w:t xml:space="preserve">) are matched as whole words against each site’s</w:t>
      </w:r>
      <w:r>
        <w:rPr>
          <w:rFonts w:ascii="Times New Roman" w:hAnsi="Times New Roman"/>
          <w:sz w:val="24"/>
        </w:rPr>
        <w:t xml:space="preserve"> </w:t>
      </w:r>
      <w:r>
        <w:rPr>
          <w:rFonts w:ascii="Times New Roman" w:hAnsi="Times New Roman"/>
          <w:sz w:val="24"/>
        </w:rPr>
        <w:t xml:space="preserve">name, XML description, and extended OUV text.</w:t>
      </w:r>
    </w:p>
    <w:p>
      <w:pPr>
        <w:pStyle w:val="BodyText"/>
        <w:spacing w:line="240" w:lineRule="auto" w:after="120" w:before="0"/>
        <w:jc w:val="both"/>
      </w:pPr>
      <w:r>
        <w:rPr>
          <w:rFonts w:ascii="Times New Roman" w:hAnsi="Times New Roman"/>
          <w:b/>
          <w:bCs/>
          <w:sz w:val="24"/>
        </w:rPr>
        <w:t xml:space="preserve">Test 2 (primary):</w:t>
      </w:r>
      <w:r>
        <w:rPr>
          <w:rFonts w:ascii="Times New Roman" w:hAnsi="Times New Roman"/>
          <w:sz w:val="24"/>
        </w:rPr>
        <w:t xml:space="preserve"> </w:t>
      </w:r>
      <w:r>
        <w:rPr>
          <w:rFonts w:ascii="Times New Roman" w:hAnsi="Times New Roman"/>
          <w:sz w:val="24"/>
        </w:rPr>
        <w:t xml:space="preserve">All 90 matching sites are included</w:t>
      </w:r>
      <w:r>
        <w:rPr>
          <w:rFonts w:ascii="Times New Roman" w:hAnsi="Times New Roman"/>
          <w:sz w:val="24"/>
        </w:rPr>
        <w:t xml:space="preserve"> </w:t>
      </w:r>
      <w:r>
        <w:rPr>
          <w:rFonts w:ascii="Times New Roman" w:hAnsi="Times New Roman"/>
          <w:sz w:val="24"/>
        </w:rPr>
        <w:t xml:space="preserve">without context gating. This raw positive sweep uses a population fully</w:t>
      </w:r>
      <w:r>
        <w:rPr>
          <w:rFonts w:ascii="Times New Roman" w:hAnsi="Times New Roman"/>
          <w:sz w:val="24"/>
        </w:rPr>
        <w:t xml:space="preserve"> </w:t>
      </w:r>
      <w:r>
        <w:rPr>
          <w:rFonts w:ascii="Times New Roman" w:hAnsi="Times New Roman"/>
          <w:sz w:val="24"/>
        </w:rPr>
        <w:t xml:space="preserve">determined by the keyword list, with no post-hoc filtering decisions.</w:t>
      </w:r>
    </w:p>
    <w:p>
      <w:pPr>
        <w:pStyle w:val="BodyText"/>
        <w:spacing w:line="240" w:lineRule="auto" w:after="120" w:before="0"/>
        <w:jc w:val="both"/>
      </w:pPr>
      <w:r>
        <w:rPr>
          <w:rFonts w:ascii="Times New Roman" w:hAnsi="Times New Roman"/>
          <w:b/>
          <w:bCs/>
          <w:sz w:val="24"/>
        </w:rPr>
        <w:t xml:space="preserve">Test 2x (exploratory robustness check):</w:t>
      </w:r>
      <w:r>
        <w:rPr>
          <w:rFonts w:ascii="Times New Roman" w:hAnsi="Times New Roman"/>
          <w:sz w:val="24"/>
        </w:rPr>
        <w:t xml:space="preserve"> </w:t>
      </w:r>
      <w:r>
        <w:rPr>
          <w:rFonts w:ascii="Times New Roman" w:hAnsi="Times New Roman"/>
          <w:sz w:val="24"/>
        </w:rPr>
        <w:t xml:space="preserve">Unambiguous keywords</w:t>
      </w:r>
      <w:r>
        <w:rPr>
          <w:rFonts w:ascii="Times New Roman" w:hAnsi="Times New Roman"/>
          <w:sz w:val="24"/>
        </w:rPr>
        <w:t xml:space="preserve"> </w:t>
      </w:r>
      <w:r>
        <w:rPr>
          <w:rFonts w:ascii="Times New Roman" w:hAnsi="Times New Roman"/>
          <w:sz w:val="24"/>
        </w:rPr>
        <w:t xml:space="preserve">are accepted without validation. Ambiguous keywords (</w:t>
      </w:r>
      <w:r>
        <w:rPr>
          <w:rFonts w:ascii="Times New Roman" w:hAnsi="Times New Roman"/>
          <w:i/>
          <w:iCs/>
          <w:sz w:val="24"/>
        </w:rPr>
        <w:t xml:space="preserve">dome, domed,</w:t>
      </w:r>
      <w:r>
        <w:rPr>
          <w:rFonts w:ascii="Times New Roman" w:hAnsi="Times New Roman"/>
          <w:i/>
          <w:iCs/>
          <w:sz w:val="24"/>
        </w:rPr>
        <w:t xml:space="preserve"> </w:t>
      </w:r>
      <w:r>
        <w:rPr>
          <w:rFonts w:ascii="Times New Roman" w:hAnsi="Times New Roman"/>
          <w:i/>
          <w:iCs/>
          <w:sz w:val="24"/>
        </w:rPr>
        <w:t xml:space="preserve">domes, spherical</w:t>
      </w:r>
      <w:r>
        <w:rPr>
          <w:rFonts w:ascii="Times New Roman" w:hAnsi="Times New Roman"/>
          <w:sz w:val="24"/>
        </w:rPr>
        <w:t xml:space="preserve">) are subject to a two-gate context check: Gate 1</w:t>
      </w:r>
      <w:r>
        <w:rPr>
          <w:rFonts w:ascii="Times New Roman" w:hAnsi="Times New Roman"/>
          <w:sz w:val="24"/>
        </w:rPr>
        <w:t xml:space="preserve"> </w:t>
      </w:r>
      <w:r>
        <w:rPr>
          <w:rFonts w:ascii="Times New Roman" w:hAnsi="Times New Roman"/>
          <w:sz w:val="24"/>
        </w:rPr>
        <w:t xml:space="preserve">(28 negative patterns) rejects non-architectural uses; Gate 2</w:t>
      </w:r>
      <w:r>
        <w:rPr>
          <w:rFonts w:ascii="Times New Roman" w:hAnsi="Times New Roman"/>
          <w:sz w:val="24"/>
        </w:rPr>
        <w:t xml:space="preserve"> </w:t>
      </w:r>
      <w:r>
        <w:rPr>
          <w:rFonts w:ascii="Times New Roman" w:hAnsi="Times New Roman"/>
          <w:sz w:val="24"/>
        </w:rPr>
        <w:t xml:space="preserve">(86 positive patterns) requires architectural confirmation. Full gate</w:t>
      </w:r>
      <w:r>
        <w:rPr>
          <w:rFonts w:ascii="Times New Roman" w:hAnsi="Times New Roman"/>
          <w:sz w:val="24"/>
        </w:rPr>
        <w:t xml:space="preserve"> </w:t>
      </w:r>
      <w:r>
        <w:rPr>
          <w:rFonts w:ascii="Times New Roman" w:hAnsi="Times New Roman"/>
          <w:sz w:val="24"/>
        </w:rPr>
        <w:t xml:space="preserve">lists:</w:t>
      </w:r>
      <w:r>
        <w:rPr>
          <w:rFonts w:ascii="Times New Roman" w:hAnsi="Times New Roman"/>
          <w:sz w:val="24"/>
        </w:rPr>
        <w:t xml:space="preserve"> </w:t>
      </w:r>
      <w:r>
        <w:rPr>
          <w:rStyle w:val="VerbatimChar"/>
          <w:rFonts w:ascii="Times New Roman" w:hAnsi="Times New Roman"/>
          <w:sz w:val="24"/>
        </w:rPr>
        <w:t xml:space="preserve">lib/dome_filter.py</w:t>
      </w:r>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Of the 90 raw-sweep sites, 7 are</w:t>
      </w:r>
      <w:r>
        <w:rPr>
          <w:rFonts w:ascii="Times New Roman" w:hAnsi="Times New Roman"/>
          <w:sz w:val="24"/>
        </w:rPr>
        <w:t xml:space="preserve"> </w:t>
      </w:r>
      <w:r>
        <w:rPr>
          <w:rFonts w:ascii="Times New Roman" w:hAnsi="Times New Roman"/>
          <w:sz w:val="24"/>
        </w:rPr>
        <w:t xml:space="preserve">rejected by context validation in Test 2x (Hiroshima Peace Memorial,</w:t>
      </w:r>
      <w:r>
        <w:rPr>
          <w:rFonts w:ascii="Times New Roman" w:hAnsi="Times New Roman"/>
          <w:sz w:val="24"/>
        </w:rPr>
        <w:t xml:space="preserve"> </w:t>
      </w:r>
      <w:r>
        <w:rPr>
          <w:rFonts w:ascii="Times New Roman" w:hAnsi="Times New Roman"/>
          <w:sz w:val="24"/>
        </w:rPr>
        <w:t xml:space="preserve">Richtersveld, Gyeongju, Viñales Valley, Rock Islands Southern Lagoon,</w:t>
      </w:r>
      <w:r>
        <w:rPr>
          <w:rFonts w:ascii="Times New Roman" w:hAnsi="Times New Roman"/>
          <w:sz w:val="24"/>
        </w:rPr>
        <w:t xml:space="preserve"> </w:t>
      </w:r>
      <w:r>
        <w:rPr>
          <w:rFonts w:ascii="Times New Roman" w:hAnsi="Times New Roman"/>
          <w:sz w:val="24"/>
        </w:rPr>
        <w:t xml:space="preserve">Uluru-Kata Tjuṭa, and Diquís Stone Spheres). In every case, the</w:t>
      </w:r>
      <w:r>
        <w:rPr>
          <w:rFonts w:ascii="Times New Roman" w:hAnsi="Times New Roman"/>
          <w:sz w:val="24"/>
        </w:rPr>
        <w:t xml:space="preserve"> </w:t>
      </w:r>
      <w:r>
        <w:rPr>
          <w:rFonts w:ascii="Times New Roman" w:hAnsi="Times New Roman"/>
          <w:sz w:val="24"/>
        </w:rPr>
        <w:t xml:space="preserve">exclusion is driven by the semantic domain of the keyword match, not by</w:t>
      </w:r>
      <w:r>
        <w:rPr>
          <w:rFonts w:ascii="Times New Roman" w:hAnsi="Times New Roman"/>
          <w:sz w:val="24"/>
        </w:rPr>
        <w:t xml:space="preserve"> </w:t>
      </w:r>
      <w:r>
        <w:rPr>
          <w:rFonts w:ascii="Times New Roman" w:hAnsi="Times New Roman"/>
          <w:sz w:val="24"/>
        </w:rPr>
        <w:t xml:space="preserve">any property of the site’s longitude. Test 2x yields</w:t>
      </w:r>
      <w:r>
        <w:rPr>
          <w:rFonts w:ascii="Times New Roman" w:hAnsi="Times New Roman"/>
          <w:sz w:val="24"/>
        </w:rPr>
        <w:t xml:space="preserve"> </w:t>
      </w:r>
      <m:oMath>
        <m:r>
          <m:t>N</m:t>
        </m:r>
        <m:r>
          <m:rPr>
            <m:sty m:val="p"/>
          </m:rPr>
          <m:t>=</m:t>
        </m:r>
        <m:r>
          <m:t>83</m:t>
        </m:r>
      </m:oMath>
      <w:r>
        <w:rPr>
          <w:rFonts w:ascii="Times New Roman" w:hAnsi="Times New Roman"/>
          <w:sz w:val="24"/>
        </w:rPr>
        <w:t xml:space="preserve">,</w:t>
      </w:r>
      <w:r>
        <w:rPr>
          <w:rFonts w:ascii="Times New Roman" w:hAnsi="Times New Roman"/>
          <w:sz w:val="24"/>
        </w:rPr>
        <w:t xml:space="preserve"> </w:t>
      </w:r>
      <m:oMath>
        <m:r>
          <m:t>p</m:t>
        </m:r>
        <m:r>
          <m:rPr>
            <m:sty m:val="p"/>
          </m:rPr>
          <m:t>=</m:t>
        </m:r>
        <m:r>
          <m:t>0.0005</m:t>
        </m:r>
      </m:oMath>
      <w:r>
        <w:rPr>
          <w:rFonts w:ascii="Times New Roman" w:hAnsi="Times New Roman"/>
          <w:sz w:val="24"/>
        </w:rPr>
        <w:t xml:space="preserve">,</w:t>
      </w:r>
      <w:r>
        <w:rPr>
          <w:rFonts w:ascii="Times New Roman" w:hAnsi="Times New Roman"/>
          <w:sz w:val="24"/>
        </w:rPr>
        <w:t xml:space="preserve"> </w:t>
      </w:r>
      <m:oMath>
        <m:r>
          <m:t>3.31</m:t>
        </m:r>
        <m:r>
          <m:rPr>
            <m:sty m:val="p"/>
          </m:rPr>
          <m:t>×</m:t>
        </m:r>
      </m:oMath>
      <w:r>
        <w:rPr>
          <w:rFonts w:ascii="Times New Roman" w:hAnsi="Times New Roman"/>
          <w:sz w:val="24"/>
        </w:rPr>
        <w:t xml:space="preserve"> </w:t>
      </w:r>
      <w:r>
        <w:rPr>
          <w:rFonts w:ascii="Times New Roman" w:hAnsi="Times New Roman"/>
          <w:sz w:val="24"/>
        </w:rPr>
        <w:t xml:space="preserve">enrichment, confirming that the 7 rejected</w:t>
      </w:r>
      <w:r>
        <w:rPr>
          <w:rFonts w:ascii="Times New Roman" w:hAnsi="Times New Roman"/>
          <w:sz w:val="24"/>
        </w:rPr>
        <w:t xml:space="preserve"> </w:t>
      </w:r>
      <w:r>
        <w:rPr>
          <w:rFonts w:ascii="Times New Roman" w:hAnsi="Times New Roman"/>
          <w:sz w:val="24"/>
        </w:rPr>
        <w:t xml:space="preserve">sites are longitude-diluting false positives.</w:t>
      </w:r>
    </w:p>
    <w:bookmarkEnd w:id="91"/>
    <w:bookmarkStart w:id="93" w:name="sec:kwdaudit_founding"/>
    <w:p>
      <w:pPr>
        <w:pStyle w:val="Heading2"/>
        <w:spacing w:before="120" w:after="60"/>
        <w:jc w:val="left"/>
      </w:pPr>
      <w:r>
        <w:rPr>
          <w:rFonts w:ascii="Times New Roman" w:hAnsi="Times New Roman"/>
          <w:b/>
          <w:i/>
          <w:sz w:val="24"/>
        </w:rPr>
        <w:t xml:space="preserve">Founding-Origin Classifier (Test E, Post-Hoc)</w:t>
      </w:r>
    </w:p>
    <w:p>
      <w:pPr>
        <w:pStyle w:val="FirstParagraph"/>
        <w:spacing w:line="240" w:lineRule="auto" w:after="120" w:before="0"/>
        <w:jc w:val="both"/>
      </w:pPr>
      <w:r>
        <w:rPr>
          <w:rFonts w:ascii="Times New Roman" w:hAnsi="Times New Roman"/>
          <w:sz w:val="24"/>
        </w:rPr>
        <w:t xml:space="preserve">The founding-origin classifier (</w:t>
      </w:r>
      <w:r>
        <w:rPr>
          <w:rStyle w:val="VerbatimChar"/>
          <w:rFonts w:ascii="Times New Roman" w:hAnsi="Times New Roman"/>
          <w:sz w:val="24"/>
        </w:rPr>
        <w:t xml:space="preserve">lib/founding_filter.py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assigns sites to five categories: Founding Capital (F), Sacred Origin</w:t>
      </w:r>
      <w:r>
        <w:rPr>
          <w:rFonts w:ascii="Times New Roman" w:hAnsi="Times New Roman"/>
          <w:sz w:val="24"/>
        </w:rPr>
        <w:t xml:space="preserve"> </w:t>
      </w:r>
      <w:r>
        <w:rPr>
          <w:rFonts w:ascii="Times New Roman" w:hAnsi="Times New Roman"/>
          <w:sz w:val="24"/>
        </w:rPr>
        <w:t xml:space="preserve">(S), Founding Monument (M), Founding Axis (X), and Ancient Continuous</w:t>
      </w:r>
      <w:r>
        <w:rPr>
          <w:rFonts w:ascii="Times New Roman" w:hAnsi="Times New Roman"/>
          <w:sz w:val="24"/>
        </w:rPr>
        <w:t xml:space="preserve"> </w:t>
      </w:r>
      <w:r>
        <w:rPr>
          <w:rFonts w:ascii="Times New Roman" w:hAnsi="Times New Roman"/>
          <w:sz w:val="24"/>
        </w:rPr>
        <w:t xml:space="preserve">Landscape (L), using unambiguous and context-gated keywords. Full</w:t>
      </w:r>
      <w:r>
        <w:rPr>
          <w:rFonts w:ascii="Times New Roman" w:hAnsi="Times New Roman"/>
          <w:sz w:val="24"/>
        </w:rPr>
        <w:t xml:space="preserve"> </w:t>
      </w:r>
      <w:r>
        <w:rPr>
          <w:rFonts w:ascii="Times New Roman" w:hAnsi="Times New Roman"/>
          <w:sz w:val="24"/>
        </w:rPr>
        <w:t xml:space="preserve">keyword lists:</w:t>
      </w:r>
      <w:r>
        <w:rPr>
          <w:rFonts w:ascii="Times New Roman" w:hAnsi="Times New Roman"/>
          <w:sz w:val="24"/>
        </w:rPr>
        <w:t xml:space="preserve"> </w:t>
      </w:r>
      <w:r>
        <w:rPr>
          <w:rStyle w:val="VerbatimChar"/>
          <w:rFonts w:ascii="Times New Roman" w:hAnsi="Times New Roman"/>
          <w:sz w:val="24"/>
        </w:rPr>
        <w:t xml:space="preserve">config.json</w:t>
      </w:r>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This classifier was iteratively tuned after data inspection and is</w:t>
      </w:r>
      <w:r>
        <w:rPr>
          <w:rFonts w:ascii="Times New Roman" w:hAnsi="Times New Roman"/>
          <w:sz w:val="24"/>
        </w:rPr>
        <w:t xml:space="preserve"> </w:t>
      </w:r>
      <w:r>
        <w:rPr>
          <w:rFonts w:ascii="Times New Roman" w:hAnsi="Times New Roman"/>
          <w:sz w:val="24"/>
        </w:rPr>
        <w:t xml:space="preserve">classified as fully post-hoc. It carries no weight in the primary</w:t>
      </w:r>
      <w:r>
        <w:rPr>
          <w:rFonts w:ascii="Times New Roman" w:hAnsi="Times New Roman"/>
          <w:sz w:val="24"/>
        </w:rPr>
        <w:t xml:space="preserve"> </w:t>
      </w:r>
      <w:r>
        <w:rPr>
          <w:rFonts w:ascii="Times New Roman" w:hAnsi="Times New Roman"/>
          <w:sz w:val="24"/>
        </w:rPr>
        <w:t xml:space="preserve">evidential chain but addresses a substantive question: what kinds of</w:t>
      </w:r>
      <w:r>
        <w:rPr>
          <w:rFonts w:ascii="Times New Roman" w:hAnsi="Times New Roman"/>
          <w:sz w:val="24"/>
        </w:rPr>
        <w:t xml:space="preserve"> </w:t>
      </w:r>
      <w:r>
        <w:rPr>
          <w:rFonts w:ascii="Times New Roman" w:hAnsi="Times New Roman"/>
          <w:sz w:val="24"/>
        </w:rPr>
        <w:t xml:space="preserve">sites, beyond domed and stupa monuments, tend to fall on</w:t>
      </w:r>
      <w:r>
        <w:rPr>
          <w:rFonts w:ascii="Times New Roman" w:hAnsi="Times New Roman"/>
          <w:sz w:val="24"/>
        </w:rPr>
        <w:t xml:space="preserve"> </w:t>
      </w:r>
      <m:oMath>
        <m:r>
          <m:t>x</m:t>
        </m:r>
        <m:r>
          <m:t>.18</m:t>
        </m:r>
      </m:oMath>
      <w:r>
        <w:rPr>
          <w:rFonts w:ascii="Times New Roman" w:hAnsi="Times New Roman"/>
          <w:sz w:val="24"/>
        </w:rPr>
        <w:t xml:space="preserve">°E nodes? The classifier finds enrichment not only</w:t>
      </w:r>
      <w:r>
        <w:rPr>
          <w:rFonts w:ascii="Times New Roman" w:hAnsi="Times New Roman"/>
          <w:sz w:val="24"/>
        </w:rPr>
        <w:t xml:space="preserve"> </w:t>
      </w:r>
      <w:r>
        <w:rPr>
          <w:rFonts w:ascii="Times New Roman" w:hAnsi="Times New Roman"/>
          <w:sz w:val="24"/>
        </w:rPr>
        <w:t xml:space="preserve">in morphologically domed structures but in sites associated with the</w:t>
      </w:r>
      <w:r>
        <w:rPr>
          <w:rFonts w:ascii="Times New Roman" w:hAnsi="Times New Roman"/>
          <w:sz w:val="24"/>
        </w:rPr>
        <w:t xml:space="preserve"> </w:t>
      </w:r>
      <w:r>
        <w:rPr>
          <w:rFonts w:ascii="Times New Roman" w:hAnsi="Times New Roman"/>
          <w:sz w:val="24"/>
        </w:rPr>
        <w:t xml:space="preserve">founding of civilizational and religious traditions.</w:t>
      </w:r>
    </w:p>
    <w:p>
      <w:pPr>
        <w:pStyle w:val="BodyText"/>
        <w:spacing w:line="240" w:lineRule="auto" w:after="120" w:before="0"/>
        <w:jc w:val="both"/>
      </w:pPr>
      <w:r>
        <w:rPr>
          <w:rFonts w:ascii="Times New Roman" w:hAnsi="Times New Roman"/>
          <w:b/>
          <w:bCs/>
          <w:sz w:val="24"/>
        </w:rPr>
        <w:t xml:space="preserve">Keyword enrichment result.</w:t>
      </w:r>
      <w:r>
        <w:rPr>
          <w:rFonts w:ascii="Times New Roman" w:hAnsi="Times New Roman"/>
          <w:sz w:val="24"/>
        </w:rPr>
        <w:t xml:space="preserve"> </w:t>
      </w:r>
      <w:r>
        <w:rPr>
          <w:rFonts w:ascii="Times New Roman" w:hAnsi="Times New Roman"/>
          <w:sz w:val="24"/>
        </w:rPr>
        <w:t xml:space="preserve">Applied to the full corpus (</w:t>
      </w:r>
      <m:oMath>
        <m:r>
          <m:t>N</m:t>
        </m:r>
        <m:r>
          <m:rPr>
            <m:sty m:val="p"/>
          </m:rPr>
          <m:t>=</m:t>
        </m:r>
        <m:r>
          <m:t>1011</m:t>
        </m:r>
      </m:oMath>
      <w:r>
        <w:rPr>
          <w:rFonts w:ascii="Times New Roman" w:hAnsi="Times New Roman"/>
          <w:sz w:val="24"/>
        </w:rPr>
        <w:t xml:space="preserve">), the classifier finds</w:t>
      </w:r>
      <w:r>
        <w:rPr>
          <w:rFonts w:ascii="Times New Roman" w:hAnsi="Times New Roman"/>
          <w:sz w:val="24"/>
        </w:rPr>
        <w:t xml:space="preserve"> </w:t>
      </w:r>
      <w:r>
        <w:rPr>
          <w:rFonts w:ascii="Times New Roman" w:hAnsi="Times New Roman"/>
          <w:sz w:val="24"/>
        </w:rPr>
        <w:t xml:space="preserve">25 keyword-founding sites among the 56 A+ sites</w:t>
      </w:r>
      <w:r>
        <w:rPr>
          <w:rFonts w:ascii="Times New Roman" w:hAnsi="Times New Roman"/>
          <w:sz w:val="24"/>
        </w:rPr>
        <w:t xml:space="preserve"> </w:t>
      </w:r>
      <w:r>
        <w:rPr>
          <w:rFonts w:ascii="Times New Roman" w:hAnsi="Times New Roman"/>
          <w:sz w:val="24"/>
        </w:rPr>
        <w:t xml:space="preserve">(44.6%;</w:t>
      </w:r>
      <w:r>
        <w:rPr>
          <w:rFonts w:ascii="Times New Roman" w:hAnsi="Times New Roman"/>
          <w:sz w:val="24"/>
        </w:rPr>
        <w:t xml:space="preserve"> </w:t>
      </w:r>
      <m:oMath>
        <m:sSub>
          <m:e>
            <m:r>
              <m:t>N</m:t>
            </m:r>
          </m:e>
          <m:sub>
            <m:r>
              <m:rPr>
                <m:sty m:val="p"/>
              </m:rPr>
              <m:t>k</m:t>
            </m:r>
            <m:r>
              <m:rPr>
                <m:sty m:val="p"/>
              </m:rPr>
              <m:t>w</m:t>
            </m:r>
          </m:sub>
        </m:sSub>
        <m:r>
          <m:rPr>
            <m:sty m:val="p"/>
          </m:rPr>
          <m:t>=</m:t>
        </m:r>
        <m:r>
          <m:t>296</m:t>
        </m:r>
      </m:oMath>
      <w:r>
        <w:rPr>
          <w:rFonts w:ascii="Times New Roman" w:hAnsi="Times New Roman"/>
          <w:sz w:val="24"/>
        </w:rPr>
        <w:t xml:space="preserve">, base rate</w:t>
      </w:r>
      <w:r>
        <w:rPr>
          <w:rFonts w:ascii="Times New Roman" w:hAnsi="Times New Roman"/>
          <w:sz w:val="24"/>
        </w:rPr>
        <w:t xml:space="preserve"> </w:t>
      </w:r>
      <w:r>
        <w:rPr>
          <w:rFonts w:ascii="Times New Roman" w:hAnsi="Times New Roman"/>
          <w:sz w:val="24"/>
        </w:rPr>
        <w:t xml:space="preserve">29.3%). Fisher exact test: OR </w:t>
      </w:r>
      <m:oMath>
        <m:r>
          <m:rPr>
            <m:sty m:val="p"/>
          </m:rPr>
          <m:t>=</m:t>
        </m:r>
        <m:r>
          <m:t>2.04</m:t>
        </m:r>
      </m:oMath>
      <w:r>
        <w:rPr>
          <w:rFonts w:ascii="Times New Roman" w:hAnsi="Times New Roman"/>
          <w:sz w:val="24"/>
        </w:rPr>
        <w:t xml:space="preserve">,</w:t>
      </w:r>
      <w:r>
        <w:rPr>
          <w:rFonts w:ascii="Times New Roman" w:hAnsi="Times New Roman"/>
          <w:sz w:val="24"/>
        </w:rPr>
        <w:t xml:space="preserve"> </w:t>
      </w:r>
      <m:oMath>
        <m:r>
          <m:t>p</m:t>
        </m:r>
        <m:r>
          <m:rPr>
            <m:sty m:val="p"/>
          </m:rPr>
          <m:t>=</m:t>
        </m:r>
        <m:r>
          <m:t>0.009</m:t>
        </m:r>
      </m:oMath>
      <w:r>
        <w:rPr>
          <w:rFonts w:ascii="Times New Roman" w:hAnsi="Times New Roman"/>
          <w:sz w:val="24"/>
        </w:rPr>
        <w:t xml:space="preserve"> *. The complete version history is preserved in</w:t>
      </w:r>
      <w:r>
        <w:rPr>
          <w:rFonts w:ascii="Times New Roman" w:hAnsi="Times New Roman"/>
          <w:sz w:val="24"/>
        </w:rPr>
        <w:t xml:space="preserve"> </w:t>
      </w:r>
      <w:r>
        <w:rPr>
          <w:rFonts w:ascii="Times New Roman" w:hAnsi="Times New Roman"/>
          <w:sz w:val="24"/>
        </w:rPr>
        <w:t xml:space="preserve">the project’s</w:t>
      </w:r>
      <w:r>
        <w:rPr>
          <w:rFonts w:ascii="Times New Roman" w:hAnsi="Times New Roman"/>
          <w:sz w:val="24"/>
        </w:rPr>
        <w:t xml:space="preserve"> </w:t>
      </w:r>
      <w:r>
        <w:rPr>
          <w:rStyle w:val="VerbatimChar"/>
          <w:rFonts w:ascii="Times New Roman" w:hAnsi="Times New Roman"/>
          <w:sz w:val="24"/>
        </w:rPr>
        <w:t xml:space="preserve">git</w:t>
      </w:r>
      <w:r>
        <w:rPr>
          <w:rFonts w:ascii="Times New Roman" w:hAnsi="Times New Roman"/>
          <w:sz w:val="24"/>
        </w:rPr>
        <w:t xml:space="preserve"> </w:t>
      </w:r>
      <w:r>
        <w:rPr>
          <w:rFonts w:ascii="Times New Roman" w:hAnsi="Times New Roman"/>
          <w:sz w:val="24"/>
        </w:rPr>
        <w:t xml:space="preserve">log at</w:t>
      </w:r>
      <w:r>
        <w:rPr>
          <w:rFonts w:ascii="Times New Roman" w:hAnsi="Times New Roman"/>
          <w:sz w:val="24"/>
        </w:rPr>
        <w:t xml:space="preserve"> </w:t>
      </w:r>
      <w:hyperlink r:id="rId11">
        <w:r>
          <w:rPr>
            <w:rStyle w:val="Hyperlink"/>
          </w:rPr>
          <w:t xml:space="preserve">https://github.com/SethTenenbaum/gerizim-paper-a</w:t>
        </w:r>
      </w:hyperlink>
      <w:r>
        <w:rPr>
          <w:rFonts w:ascii="Times New Roman" w:hAnsi="Times New Roman"/>
          <w:sz w:val="24"/>
        </w:rPr>
        <w:t xml:space="preserve">.</w:t>
      </w:r>
    </w:p>
    <w:p>
      <w:pPr>
        <w:pStyle w:val="BodyText"/>
        <w:spacing w:line="240" w:lineRule="auto" w:after="120" w:before="0"/>
        <w:jc w:val="both"/>
      </w:pPr>
      <w:r>
        <w:rPr>
          <w:rFonts w:ascii="Times New Roman" w:hAnsi="Times New Roman"/>
          <w:sz w:val="24"/>
        </w:rPr>
        <w:t xml:space="preserve">99</w:t>
      </w:r>
    </w:p>
    <w:p>
      <w:pPr>
        <w:pStyle w:val="BodyText"/>
        <w:spacing w:line="240" w:lineRule="auto" w:after="120" w:before="0"/>
        <w:jc w:val="both"/>
      </w:pPr>
      <w:r>
        <w:rPr>
          <w:rFonts w:ascii="Times New Roman" w:hAnsi="Times New Roman"/>
          <w:sz w:val="24"/>
        </w:rPr>
        <w:t xml:space="preserve">Aveni, A. F. (2001).</w:t>
      </w:r>
      <w:r>
        <w:rPr>
          <w:rFonts w:ascii="Times New Roman" w:hAnsi="Times New Roman"/>
          <w:sz w:val="24"/>
        </w:rPr>
        <w:t xml:space="preserve"> </w:t>
      </w:r>
      <w:r>
        <w:rPr>
          <w:rFonts w:ascii="Times New Roman" w:hAnsi="Times New Roman"/>
          <w:i/>
          <w:iCs/>
          <w:sz w:val="24"/>
        </w:rPr>
        <w:t xml:space="preserve">Skywatchers: A Revised and Updated Version of Skywatchers of</w:t>
      </w:r>
      <w:r>
        <w:rPr>
          <w:rFonts w:ascii="Times New Roman" w:hAnsi="Times New Roman"/>
          <w:i/>
          <w:iCs/>
          <w:sz w:val="24"/>
        </w:rPr>
        <w:t xml:space="preserve"> </w:t>
      </w:r>
      <w:r>
        <w:rPr>
          <w:rFonts w:ascii="Times New Roman" w:hAnsi="Times New Roman"/>
          <w:i/>
          <w:iCs/>
          <w:sz w:val="24"/>
        </w:rPr>
        <w:t xml:space="preserve">Ancient Mexico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University of Texas Press.</w:t>
      </w:r>
    </w:p>
    <w:p>
      <w:pPr>
        <w:pStyle w:val="BodyText"/>
        <w:spacing w:line="240" w:lineRule="auto" w:after="120" w:before="0"/>
        <w:jc w:val="both"/>
      </w:pPr>
      <w:r>
        <w:rPr>
          <w:rFonts w:ascii="Times New Roman" w:hAnsi="Times New Roman"/>
          <w:sz w:val="24"/>
        </w:rPr>
        <w:t xml:space="preserve">Aveni, A. F. (2003).</w:t>
      </w:r>
      <w:r>
        <w:rPr>
          <w:rFonts w:ascii="Times New Roman" w:hAnsi="Times New Roman"/>
          <w:sz w:val="24"/>
        </w:rPr>
        <w:t xml:space="preserve"> </w:t>
      </w:r>
      <w:r>
        <w:rPr>
          <w:rFonts w:ascii="Times New Roman" w:hAnsi="Times New Roman"/>
          <w:sz w:val="24"/>
        </w:rPr>
        <w:t xml:space="preserve">Archaeoastronomy in the ancient Americas.</w:t>
      </w:r>
      <w:r>
        <w:rPr>
          <w:rFonts w:ascii="Times New Roman" w:hAnsi="Times New Roman"/>
          <w:sz w:val="24"/>
        </w:rPr>
        <w:t xml:space="preserve"> </w:t>
      </w:r>
      <w:r>
        <w:rPr>
          <w:rFonts w:ascii="Times New Roman" w:hAnsi="Times New Roman"/>
          <w:i/>
          <w:iCs/>
          <w:sz w:val="24"/>
        </w:rPr>
        <w:t xml:space="preserve">Journal of Archaeological Research</w:t>
      </w:r>
      <w:r>
        <w:rPr>
          <w:rFonts w:ascii="Times New Roman" w:hAnsi="Times New Roman"/>
          <w:sz w:val="24"/>
        </w:rPr>
        <w:t xml:space="preserve">, 11(2), 149–191.</w:t>
      </w:r>
    </w:p>
    <w:p>
      <w:pPr>
        <w:pStyle w:val="BodyText"/>
        <w:spacing w:line="240" w:lineRule="auto" w:after="120" w:before="0"/>
        <w:jc w:val="both"/>
      </w:pPr>
      <w:r>
        <w:rPr>
          <w:rFonts w:ascii="Times New Roman" w:hAnsi="Times New Roman"/>
          <w:sz w:val="24"/>
        </w:rPr>
        <w:t xml:space="preserve">Benjamini, Y. &amp; Hochberg, Y. (1995).</w:t>
      </w:r>
      <w:r>
        <w:rPr>
          <w:rFonts w:ascii="Times New Roman" w:hAnsi="Times New Roman"/>
          <w:sz w:val="24"/>
        </w:rPr>
        <w:t xml:space="preserve"> </w:t>
      </w:r>
      <w:r>
        <w:rPr>
          <w:rFonts w:ascii="Times New Roman" w:hAnsi="Times New Roman"/>
          <w:sz w:val="24"/>
        </w:rPr>
        <w:t xml:space="preserve">Controlling the false discovery rate: a practical and powerful approach</w:t>
      </w:r>
      <w:r>
        <w:rPr>
          <w:rFonts w:ascii="Times New Roman" w:hAnsi="Times New Roman"/>
          <w:sz w:val="24"/>
        </w:rPr>
        <w:t xml:space="preserve"> </w:t>
      </w:r>
      <w:r>
        <w:rPr>
          <w:rFonts w:ascii="Times New Roman" w:hAnsi="Times New Roman"/>
          <w:sz w:val="24"/>
        </w:rPr>
        <w:t xml:space="preserve">to multiple testing.</w:t>
      </w:r>
      <w:r>
        <w:rPr>
          <w:rFonts w:ascii="Times New Roman" w:hAnsi="Times New Roman"/>
          <w:sz w:val="24"/>
        </w:rPr>
        <w:t xml:space="preserve"> </w:t>
      </w:r>
      <w:r>
        <w:rPr>
          <w:rFonts w:ascii="Times New Roman" w:hAnsi="Times New Roman"/>
          <w:i/>
          <w:iCs/>
          <w:sz w:val="24"/>
        </w:rPr>
        <w:t xml:space="preserve">Journal of the Royal Statistical Society, Series B</w:t>
      </w:r>
      <w:r>
        <w:rPr>
          <w:rFonts w:ascii="Times New Roman" w:hAnsi="Times New Roman"/>
          <w:sz w:val="24"/>
        </w:rPr>
        <w:t xml:space="preserve">, 57(1), 289–300.</w:t>
      </w:r>
    </w:p>
    <w:p>
      <w:pPr>
        <w:pStyle w:val="BodyText"/>
        <w:spacing w:line="240" w:lineRule="auto" w:after="120" w:before="0"/>
        <w:jc w:val="both"/>
      </w:pPr>
      <w:r>
        <w:rPr>
          <w:rFonts w:ascii="Times New Roman" w:hAnsi="Times New Roman"/>
          <w:sz w:val="24"/>
        </w:rPr>
        <w:t xml:space="preserve">Crown, A. D. (1989).</w:t>
      </w:r>
      <w:r>
        <w:rPr>
          <w:rFonts w:ascii="Times New Roman" w:hAnsi="Times New Roman"/>
          <w:sz w:val="24"/>
        </w:rPr>
        <w:t xml:space="preserve"> </w:t>
      </w:r>
      <w:r>
        <w:rPr>
          <w:rFonts w:ascii="Times New Roman" w:hAnsi="Times New Roman"/>
          <w:i/>
          <w:iCs/>
          <w:sz w:val="24"/>
        </w:rPr>
        <w:t xml:space="preserve">The Samaritans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J. C. B. Mohr (Paul Siebeck).</w:t>
      </w:r>
    </w:p>
    <w:p>
      <w:pPr>
        <w:pStyle w:val="BodyText"/>
        <w:spacing w:line="240" w:lineRule="auto" w:after="120" w:before="0"/>
        <w:jc w:val="both"/>
      </w:pPr>
      <w:r>
        <w:rPr>
          <w:rFonts w:ascii="Times New Roman" w:hAnsi="Times New Roman"/>
          <w:sz w:val="24"/>
        </w:rPr>
        <w:t xml:space="preserve">Freeman, P. R. (1976).</w:t>
      </w:r>
      <w:r>
        <w:rPr>
          <w:rFonts w:ascii="Times New Roman" w:hAnsi="Times New Roman"/>
          <w:sz w:val="24"/>
        </w:rPr>
        <w:t xml:space="preserve"> </w:t>
      </w:r>
      <w:r>
        <w:rPr>
          <w:rFonts w:ascii="Times New Roman" w:hAnsi="Times New Roman"/>
          <w:sz w:val="24"/>
        </w:rPr>
        <w:t xml:space="preserve">A Bayesian analysis of the megalithic yard.</w:t>
      </w:r>
      <w:r>
        <w:rPr>
          <w:rFonts w:ascii="Times New Roman" w:hAnsi="Times New Roman"/>
          <w:sz w:val="24"/>
        </w:rPr>
        <w:t xml:space="preserve"> </w:t>
      </w:r>
      <w:r>
        <w:rPr>
          <w:rFonts w:ascii="Times New Roman" w:hAnsi="Times New Roman"/>
          <w:i/>
          <w:iCs/>
          <w:sz w:val="24"/>
        </w:rPr>
        <w:t xml:space="preserve">Journal of the Royal Statistical Society, Series A</w:t>
      </w:r>
      <w:r>
        <w:rPr>
          <w:rFonts w:ascii="Times New Roman" w:hAnsi="Times New Roman"/>
          <w:sz w:val="24"/>
        </w:rPr>
        <w:t xml:space="preserve">, 139(1), 20–35.</w:t>
      </w:r>
    </w:p>
    <w:p>
      <w:pPr>
        <w:pStyle w:val="BodyText"/>
        <w:spacing w:line="240" w:lineRule="auto" w:after="120" w:before="0"/>
        <w:jc w:val="both"/>
      </w:pPr>
      <w:r>
        <w:rPr>
          <w:rFonts w:ascii="Times New Roman" w:hAnsi="Times New Roman"/>
          <w:sz w:val="24"/>
        </w:rPr>
        <w:t xml:space="preserve">Good, P. I. (2005).</w:t>
      </w:r>
      <w:r>
        <w:rPr>
          <w:rFonts w:ascii="Times New Roman" w:hAnsi="Times New Roman"/>
          <w:sz w:val="24"/>
        </w:rPr>
        <w:t xml:space="preserve"> </w:t>
      </w:r>
      <w:r>
        <w:rPr>
          <w:rFonts w:ascii="Times New Roman" w:hAnsi="Times New Roman"/>
          <w:i/>
          <w:iCs/>
          <w:sz w:val="24"/>
        </w:rPr>
        <w:t xml:space="preserve">Permutation, Parametric, and Bootstrap Tests of Hypotheses</w:t>
      </w:r>
      <w:r>
        <w:rPr>
          <w:rFonts w:ascii="Times New Roman" w:hAnsi="Times New Roman"/>
          <w:sz w:val="24"/>
        </w:rPr>
        <w:t xml:space="preserve"> </w:t>
      </w:r>
      <w:r>
        <w:rPr>
          <w:rFonts w:ascii="Times New Roman" w:hAnsi="Times New Roman"/>
          <w:sz w:val="24"/>
        </w:rPr>
        <w:t xml:space="preserve">(3rd ed.).</w:t>
      </w:r>
      <w:r>
        <w:rPr>
          <w:rFonts w:ascii="Times New Roman" w:hAnsi="Times New Roman"/>
          <w:sz w:val="24"/>
        </w:rPr>
        <w:t xml:space="preserve"> </w:t>
      </w:r>
      <w:r>
        <w:rPr>
          <w:rFonts w:ascii="Times New Roman" w:hAnsi="Times New Roman"/>
          <w:sz w:val="24"/>
        </w:rPr>
        <w:t xml:space="preserve">Springer.</w:t>
      </w:r>
    </w:p>
    <w:p>
      <w:pPr>
        <w:pStyle w:val="BodyText"/>
        <w:spacing w:line="240" w:lineRule="auto" w:after="120" w:before="0"/>
        <w:jc w:val="both"/>
      </w:pPr>
      <w:r>
        <w:rPr>
          <w:rFonts w:ascii="Times New Roman" w:hAnsi="Times New Roman"/>
          <w:sz w:val="24"/>
        </w:rPr>
        <w:t xml:space="preserve">Harvey, P. D. A. (1987).</w:t>
      </w:r>
      <w:r>
        <w:rPr>
          <w:rFonts w:ascii="Times New Roman" w:hAnsi="Times New Roman"/>
          <w:sz w:val="24"/>
        </w:rPr>
        <w:t xml:space="preserve"> </w:t>
      </w:r>
      <w:r>
        <w:rPr>
          <w:rFonts w:ascii="Times New Roman" w:hAnsi="Times New Roman"/>
          <w:sz w:val="24"/>
        </w:rPr>
        <w:t xml:space="preserve">Medieval maps of the world.</w:t>
      </w:r>
      <w:r>
        <w:rPr>
          <w:rFonts w:ascii="Times New Roman" w:hAnsi="Times New Roman"/>
          <w:sz w:val="24"/>
        </w:rPr>
        <w:t xml:space="preserve"> </w:t>
      </w:r>
      <w:r>
        <w:rPr>
          <w:rFonts w:ascii="Times New Roman" w:hAnsi="Times New Roman"/>
          <w:sz w:val="24"/>
        </w:rPr>
        <w:t xml:space="preserve">In J. B. Harley &amp; D. Woodward (Eds.),</w:t>
      </w:r>
      <w:r>
        <w:rPr>
          <w:rFonts w:ascii="Times New Roman" w:hAnsi="Times New Roman"/>
          <w:sz w:val="24"/>
        </w:rPr>
        <w:t xml:space="preserve"> </w:t>
      </w:r>
      <w:r>
        <w:rPr>
          <w:rFonts w:ascii="Times New Roman" w:hAnsi="Times New Roman"/>
          <w:i/>
          <w:iCs/>
          <w:sz w:val="24"/>
        </w:rPr>
        <w:t xml:space="preserve">The History of Cartography, Volume 1:</w:t>
      </w:r>
      <w:r>
        <w:rPr>
          <w:rFonts w:ascii="Times New Roman" w:hAnsi="Times New Roman"/>
          <w:i/>
          <w:iCs/>
          <w:sz w:val="24"/>
        </w:rPr>
        <w:t xml:space="preserve"> </w:t>
      </w:r>
      <w:r>
        <w:rPr>
          <w:rFonts w:ascii="Times New Roman" w:hAnsi="Times New Roman"/>
          <w:i/>
          <w:iCs/>
          <w:sz w:val="24"/>
        </w:rPr>
        <w:t xml:space="preserve">Cartography in Prehistoric, Ancient, and Medieval Europe</w:t>
      </w:r>
      <w:r>
        <w:rPr>
          <w:rFonts w:ascii="Times New Roman" w:hAnsi="Times New Roman"/>
          <w:i/>
          <w:iCs/>
          <w:sz w:val="24"/>
        </w:rPr>
        <w:t xml:space="preserve"> </w:t>
      </w:r>
      <w:r>
        <w:rPr>
          <w:rFonts w:ascii="Times New Roman" w:hAnsi="Times New Roman"/>
          <w:i/>
          <w:iCs/>
          <w:sz w:val="24"/>
        </w:rPr>
        <w:t xml:space="preserve">and the Mediterranean</w:t>
      </w:r>
      <w:r>
        <w:rPr>
          <w:rFonts w:ascii="Times New Roman" w:hAnsi="Times New Roman"/>
          <w:sz w:val="24"/>
        </w:rPr>
        <w:t xml:space="preserve"> </w:t>
      </w:r>
      <w:r>
        <w:rPr>
          <w:rFonts w:ascii="Times New Roman" w:hAnsi="Times New Roman"/>
          <w:sz w:val="24"/>
        </w:rPr>
        <w:t xml:space="preserve">(pp. 283–370).</w:t>
      </w:r>
      <w:r>
        <w:rPr>
          <w:rFonts w:ascii="Times New Roman" w:hAnsi="Times New Roman"/>
          <w:sz w:val="24"/>
        </w:rPr>
        <w:t xml:space="preserve"> </w:t>
      </w:r>
      <w:r>
        <w:rPr>
          <w:rFonts w:ascii="Times New Roman" w:hAnsi="Times New Roman"/>
          <w:sz w:val="24"/>
        </w:rPr>
        <w:t xml:space="preserve">University of Chicago Press.</w:t>
      </w:r>
    </w:p>
    <w:p>
      <w:pPr>
        <w:pStyle w:val="BodyText"/>
        <w:spacing w:line="240" w:lineRule="auto" w:after="120" w:before="0"/>
        <w:jc w:val="both"/>
      </w:pPr>
      <w:r>
        <w:rPr>
          <w:rFonts w:ascii="Times New Roman" w:hAnsi="Times New Roman"/>
          <w:sz w:val="24"/>
        </w:rPr>
        <w:t xml:space="preserve">Hunger, H. &amp; Steele, J. (2019).</w:t>
      </w:r>
      <w:r>
        <w:rPr>
          <w:rFonts w:ascii="Times New Roman" w:hAnsi="Times New Roman"/>
          <w:sz w:val="24"/>
        </w:rPr>
        <w:t xml:space="preserve"> </w:t>
      </w:r>
      <w:r>
        <w:rPr>
          <w:rFonts w:ascii="Times New Roman" w:hAnsi="Times New Roman"/>
          <w:i/>
          <w:iCs/>
          <w:sz w:val="24"/>
        </w:rPr>
        <w:t xml:space="preserve">The Babylonian Astronomical Compendium MUL.APIN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Routledge.</w:t>
      </w:r>
    </w:p>
    <w:p>
      <w:pPr>
        <w:pStyle w:val="BodyText"/>
        <w:spacing w:line="240" w:lineRule="auto" w:after="120" w:before="0"/>
        <w:jc w:val="both"/>
      </w:pPr>
      <w:r>
        <w:rPr>
          <w:rFonts w:ascii="Times New Roman" w:hAnsi="Times New Roman"/>
          <w:sz w:val="24"/>
        </w:rPr>
        <w:t xml:space="preserve">Hutton, R. (1991).</w:t>
      </w:r>
      <w:r>
        <w:rPr>
          <w:rFonts w:ascii="Times New Roman" w:hAnsi="Times New Roman"/>
          <w:sz w:val="24"/>
        </w:rPr>
        <w:t xml:space="preserve"> </w:t>
      </w:r>
      <w:r>
        <w:rPr>
          <w:rFonts w:ascii="Times New Roman" w:hAnsi="Times New Roman"/>
          <w:i/>
          <w:iCs/>
          <w:sz w:val="24"/>
        </w:rPr>
        <w:t xml:space="preserve">The Pagan Religions of the Ancient British Isles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Blackwell.</w:t>
      </w:r>
    </w:p>
    <w:p>
      <w:pPr>
        <w:pStyle w:val="BodyText"/>
        <w:spacing w:line="240" w:lineRule="auto" w:after="120" w:before="0"/>
        <w:jc w:val="both"/>
      </w:pPr>
      <w:r>
        <w:rPr>
          <w:rFonts w:ascii="Times New Roman" w:hAnsi="Times New Roman"/>
          <w:sz w:val="24"/>
        </w:rPr>
        <w:t xml:space="preserve">Kangle, R. P. (1965).</w:t>
      </w:r>
      <w:r>
        <w:rPr>
          <w:rFonts w:ascii="Times New Roman" w:hAnsi="Times New Roman"/>
          <w:sz w:val="24"/>
        </w:rPr>
        <w:t xml:space="preserve"> </w:t>
      </w:r>
      <w:r>
        <w:rPr>
          <w:rFonts w:ascii="Times New Roman" w:hAnsi="Times New Roman"/>
          <w:i/>
          <w:iCs/>
          <w:sz w:val="24"/>
        </w:rPr>
        <w:t xml:space="preserve">The Kauṭilı̄ya Arthaśāstra</w:t>
      </w:r>
      <w:r>
        <w:rPr>
          <w:rFonts w:ascii="Times New Roman" w:hAnsi="Times New Roman"/>
          <w:sz w:val="24"/>
        </w:rPr>
        <w:t xml:space="preserve">, 3 vols.</w:t>
      </w:r>
      <w:r>
        <w:rPr>
          <w:rFonts w:ascii="Times New Roman" w:hAnsi="Times New Roman"/>
          <w:sz w:val="24"/>
        </w:rPr>
        <w:t xml:space="preserve"> </w:t>
      </w:r>
      <w:r>
        <w:rPr>
          <w:rFonts w:ascii="Times New Roman" w:hAnsi="Times New Roman"/>
          <w:sz w:val="24"/>
        </w:rPr>
        <w:t xml:space="preserve">University of Bombay.</w:t>
      </w:r>
    </w:p>
    <w:p>
      <w:pPr>
        <w:pStyle w:val="BodyText"/>
        <w:spacing w:line="240" w:lineRule="auto" w:after="120" w:before="0"/>
        <w:jc w:val="both"/>
      </w:pPr>
      <w:r>
        <w:rPr>
          <w:rFonts w:ascii="Times New Roman" w:hAnsi="Times New Roman"/>
          <w:sz w:val="24"/>
        </w:rPr>
        <w:t xml:space="preserve">Kendall, D. G. (1974).</w:t>
      </w:r>
      <w:r>
        <w:rPr>
          <w:rFonts w:ascii="Times New Roman" w:hAnsi="Times New Roman"/>
          <w:sz w:val="24"/>
        </w:rPr>
        <w:t xml:space="preserve"> </w:t>
      </w:r>
      <w:r>
        <w:rPr>
          <w:rFonts w:ascii="Times New Roman" w:hAnsi="Times New Roman"/>
          <w:sz w:val="24"/>
        </w:rPr>
        <w:t xml:space="preserve">Hunting quanta.</w:t>
      </w:r>
      <w:r>
        <w:rPr>
          <w:rFonts w:ascii="Times New Roman" w:hAnsi="Times New Roman"/>
          <w:sz w:val="24"/>
        </w:rPr>
        <w:t xml:space="preserve"> </w:t>
      </w:r>
      <w:r>
        <w:rPr>
          <w:rFonts w:ascii="Times New Roman" w:hAnsi="Times New Roman"/>
          <w:i/>
          <w:iCs/>
          <w:sz w:val="24"/>
        </w:rPr>
        <w:t xml:space="preserve">Philosophical Transactions of the Royal Society A</w:t>
      </w:r>
      <w:r>
        <w:rPr>
          <w:rFonts w:ascii="Times New Roman" w:hAnsi="Times New Roman"/>
          <w:sz w:val="24"/>
        </w:rPr>
        <w:t xml:space="preserve">, 276(1257), 231–266.</w:t>
      </w:r>
    </w:p>
    <w:p>
      <w:pPr>
        <w:pStyle w:val="BodyText"/>
        <w:spacing w:line="240" w:lineRule="auto" w:after="120" w:before="0"/>
        <w:jc w:val="both"/>
      </w:pPr>
      <w:r>
        <w:rPr>
          <w:rFonts w:ascii="Times New Roman" w:hAnsi="Times New Roman"/>
          <w:sz w:val="24"/>
        </w:rPr>
        <w:t xml:space="preserve">MacDonald, J. (1964).</w:t>
      </w:r>
      <w:r>
        <w:rPr>
          <w:rFonts w:ascii="Times New Roman" w:hAnsi="Times New Roman"/>
          <w:sz w:val="24"/>
        </w:rPr>
        <w:t xml:space="preserve"> </w:t>
      </w:r>
      <w:r>
        <w:rPr>
          <w:rFonts w:ascii="Times New Roman" w:hAnsi="Times New Roman"/>
          <w:i/>
          <w:iCs/>
          <w:sz w:val="24"/>
        </w:rPr>
        <w:t xml:space="preserve">The Theology of the Samaritans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SCM Press.</w:t>
      </w:r>
    </w:p>
    <w:p>
      <w:pPr>
        <w:pStyle w:val="BodyText"/>
        <w:spacing w:line="240" w:lineRule="auto" w:after="120" w:before="0"/>
        <w:jc w:val="both"/>
      </w:pPr>
      <w:r>
        <w:rPr>
          <w:rFonts w:ascii="Times New Roman" w:hAnsi="Times New Roman"/>
          <w:sz w:val="24"/>
        </w:rPr>
        <w:t xml:space="preserve">Magli, G. (2013).</w:t>
      </w:r>
      <w:r>
        <w:rPr>
          <w:rFonts w:ascii="Times New Roman" w:hAnsi="Times New Roman"/>
          <w:sz w:val="24"/>
        </w:rPr>
        <w:t xml:space="preserve"> </w:t>
      </w:r>
      <w:r>
        <w:rPr>
          <w:rFonts w:ascii="Times New Roman" w:hAnsi="Times New Roman"/>
          <w:i/>
          <w:iCs/>
          <w:sz w:val="24"/>
        </w:rPr>
        <w:t xml:space="preserve">Architecture, Astronomy and Sacred Landscape in Ancient Egypt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Cambridge University Press.</w:t>
      </w:r>
    </w:p>
    <w:p>
      <w:pPr>
        <w:pStyle w:val="BodyText"/>
        <w:spacing w:line="240" w:lineRule="auto" w:after="120" w:before="0"/>
        <w:jc w:val="both"/>
      </w:pPr>
      <w:r>
        <w:rPr>
          <w:rFonts w:ascii="Times New Roman" w:hAnsi="Times New Roman"/>
          <w:sz w:val="24"/>
        </w:rPr>
        <w:t xml:space="preserve">Magli, G. (2016).</w:t>
      </w:r>
      <w:r>
        <w:rPr>
          <w:rFonts w:ascii="Times New Roman" w:hAnsi="Times New Roman"/>
          <w:sz w:val="24"/>
        </w:rPr>
        <w:t xml:space="preserve"> </w:t>
      </w:r>
      <w:r>
        <w:rPr>
          <w:rFonts w:ascii="Times New Roman" w:hAnsi="Times New Roman"/>
          <w:i/>
          <w:iCs/>
          <w:sz w:val="24"/>
        </w:rPr>
        <w:t xml:space="preserve">Archaeoastronomy: Introduction to the Science of Stars and Stones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Springer.</w:t>
      </w:r>
    </w:p>
    <w:p>
      <w:pPr>
        <w:pStyle w:val="BodyText"/>
        <w:spacing w:line="240" w:lineRule="auto" w:after="120" w:before="0"/>
        <w:jc w:val="both"/>
      </w:pPr>
      <w:r>
        <w:rPr>
          <w:rFonts w:ascii="Times New Roman" w:hAnsi="Times New Roman"/>
          <w:sz w:val="24"/>
        </w:rPr>
        <w:t xml:space="preserve">Miksic, J. N. (1990).</w:t>
      </w:r>
      <w:r>
        <w:rPr>
          <w:rFonts w:ascii="Times New Roman" w:hAnsi="Times New Roman"/>
          <w:sz w:val="24"/>
        </w:rPr>
        <w:t xml:space="preserve"> </w:t>
      </w:r>
      <w:r>
        <w:rPr>
          <w:rFonts w:ascii="Times New Roman" w:hAnsi="Times New Roman"/>
          <w:i/>
          <w:iCs/>
          <w:sz w:val="24"/>
        </w:rPr>
        <w:t xml:space="preserve">Borobudur: Golden Tales of the Buddhas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Periplus Editions.</w:t>
      </w:r>
    </w:p>
    <w:p>
      <w:pPr>
        <w:pStyle w:val="BodyText"/>
        <w:spacing w:line="240" w:lineRule="auto" w:after="120" w:before="0"/>
        <w:jc w:val="both"/>
      </w:pPr>
      <w:r>
        <w:rPr>
          <w:rFonts w:ascii="Times New Roman" w:hAnsi="Times New Roman"/>
          <w:sz w:val="24"/>
        </w:rPr>
        <w:t xml:space="preserve">Neugebauer, O. (1975).</w:t>
      </w:r>
      <w:r>
        <w:rPr>
          <w:rFonts w:ascii="Times New Roman" w:hAnsi="Times New Roman"/>
          <w:sz w:val="24"/>
        </w:rPr>
        <w:t xml:space="preserve"> </w:t>
      </w:r>
      <w:r>
        <w:rPr>
          <w:rFonts w:ascii="Times New Roman" w:hAnsi="Times New Roman"/>
          <w:i/>
          <w:iCs/>
          <w:sz w:val="24"/>
        </w:rPr>
        <w:t xml:space="preserve">A History of Ancient Mathematical Astronomy</w:t>
      </w:r>
      <w:r>
        <w:rPr>
          <w:rFonts w:ascii="Times New Roman" w:hAnsi="Times New Roman"/>
          <w:sz w:val="24"/>
        </w:rPr>
        <w:t xml:space="preserve">, 3 vols.</w:t>
      </w:r>
      <w:r>
        <w:rPr>
          <w:rFonts w:ascii="Times New Roman" w:hAnsi="Times New Roman"/>
          <w:sz w:val="24"/>
        </w:rPr>
        <w:t xml:space="preserve"> </w:t>
      </w:r>
      <w:r>
        <w:rPr>
          <w:rFonts w:ascii="Times New Roman" w:hAnsi="Times New Roman"/>
          <w:sz w:val="24"/>
        </w:rPr>
        <w:t xml:space="preserve">Springer.</w:t>
      </w:r>
    </w:p>
    <w:p>
      <w:pPr>
        <w:pStyle w:val="BodyText"/>
        <w:spacing w:line="240" w:lineRule="auto" w:after="120" w:before="0"/>
        <w:jc w:val="both"/>
      </w:pPr>
      <w:r>
        <w:rPr>
          <w:rFonts w:ascii="Times New Roman" w:hAnsi="Times New Roman"/>
          <w:sz w:val="24"/>
        </w:rPr>
        <w:t xml:space="preserve">Powell, M. A. (1987).</w:t>
      </w:r>
      <w:r>
        <w:rPr>
          <w:rFonts w:ascii="Times New Roman" w:hAnsi="Times New Roman"/>
          <w:sz w:val="24"/>
        </w:rPr>
        <w:t xml:space="preserve"> </w:t>
      </w:r>
      <w:r>
        <w:rPr>
          <w:rFonts w:ascii="Times New Roman" w:hAnsi="Times New Roman"/>
          <w:sz w:val="24"/>
        </w:rPr>
        <w:t xml:space="preserve">Masse und Gewichte.</w:t>
      </w:r>
      <w:r>
        <w:rPr>
          <w:rFonts w:ascii="Times New Roman" w:hAnsi="Times New Roman"/>
          <w:sz w:val="24"/>
        </w:rPr>
        <w:t xml:space="preserve"> </w:t>
      </w:r>
      <w:r>
        <w:rPr>
          <w:rFonts w:ascii="Times New Roman" w:hAnsi="Times New Roman"/>
          <w:sz w:val="24"/>
        </w:rPr>
        <w:t xml:space="preserve">In: Edzard, D. O. (Ed.),</w:t>
      </w:r>
      <w:r>
        <w:rPr>
          <w:rFonts w:ascii="Times New Roman" w:hAnsi="Times New Roman"/>
          <w:sz w:val="24"/>
        </w:rPr>
        <w:t xml:space="preserve"> </w:t>
      </w:r>
      <w:r>
        <w:rPr>
          <w:rFonts w:ascii="Times New Roman" w:hAnsi="Times New Roman"/>
          <w:i/>
          <w:iCs/>
          <w:sz w:val="24"/>
        </w:rPr>
        <w:t xml:space="preserve">Reallexikon der Assyriologie und Vorderasiatischen Archäologie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vol. 7, pp. 457–517. Walter de Gruyter.</w:t>
      </w:r>
    </w:p>
    <w:p>
      <w:pPr>
        <w:pStyle w:val="BodyText"/>
        <w:spacing w:line="240" w:lineRule="auto" w:after="120" w:before="0"/>
        <w:jc w:val="both"/>
      </w:pPr>
      <w:r>
        <w:rPr>
          <w:rFonts w:ascii="Times New Roman" w:hAnsi="Times New Roman"/>
          <w:sz w:val="24"/>
        </w:rPr>
        <w:t xml:space="preserve">Purvis, J. D. (1968).</w:t>
      </w:r>
      <w:r>
        <w:rPr>
          <w:rFonts w:ascii="Times New Roman" w:hAnsi="Times New Roman"/>
          <w:sz w:val="24"/>
        </w:rPr>
        <w:t xml:space="preserve"> </w:t>
      </w:r>
      <w:r>
        <w:rPr>
          <w:rFonts w:ascii="Times New Roman" w:hAnsi="Times New Roman"/>
          <w:i/>
          <w:iCs/>
          <w:sz w:val="24"/>
        </w:rPr>
        <w:t xml:space="preserve">The Samaritan Pentateuch and the Origin of the Samaritan Sect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Harvard University Press.</w:t>
      </w:r>
    </w:p>
    <w:p>
      <w:pPr>
        <w:pStyle w:val="BodyText"/>
        <w:spacing w:line="240" w:lineRule="auto" w:after="120" w:before="0"/>
        <w:jc w:val="both"/>
      </w:pPr>
      <w:r>
        <w:rPr>
          <w:rFonts w:ascii="Times New Roman" w:hAnsi="Times New Roman"/>
          <w:sz w:val="24"/>
        </w:rPr>
        <w:t xml:space="preserve">Robson, E. (2008).</w:t>
      </w:r>
      <w:r>
        <w:rPr>
          <w:rFonts w:ascii="Times New Roman" w:hAnsi="Times New Roman"/>
          <w:sz w:val="24"/>
        </w:rPr>
        <w:t xml:space="preserve"> </w:t>
      </w:r>
      <w:r>
        <w:rPr>
          <w:rFonts w:ascii="Times New Roman" w:hAnsi="Times New Roman"/>
          <w:i/>
          <w:iCs/>
          <w:sz w:val="24"/>
        </w:rPr>
        <w:t xml:space="preserve">Mathematics in Ancient Iraq: A Social History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Princeton University Press.</w:t>
      </w:r>
    </w:p>
    <w:p>
      <w:pPr>
        <w:pStyle w:val="BodyText"/>
        <w:spacing w:line="240" w:lineRule="auto" w:after="120" w:before="0"/>
        <w:jc w:val="both"/>
      </w:pPr>
      <w:r>
        <w:rPr>
          <w:rFonts w:ascii="Times New Roman" w:hAnsi="Times New Roman"/>
          <w:sz w:val="24"/>
        </w:rPr>
        <w:t xml:space="preserve">Ruggles, C. L. N. (1999).</w:t>
      </w:r>
      <w:r>
        <w:rPr>
          <w:rFonts w:ascii="Times New Roman" w:hAnsi="Times New Roman"/>
          <w:sz w:val="24"/>
        </w:rPr>
        <w:t xml:space="preserve"> </w:t>
      </w:r>
      <w:r>
        <w:rPr>
          <w:rFonts w:ascii="Times New Roman" w:hAnsi="Times New Roman"/>
          <w:i/>
          <w:iCs/>
          <w:sz w:val="24"/>
        </w:rPr>
        <w:t xml:space="preserve">Astronomy in Prehistoric Britain and Ireland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Yale University Press.</w:t>
      </w:r>
    </w:p>
    <w:p>
      <w:pPr>
        <w:pStyle w:val="BodyText"/>
        <w:spacing w:line="240" w:lineRule="auto" w:after="120" w:before="0"/>
        <w:jc w:val="both"/>
      </w:pPr>
      <w:r>
        <w:rPr>
          <w:rFonts w:ascii="Times New Roman" w:hAnsi="Times New Roman"/>
          <w:sz w:val="24"/>
        </w:rPr>
        <w:t xml:space="preserve">Ruggles, C. L. N. &amp; Cotte, M. (Eds.) (2010).</w:t>
      </w:r>
      <w:r>
        <w:rPr>
          <w:rFonts w:ascii="Times New Roman" w:hAnsi="Times New Roman"/>
          <w:sz w:val="24"/>
        </w:rPr>
        <w:t xml:space="preserve"> </w:t>
      </w:r>
      <w:r>
        <w:rPr>
          <w:rFonts w:ascii="Times New Roman" w:hAnsi="Times New Roman"/>
          <w:i/>
          <w:iCs/>
          <w:sz w:val="24"/>
        </w:rPr>
        <w:t xml:space="preserve">Heritage Sites of Astronomy and Archaeoastronomy in the Context</w:t>
      </w:r>
      <w:r>
        <w:rPr>
          <w:rFonts w:ascii="Times New Roman" w:hAnsi="Times New Roman"/>
          <w:i/>
          <w:iCs/>
          <w:sz w:val="24"/>
        </w:rPr>
        <w:t xml:space="preserve"> </w:t>
      </w:r>
      <w:r>
        <w:rPr>
          <w:rFonts w:ascii="Times New Roman" w:hAnsi="Times New Roman"/>
          <w:i/>
          <w:iCs/>
          <w:sz w:val="24"/>
        </w:rPr>
        <w:t xml:space="preserve">of the UNESCO World Heritage Convention: A Thematic Study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ICOMOS &amp; International Astronomical Union.</w:t>
      </w:r>
    </w:p>
    <w:p>
      <w:pPr>
        <w:pStyle w:val="BodyText"/>
        <w:spacing w:line="240" w:lineRule="auto" w:after="120" w:before="0"/>
        <w:jc w:val="both"/>
      </w:pPr>
      <w:r>
        <w:rPr>
          <w:rFonts w:ascii="Times New Roman" w:hAnsi="Times New Roman"/>
          <w:sz w:val="24"/>
        </w:rPr>
        <w:t xml:space="preserve">Ruggles, C. L. N. (Ed.) (2015).</w:t>
      </w:r>
      <w:r>
        <w:rPr>
          <w:rFonts w:ascii="Times New Roman" w:hAnsi="Times New Roman"/>
          <w:sz w:val="24"/>
        </w:rPr>
        <w:t xml:space="preserve"> </w:t>
      </w:r>
      <w:r>
        <w:rPr>
          <w:rFonts w:ascii="Times New Roman" w:hAnsi="Times New Roman"/>
          <w:i/>
          <w:iCs/>
          <w:sz w:val="24"/>
        </w:rPr>
        <w:t xml:space="preserve">Handbook of Archaeoastronomy and Ethnoastronomy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Springer.</w:t>
      </w:r>
    </w:p>
    <w:p>
      <w:pPr>
        <w:pStyle w:val="BodyText"/>
        <w:spacing w:line="240" w:lineRule="auto" w:after="120" w:before="0"/>
        <w:jc w:val="both"/>
      </w:pPr>
      <w:r>
        <w:rPr>
          <w:rFonts w:ascii="Times New Roman" w:hAnsi="Times New Roman"/>
          <w:sz w:val="24"/>
        </w:rPr>
        <w:t xml:space="preserve">Silva, F. (2020).</w:t>
      </w:r>
      <w:r>
        <w:rPr>
          <w:rFonts w:ascii="Times New Roman" w:hAnsi="Times New Roman"/>
          <w:sz w:val="24"/>
        </w:rPr>
        <w:t xml:space="preserve"> </w:t>
      </w:r>
      <w:r>
        <w:rPr>
          <w:rFonts w:ascii="Times New Roman" w:hAnsi="Times New Roman"/>
          <w:sz w:val="24"/>
        </w:rPr>
        <w:t xml:space="preserve">A probabilistic framework and significance test for the analysis</w:t>
      </w:r>
      <w:r>
        <w:rPr>
          <w:rFonts w:ascii="Times New Roman" w:hAnsi="Times New Roman"/>
          <w:sz w:val="24"/>
        </w:rPr>
        <w:t xml:space="preserve"> </w:t>
      </w:r>
      <w:r>
        <w:rPr>
          <w:rFonts w:ascii="Times New Roman" w:hAnsi="Times New Roman"/>
          <w:sz w:val="24"/>
        </w:rPr>
        <w:t xml:space="preserve">of structural orientations in skyscape archaeology.</w:t>
      </w:r>
      <w:r>
        <w:rPr>
          <w:rFonts w:ascii="Times New Roman" w:hAnsi="Times New Roman"/>
          <w:sz w:val="24"/>
        </w:rPr>
        <w:t xml:space="preserve"> </w:t>
      </w:r>
      <w:r>
        <w:rPr>
          <w:rFonts w:ascii="Times New Roman" w:hAnsi="Times New Roman"/>
          <w:i/>
          <w:iCs/>
          <w:sz w:val="24"/>
        </w:rPr>
        <w:t xml:space="preserve">Journal of Archaeological Science</w:t>
      </w:r>
      <w:r>
        <w:rPr>
          <w:rFonts w:ascii="Times New Roman" w:hAnsi="Times New Roman"/>
          <w:sz w:val="24"/>
        </w:rPr>
        <w:t xml:space="preserve">, 118, 105138.</w:t>
      </w:r>
    </w:p>
    <w:p>
      <w:pPr>
        <w:pStyle w:val="BodyText"/>
        <w:spacing w:line="240" w:lineRule="auto" w:after="120" w:before="0"/>
        <w:jc w:val="both"/>
      </w:pPr>
      <w:r>
        <w:rPr>
          <w:rFonts w:ascii="Times New Roman" w:hAnsi="Times New Roman"/>
          <w:sz w:val="24"/>
        </w:rPr>
        <w:t xml:space="preserve">Tenenbaum, S. (2026).</w:t>
      </w:r>
      <w:r>
        <w:rPr>
          <w:rFonts w:ascii="Times New Roman" w:hAnsi="Times New Roman"/>
          <w:sz w:val="24"/>
        </w:rPr>
        <w:t xml:space="preserve"> </w:t>
      </w:r>
      <w:r>
        <w:rPr>
          <w:rFonts w:ascii="Times New Roman" w:hAnsi="Times New Roman"/>
          <w:i/>
          <w:iCs/>
          <w:sz w:val="24"/>
        </w:rPr>
        <w:t xml:space="preserve">Longitude Quantization in the UNESCO World Heritage Corpus: Domes, Stupas, and the Babylonian Beru — Code and Data</w:t>
      </w:r>
      <w:r>
        <w:rPr>
          <w:rFonts w:ascii="Times New Roman" w:hAnsi="Times New Roman"/>
          <w:sz w:val="24"/>
        </w:rPr>
        <w:t xml:space="preserve"> </w:t>
      </w:r>
      <w:r>
        <w:rPr>
          <w:rFonts w:ascii="Times New Roman" w:hAnsi="Times New Roman"/>
          <w:sz w:val="24"/>
        </w:rPr>
        <w:t xml:space="preserve">(v1.0.6).</w:t>
      </w:r>
      <w:r>
        <w:rPr>
          <w:rFonts w:ascii="Times New Roman" w:hAnsi="Times New Roman"/>
          <w:sz w:val="24"/>
        </w:rPr>
        <w:t xml:space="preserve"> </w:t>
      </w:r>
      <w:r>
        <w:rPr>
          <w:rFonts w:ascii="Times New Roman" w:hAnsi="Times New Roman"/>
          <w:sz w:val="24"/>
        </w:rPr>
        <w:t xml:space="preserve">Zenodo.</w:t>
      </w:r>
      <w:r>
        <w:rPr>
          <w:rFonts w:ascii="Times New Roman" w:hAnsi="Times New Roman"/>
          <w:sz w:val="24"/>
        </w:rPr>
        <w:t xml:space="preserve"> </w:t>
      </w:r>
      <w:hyperlink r:id="rId92">
        <w:r>
          <w:rPr>
            <w:rStyle w:val="Hyperlink"/>
          </w:rPr>
          <w:t xml:space="preserve">https://doi.org/10.5281/zenodo.19520502</w:t>
        </w:r>
      </w:hyperlink>
    </w:p>
    <w:p>
      <w:pPr>
        <w:pStyle w:val="BodyText"/>
        <w:spacing w:line="240" w:lineRule="auto" w:after="120" w:before="0"/>
        <w:jc w:val="both"/>
      </w:pPr>
      <w:r>
        <w:rPr>
          <w:rFonts w:ascii="Times New Roman" w:hAnsi="Times New Roman"/>
          <w:sz w:val="24"/>
        </w:rPr>
        <w:t xml:space="preserve">Thom, A. (1964).</w:t>
      </w:r>
      <w:r>
        <w:rPr>
          <w:rFonts w:ascii="Times New Roman" w:hAnsi="Times New Roman"/>
          <w:sz w:val="24"/>
        </w:rPr>
        <w:t xml:space="preserve"> </w:t>
      </w:r>
      <w:r>
        <w:rPr>
          <w:rFonts w:ascii="Times New Roman" w:hAnsi="Times New Roman"/>
          <w:sz w:val="24"/>
        </w:rPr>
        <w:t xml:space="preserve">The larger units of length of megalithic man.</w:t>
      </w:r>
      <w:r>
        <w:rPr>
          <w:rFonts w:ascii="Times New Roman" w:hAnsi="Times New Roman"/>
          <w:sz w:val="24"/>
        </w:rPr>
        <w:t xml:space="preserve"> </w:t>
      </w:r>
      <w:r>
        <w:rPr>
          <w:rFonts w:ascii="Times New Roman" w:hAnsi="Times New Roman"/>
          <w:i/>
          <w:iCs/>
          <w:sz w:val="24"/>
        </w:rPr>
        <w:t xml:space="preserve">Journal of the Royal Statistical Society, Series A</w:t>
      </w:r>
      <w:r>
        <w:rPr>
          <w:rFonts w:ascii="Times New Roman" w:hAnsi="Times New Roman"/>
          <w:sz w:val="24"/>
        </w:rPr>
        <w:t xml:space="preserve">, 127(4), 527–533.</w:t>
      </w:r>
    </w:p>
    <w:p>
      <w:pPr>
        <w:pStyle w:val="BodyText"/>
        <w:spacing w:line="240" w:lineRule="auto" w:after="120" w:before="0"/>
        <w:jc w:val="both"/>
      </w:pPr>
      <w:r>
        <w:rPr>
          <w:rFonts w:ascii="Times New Roman" w:hAnsi="Times New Roman"/>
          <w:sz w:val="24"/>
        </w:rPr>
        <w:t xml:space="preserve">Thom, A. (1967).</w:t>
      </w:r>
      <w:r>
        <w:rPr>
          <w:rFonts w:ascii="Times New Roman" w:hAnsi="Times New Roman"/>
          <w:sz w:val="24"/>
        </w:rPr>
        <w:t xml:space="preserve"> </w:t>
      </w:r>
      <w:r>
        <w:rPr>
          <w:rFonts w:ascii="Times New Roman" w:hAnsi="Times New Roman"/>
          <w:i/>
          <w:iCs/>
          <w:sz w:val="24"/>
        </w:rPr>
        <w:t xml:space="preserve">Megalithic Sites in Britain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Oxford University Press.</w:t>
      </w:r>
    </w:p>
    <w:p>
      <w:pPr>
        <w:pStyle w:val="BodyText"/>
        <w:spacing w:line="240" w:lineRule="auto" w:after="120" w:before="0"/>
        <w:jc w:val="both"/>
      </w:pPr>
      <w:r>
        <w:rPr>
          <w:rFonts w:ascii="Times New Roman" w:hAnsi="Times New Roman"/>
          <w:sz w:val="24"/>
        </w:rPr>
        <w:t xml:space="preserve">Thom, A. (1971).</w:t>
      </w:r>
      <w:r>
        <w:rPr>
          <w:rFonts w:ascii="Times New Roman" w:hAnsi="Times New Roman"/>
          <w:sz w:val="24"/>
        </w:rPr>
        <w:t xml:space="preserve"> </w:t>
      </w:r>
      <w:r>
        <w:rPr>
          <w:rFonts w:ascii="Times New Roman" w:hAnsi="Times New Roman"/>
          <w:i/>
          <w:iCs/>
          <w:sz w:val="24"/>
        </w:rPr>
        <w:t xml:space="preserve">Megalithic Lunar Observatories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Oxford University Press.</w:t>
      </w:r>
    </w:p>
    <w:p>
      <w:pPr>
        <w:pStyle w:val="BodyText"/>
        <w:spacing w:line="240" w:lineRule="auto" w:after="120" w:before="0"/>
        <w:jc w:val="both"/>
      </w:pPr>
      <w:r>
        <w:rPr>
          <w:rFonts w:ascii="Times New Roman" w:hAnsi="Times New Roman"/>
          <w:sz w:val="24"/>
        </w:rPr>
        <w:t xml:space="preserve">Watkins, A. (1925).</w:t>
      </w:r>
      <w:r>
        <w:rPr>
          <w:rFonts w:ascii="Times New Roman" w:hAnsi="Times New Roman"/>
          <w:sz w:val="24"/>
        </w:rPr>
        <w:t xml:space="preserve"> </w:t>
      </w:r>
      <w:r>
        <w:rPr>
          <w:rFonts w:ascii="Times New Roman" w:hAnsi="Times New Roman"/>
          <w:i/>
          <w:iCs/>
          <w:sz w:val="24"/>
        </w:rPr>
        <w:t xml:space="preserve">The Old Straight Track</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Methuen &amp; Co.</w:t>
      </w:r>
    </w:p>
    <w:p>
      <w:pPr>
        <w:pStyle w:val="BodyText"/>
        <w:spacing w:line="240" w:lineRule="auto" w:after="120" w:before="0"/>
        <w:jc w:val="both"/>
      </w:pPr>
      <w:r>
        <w:rPr>
          <w:rFonts w:ascii="Times New Roman" w:hAnsi="Times New Roman"/>
          <w:sz w:val="24"/>
        </w:rPr>
        <w:t xml:space="preserve">Watson, R. T. &amp; Horowitz, W. (2011).</w:t>
      </w:r>
      <w:r>
        <w:rPr>
          <w:rFonts w:ascii="Times New Roman" w:hAnsi="Times New Roman"/>
          <w:sz w:val="24"/>
        </w:rPr>
        <w:t xml:space="preserve"> </w:t>
      </w:r>
      <w:r>
        <w:rPr>
          <w:rFonts w:ascii="Times New Roman" w:hAnsi="Times New Roman"/>
          <w:i/>
          <w:iCs/>
          <w:sz w:val="24"/>
        </w:rPr>
        <w:t xml:space="preserve">Writing Science Before the Greeks: A Naturalistic Analysis of the</w:t>
      </w:r>
      <w:r>
        <w:rPr>
          <w:rFonts w:ascii="Times New Roman" w:hAnsi="Times New Roman"/>
          <w:i/>
          <w:iCs/>
          <w:sz w:val="24"/>
        </w:rPr>
        <w:t xml:space="preserve"> </w:t>
      </w:r>
      <w:r>
        <w:rPr>
          <w:rFonts w:ascii="Times New Roman" w:hAnsi="Times New Roman"/>
          <w:i/>
          <w:iCs/>
          <w:sz w:val="24"/>
        </w:rPr>
        <w:t xml:space="preserve">Babylonian Astronomical Treatise MUL.APIN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Brill.</w:t>
      </w:r>
    </w:p>
    <w:p>
      <w:pPr>
        <w:pStyle w:val="BodyText"/>
        <w:spacing w:line="240" w:lineRule="auto" w:after="120" w:before="0"/>
        <w:jc w:val="both"/>
      </w:pPr>
      <w:r>
        <w:rPr>
          <w:rFonts w:ascii="Times New Roman" w:hAnsi="Times New Roman"/>
          <w:sz w:val="24"/>
        </w:rPr>
        <w:t xml:space="preserve">Williamson, T. &amp; Bellamy, L. (1983).</w:t>
      </w:r>
      <w:r>
        <w:rPr>
          <w:rFonts w:ascii="Times New Roman" w:hAnsi="Times New Roman"/>
          <w:sz w:val="24"/>
        </w:rPr>
        <w:t xml:space="preserve"> </w:t>
      </w:r>
      <w:r>
        <w:rPr>
          <w:rFonts w:ascii="Times New Roman" w:hAnsi="Times New Roman"/>
          <w:i/>
          <w:iCs/>
          <w:sz w:val="24"/>
        </w:rPr>
        <w:t xml:space="preserve">Ley Lines in Question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World’s Work.</w:t>
      </w:r>
    </w:p>
    <w:bookmarkEnd w:id="93"/>
    <w:bookmarkEnd w:id="94"/>
    <w:bookmarkStart w:id="95" w:name="data-and-code-availability"/>
    <w:p>
      <w:pPr>
        <w:pStyle w:val="Heading1"/>
        <w:spacing w:before="240" w:after="120"/>
        <w:jc w:val="left"/>
      </w:pPr>
      <w:r>
        <w:rPr>
          <w:rFonts w:ascii="Times New Roman" w:hAnsi="Times New Roman"/>
          <w:b/>
          <w:i w:val="0"/>
          <w:sz w:val="24"/>
        </w:rPr>
        <w:t xml:space="preserve">Data and Code Availability</w:t>
      </w:r>
    </w:p>
    <w:p>
      <w:pPr>
        <w:pStyle w:val="FirstParagraph"/>
        <w:spacing w:line="240" w:lineRule="auto" w:after="120" w:before="0"/>
        <w:jc w:val="both"/>
      </w:pPr>
      <w:r>
        <w:rPr>
          <w:rFonts w:ascii="Times New Roman" w:hAnsi="Times New Roman"/>
          <w:sz w:val="24"/>
        </w:rPr>
        <w:t xml:space="preserve">All data and analysis code are openly available at</w:t>
      </w:r>
      <w:r>
        <w:rPr>
          <w:rFonts w:ascii="Times New Roman" w:hAnsi="Times New Roman"/>
          <w:sz w:val="24"/>
        </w:rPr>
        <w:t xml:space="preserve"> </w:t>
      </w:r>
      <w:hyperlink r:id="rId11">
        <w:r>
          <w:rPr>
            <w:rStyle w:val="Hyperlink"/>
          </w:rPr>
          <w:t xml:space="preserve">https://github.com/SethTenenbaum/gerizim-paper-a</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permanent archival snapshot (v1.0.6) with DOI is deposited at Zenodo.</w:t>
      </w:r>
    </w:p>
    <w:bookmarkEnd w:id="95"/>
    <w:bookmarkStart w:id="96" w:name="author-contributions"/>
    <w:p>
      <w:pPr>
        <w:pStyle w:val="Heading1"/>
        <w:spacing w:before="240" w:after="120"/>
        <w:jc w:val="left"/>
      </w:pPr>
      <w:r>
        <w:rPr>
          <w:rFonts w:ascii="Times New Roman" w:hAnsi="Times New Roman"/>
          <w:b/>
          <w:i w:val="0"/>
          <w:sz w:val="24"/>
        </w:rPr>
        <w:t xml:space="preserve">Author Contributions</w:t>
      </w:r>
    </w:p>
    <w:p>
      <w:pPr>
        <w:pStyle w:val="FirstParagraph"/>
        <w:spacing w:line="240" w:lineRule="auto" w:after="120" w:before="0"/>
        <w:jc w:val="both"/>
      </w:pPr>
      <w:r>
        <w:rPr>
          <w:rFonts w:ascii="Times New Roman" w:hAnsi="Times New Roman"/>
          <w:sz w:val="24"/>
        </w:rPr>
        <w:t xml:space="preserve">S. Tenenbaum: Conceptualization, Methodology, Software, Formal Analysis,</w:t>
      </w:r>
      <w:r>
        <w:rPr>
          <w:rFonts w:ascii="Times New Roman" w:hAnsi="Times New Roman"/>
          <w:sz w:val="24"/>
        </w:rPr>
        <w:t xml:space="preserve"> </w:t>
      </w:r>
      <w:r>
        <w:rPr>
          <w:rFonts w:ascii="Times New Roman" w:hAnsi="Times New Roman"/>
          <w:sz w:val="24"/>
        </w:rPr>
        <w:t xml:space="preserve">Investigation, Data Curation, Writing – Original Draft, Writing – Review &amp; Editing,</w:t>
      </w:r>
      <w:r>
        <w:rPr>
          <w:rFonts w:ascii="Times New Roman" w:hAnsi="Times New Roman"/>
          <w:sz w:val="24"/>
        </w:rPr>
        <w:t xml:space="preserve"> </w:t>
      </w:r>
      <w:r>
        <w:rPr>
          <w:rFonts w:ascii="Times New Roman" w:hAnsi="Times New Roman"/>
          <w:sz w:val="24"/>
        </w:rPr>
        <w:t xml:space="preserve">Visualization, Project Administration.</w:t>
      </w:r>
    </w:p>
    <w:bookmarkEnd w:id="96"/>
    <w:bookmarkStart w:id="97" w:name="conflict-of-interest"/>
    <w:p>
      <w:pPr>
        <w:pStyle w:val="Heading1"/>
        <w:spacing w:before="240" w:after="120"/>
        <w:jc w:val="left"/>
      </w:pPr>
      <w:r>
        <w:rPr>
          <w:rFonts w:ascii="Times New Roman" w:hAnsi="Times New Roman"/>
          <w:b/>
          <w:i w:val="0"/>
          <w:sz w:val="24"/>
        </w:rPr>
        <w:t xml:space="preserve">Conflict of Interest</w:t>
      </w:r>
    </w:p>
    <w:p>
      <w:pPr>
        <w:pStyle w:val="FirstParagraph"/>
        <w:spacing w:line="240" w:lineRule="auto" w:after="120" w:before="0"/>
        <w:jc w:val="both"/>
      </w:pPr>
      <w:r>
        <w:rPr>
          <w:rFonts w:ascii="Times New Roman" w:hAnsi="Times New Roman"/>
          <w:sz w:val="24"/>
        </w:rPr>
        <w:t xml:space="preserve">The author declares no financial or personal conflicts of interest that could</w:t>
      </w:r>
      <w:r>
        <w:rPr>
          <w:rFonts w:ascii="Times New Roman" w:hAnsi="Times New Roman"/>
          <w:sz w:val="24"/>
        </w:rPr>
        <w:t xml:space="preserve"> </w:t>
      </w:r>
      <w:r>
        <w:rPr>
          <w:rFonts w:ascii="Times New Roman" w:hAnsi="Times New Roman"/>
          <w:sz w:val="24"/>
        </w:rPr>
        <w:t xml:space="preserve">have influenced the design, execution, or interpretation of this study.</w:t>
      </w:r>
      <w:r>
        <w:rPr>
          <w:rFonts w:ascii="Times New Roman" w:hAnsi="Times New Roman"/>
          <w:sz w:val="24"/>
        </w:rPr>
        <w:t xml:space="preserve"> </w:t>
      </w:r>
      <w:r>
        <w:rPr>
          <w:rFonts w:ascii="Times New Roman" w:hAnsi="Times New Roman"/>
          <w:sz w:val="24"/>
        </w:rPr>
        <w:t xml:space="preserve">No employment, consultancy, stock ownership, honoraria, paid expert testimony,</w:t>
      </w:r>
      <w:r>
        <w:rPr>
          <w:rFonts w:ascii="Times New Roman" w:hAnsi="Times New Roman"/>
          <w:sz w:val="24"/>
        </w:rPr>
        <w:t xml:space="preserve"> </w:t>
      </w:r>
      <w:r>
        <w:rPr>
          <w:rFonts w:ascii="Times New Roman" w:hAnsi="Times New Roman"/>
          <w:sz w:val="24"/>
        </w:rPr>
        <w:t xml:space="preserve">or patent applications relevant to this work exist.</w:t>
      </w:r>
    </w:p>
    <w:bookmarkEnd w:id="97"/>
    <w:bookmarkStart w:id="98" w:name="acknowledgments"/>
    <w:p>
      <w:pPr>
        <w:pStyle w:val="Heading1"/>
        <w:spacing w:before="240" w:after="120"/>
        <w:jc w:val="left"/>
      </w:pPr>
      <w:r>
        <w:rPr>
          <w:rFonts w:ascii="Times New Roman" w:hAnsi="Times New Roman"/>
          <w:b/>
          <w:i w:val="0"/>
          <w:sz w:val="24"/>
        </w:rPr>
        <w:t xml:space="preserve">Acknowledgments</w:t>
      </w:r>
    </w:p>
    <w:p>
      <w:pPr>
        <w:pStyle w:val="FirstParagraph"/>
        <w:spacing w:line="240" w:lineRule="auto" w:after="120" w:before="0"/>
        <w:jc w:val="both"/>
      </w:pPr>
      <w:r>
        <w:rPr>
          <w:rFonts w:ascii="Times New Roman" w:hAnsi="Times New Roman"/>
          <w:sz w:val="24"/>
        </w:rPr>
        <w:t xml:space="preserve">The UNESCO World Heritage Centre maintains the publicly accessible XML</w:t>
      </w:r>
      <w:r>
        <w:rPr>
          <w:rFonts w:ascii="Times New Roman" w:hAnsi="Times New Roman"/>
          <w:sz w:val="24"/>
        </w:rPr>
        <w:t xml:space="preserve"> </w:t>
      </w:r>
      <w:r>
        <w:rPr>
          <w:rFonts w:ascii="Times New Roman" w:hAnsi="Times New Roman"/>
          <w:sz w:val="24"/>
        </w:rPr>
        <w:t xml:space="preserve">dataset on which this study depends.</w:t>
      </w:r>
      <w:r>
        <w:rPr>
          <w:rFonts w:ascii="Times New Roman" w:hAnsi="Times New Roman"/>
          <w:sz w:val="24"/>
        </w:rPr>
        <w:t xml:space="preserve"> </w:t>
      </w:r>
      <w:r>
        <w:rPr>
          <w:rFonts w:ascii="Times New Roman" w:hAnsi="Times New Roman"/>
          <w:sz w:val="24"/>
        </w:rPr>
        <w:t xml:space="preserve">This research was conducted independently without institutional</w:t>
      </w:r>
      <w:r>
        <w:rPr>
          <w:rFonts w:ascii="Times New Roman" w:hAnsi="Times New Roman"/>
          <w:sz w:val="24"/>
        </w:rPr>
        <w:t xml:space="preserve"> </w:t>
      </w:r>
      <w:r>
        <w:rPr>
          <w:rFonts w:ascii="Times New Roman" w:hAnsi="Times New Roman"/>
          <w:sz w:val="24"/>
        </w:rPr>
        <w:t xml:space="preserve">affiliation. The author welcomes correspondence from researchers</w:t>
      </w:r>
      <w:r>
        <w:rPr>
          <w:rFonts w:ascii="Times New Roman" w:hAnsi="Times New Roman"/>
          <w:sz w:val="24"/>
        </w:rPr>
        <w:t xml:space="preserve"> </w:t>
      </w:r>
      <w:r>
        <w:rPr>
          <w:rFonts w:ascii="Times New Roman" w:hAnsi="Times New Roman"/>
          <w:sz w:val="24"/>
        </w:rPr>
        <w:t xml:space="preserve">interested in replication or collaboration.</w:t>
      </w:r>
    </w:p>
    <w:bookmarkEnd w:id="98"/>
    <w:bookmarkStart w:id="99" w:name="funding"/>
    <w:p>
      <w:pPr>
        <w:pStyle w:val="Heading1"/>
        <w:spacing w:before="240" w:after="120"/>
        <w:jc w:val="left"/>
      </w:pPr>
      <w:r>
        <w:rPr>
          <w:rFonts w:ascii="Times New Roman" w:hAnsi="Times New Roman"/>
          <w:b/>
          <w:i w:val="0"/>
          <w:sz w:val="24"/>
        </w:rPr>
        <w:t xml:space="preserve">Funding</w:t>
      </w:r>
    </w:p>
    <w:p>
      <w:pPr>
        <w:pStyle w:val="FirstParagraph"/>
        <w:spacing w:line="240" w:lineRule="auto" w:after="120" w:before="0"/>
        <w:jc w:val="both"/>
      </w:pPr>
      <w:r>
        <w:rPr>
          <w:rFonts w:ascii="Times New Roman" w:hAnsi="Times New Roman"/>
          <w:sz w:val="24"/>
        </w:rPr>
        <w:t xml:space="preserve">This research received no external funding.</w:t>
      </w:r>
    </w:p>
    <w:bookmarkEnd w:id="99"/>
    <w:bookmarkStart w:id="100" w:name="software-and-ai-disclosure"/>
    <w:p>
      <w:pPr>
        <w:pStyle w:val="Heading1"/>
        <w:spacing w:before="240" w:after="120"/>
        <w:jc w:val="left"/>
      </w:pPr>
      <w:r>
        <w:rPr>
          <w:rFonts w:ascii="Times New Roman" w:hAnsi="Times New Roman"/>
          <w:b/>
          <w:i w:val="0"/>
          <w:sz w:val="24"/>
        </w:rPr>
        <w:t xml:space="preserve">Software and AI Disclosure</w:t>
      </w:r>
    </w:p>
    <w:p>
      <w:pPr>
        <w:pStyle w:val="FirstParagraph"/>
        <w:spacing w:line="240" w:lineRule="auto" w:after="120" w:before="0"/>
        <w:jc w:val="both"/>
      </w:pPr>
      <w:r>
        <w:rPr>
          <w:rFonts w:ascii="Times New Roman" w:hAnsi="Times New Roman"/>
          <w:sz w:val="24"/>
        </w:rPr>
        <w:t xml:space="preserve">All analyses were performed in Python 3 with NumPy, SciPy, and pandas.</w:t>
      </w:r>
      <w:r>
        <w:rPr>
          <w:rFonts w:ascii="Times New Roman" w:hAnsi="Times New Roman"/>
          <w:sz w:val="24"/>
        </w:rPr>
        <w:t xml:space="preserve"> </w:t>
      </w:r>
      <w:r>
        <w:rPr>
          <w:rFonts w:ascii="Times New Roman" w:hAnsi="Times New Roman"/>
          <w:sz w:val="24"/>
        </w:rPr>
        <w:t xml:space="preserve">Claude (Anthropic) assisted with manuscript drafting and prose editing.</w:t>
      </w:r>
      <w:r>
        <w:rPr>
          <w:rFonts w:ascii="Times New Roman" w:hAnsi="Times New Roman"/>
          <w:sz w:val="24"/>
        </w:rPr>
        <w:t xml:space="preserve"> </w:t>
      </w:r>
      <w:r>
        <w:rPr>
          <w:rFonts w:ascii="Times New Roman" w:hAnsi="Times New Roman"/>
          <w:sz w:val="24"/>
        </w:rPr>
        <w:t xml:space="preserve">GitHub Copilot (Microsoft) assisted with code autocompletion.</w:t>
      </w:r>
      <w:r>
        <w:rPr>
          <w:rFonts w:ascii="Times New Roman" w:hAnsi="Times New Roman"/>
          <w:sz w:val="24"/>
        </w:rPr>
        <w:t xml:space="preserve"> </w:t>
      </w:r>
      <w:r>
        <w:rPr>
          <w:rFonts w:ascii="Times New Roman" w:hAnsi="Times New Roman"/>
          <w:sz w:val="24"/>
        </w:rPr>
        <w:t xml:space="preserve">All scientific conclusions, hypothesis design, keyword-list decisions,</w:t>
      </w:r>
      <w:r>
        <w:rPr>
          <w:rFonts w:ascii="Times New Roman" w:hAnsi="Times New Roman"/>
          <w:sz w:val="24"/>
        </w:rPr>
        <w:t xml:space="preserve"> </w:t>
      </w:r>
      <w:r>
        <w:rPr>
          <w:rFonts w:ascii="Times New Roman" w:hAnsi="Times New Roman"/>
          <w:sz w:val="24"/>
        </w:rPr>
        <w:t xml:space="preserve">and analytical choices are solely the author’s.</w:t>
      </w:r>
      <w:r>
        <w:rPr>
          <w:rFonts w:ascii="Times New Roman" w:hAnsi="Times New Roman"/>
          <w:sz w:val="24"/>
        </w:rPr>
        <w:t xml:space="preserve"> </w:t>
      </w:r>
      <w:r>
        <w:rPr>
          <w:rFonts w:ascii="Times New Roman" w:hAnsi="Times New Roman"/>
          <w:sz w:val="24"/>
        </w:rPr>
        <w:t xml:space="preserve">The complete analysis pipeline and its version history are available</w:t>
      </w:r>
      <w:r>
        <w:rPr>
          <w:rFonts w:ascii="Times New Roman" w:hAnsi="Times New Roman"/>
          <w:sz w:val="24"/>
        </w:rPr>
        <w:t xml:space="preserve"> </w:t>
      </w:r>
      <w:r>
        <w:rPr>
          <w:rFonts w:ascii="Times New Roman" w:hAnsi="Times New Roman"/>
          <w:sz w:val="24"/>
        </w:rPr>
        <w:t xml:space="preserve">in the public repository at</w:t>
      </w:r>
      <w:r>
        <w:rPr>
          <w:rFonts w:ascii="Times New Roman" w:hAnsi="Times New Roman"/>
          <w:sz w:val="24"/>
        </w:rPr>
        <w:t xml:space="preserve"> </w:t>
      </w:r>
      <w:hyperlink r:id="rId11">
        <w:r>
          <w:rPr>
            <w:rStyle w:val="Hyperlink"/>
          </w:rPr>
          <w:t xml:space="preserve">https://github.com/SethTenenbaum/gerizim-paper-a</w:t>
        </w:r>
      </w:hyperlink>
      <w:r>
        <w:rPr>
          <w:rFonts w:ascii="Times New Roman" w:hAnsi="Times New Roman"/>
          <w:sz w:val="24"/>
        </w:rPr>
        <w:t xml:space="preserve">.</w:t>
      </w:r>
    </w:p>
    <w:bookmarkEnd w:id="100"/>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UNESCO World Heritage Centre,</w:t>
      </w:r>
      <w:r>
        <w:t xml:space="preserve"> </w:t>
      </w:r>
      <w:r>
        <w:rPr>
          <w:i/>
          <w:iCs/>
        </w:rPr>
        <w:t xml:space="preserve">Mount Gerizim and the</w:t>
      </w:r>
      <w:r>
        <w:rPr>
          <w:i/>
          <w:iCs/>
        </w:rPr>
        <w:t xml:space="preserve"> </w:t>
      </w:r>
      <w:r>
        <w:rPr>
          <w:i/>
          <w:iCs/>
        </w:rPr>
        <w:t xml:space="preserve">Samaritans</w:t>
      </w:r>
      <w:r>
        <w:t xml:space="preserve">, Tentative List ref. 5706 (State of Palestine, submitted</w:t>
      </w:r>
      <w:r>
        <w:t xml:space="preserve"> </w:t>
      </w:r>
      <w:r>
        <w:t xml:space="preserve">02 April 2012; criteria (iii)(vi); coordinates N 32°12’44”</w:t>
      </w:r>
      <w:r>
        <w:t xml:space="preserve"> </w:t>
      </w:r>
      <w:r>
        <w:t xml:space="preserve">E 35°16’08”).</w:t>
      </w:r>
      <w:r>
        <w:t xml:space="preserve"> </w:t>
      </w:r>
      <w:hyperlink r:id="rId16">
        <w:r>
          <w:rPr>
            <w:rStyle w:val="Hyperlink"/>
          </w:rPr>
          <w:t xml:space="preserve">https://whc.unesco.org/en/tentativelists/5706/</w:t>
        </w:r>
      </w:hyperlink>
      <w:r>
        <w:t xml:space="preserve">.</w:t>
      </w:r>
      <w:r>
        <w:t xml:space="preserve"> </w:t>
      </w:r>
      <w:r>
        <w:t xml:space="preserve">Archived rendered copy:</w:t>
      </w:r>
      <w:r>
        <w:t xml:space="preserve"> </w:t>
      </w:r>
      <w:hyperlink r:id="rId17">
        <w:r>
          <w:rPr>
            <w:rStyle w:val="Hyperlink"/>
          </w:rPr>
          <w:t xml:space="preserve">https://ia601602.us.archive.org/33/items/unesco_5706_rendered/unesco_5706_rendered.html</w:t>
        </w:r>
      </w:hyperlink>
      <w:r>
        <w:t xml:space="preserve">.</w:t>
      </w:r>
    </w:p>
  </w:footnote>
  <w:footnote w:id="23">
    <w:p>
      <w:pPr>
        <w:pStyle w:val="FootnoteText"/>
      </w:pPr>
      <w:r>
        <w:rPr>
          <w:rStyle w:val="FootnoteReference"/>
        </w:rPr>
        <w:footnoteRef/>
      </w:r>
      <w:r>
        <w:t xml:space="preserve"> </w:t>
      </w:r>
      <w:r>
        <w:t xml:space="preserve">See</w:t>
      </w:r>
      <w:r>
        <w:t xml:space="preserve"> </w:t>
      </w:r>
      <w:r>
        <w:t xml:space="preserve">footnote in §</w:t>
      </w:r>
      <w:hyperlink w:anchor="sec:anchor">
        <w:r>
          <w:rPr>
            <w:rStyle w:val="Hyperlink"/>
          </w:rPr>
          <w:t xml:space="preserve">1.2.3</w:t>
        </w:r>
      </w:hyperlink>
      <w:r>
        <w:t xml:space="preserve"> </w:t>
      </w:r>
      <w:r>
        <w:t xml:space="preserve">for full citation and archived URL.</w:t>
      </w:r>
    </w:p>
  </w:footnote>
  <w:footnote w:id="26">
    <w:p>
      <w:pPr>
        <w:pStyle w:val="FootnoteText"/>
      </w:pPr>
      <w:r>
        <w:rPr>
          <w:rStyle w:val="FootnoteReference"/>
        </w:rPr>
        <w:footnoteRef/>
      </w:r>
      <w:r>
        <w:t xml:space="preserve"> </w:t>
      </w:r>
      <m:oMath>
        <m:r>
          <m:t>2</m:t>
        </m:r>
        <m:r>
          <m:rPr>
            <m:sty m:val="p"/>
          </m:rPr>
          <m:t>×</m:t>
        </m:r>
        <m:r>
          <m:t>0.002</m:t>
        </m:r>
        <m:r>
          <m:rPr>
            <m:sty m:val="p"/>
          </m:rPr>
          <m:t>/</m:t>
        </m:r>
        <m:r>
          <m:t>0.1</m:t>
        </m:r>
        <m:r>
          <m:rPr>
            <m:sty m:val="p"/>
          </m:rPr>
          <m:t>=</m:t>
        </m:r>
        <m:r>
          <m:t>4</m:t>
        </m:r>
        <m:r>
          <m:rPr>
            <m:sty m:val="p"/>
          </m:rPr>
          <m:t>%</m:t>
        </m:r>
      </m:oMath>
      <w:r>
        <w:t xml:space="preserve">.</w:t>
      </w:r>
      <w:r>
        <w:t xml:space="preserve"> </w:t>
      </w:r>
      <w:r>
        <w:t xml:space="preserve">Km labels are equatorial approximations.</w:t>
      </w:r>
    </w:p>
  </w:footnote>
  <w:footnote w:id="73">
    <w:p>
      <w:pPr>
        <w:pStyle w:val="FootnoteText"/>
      </w:pPr>
      <w:r>
        <w:rPr>
          <w:rStyle w:val="FootnoteReference"/>
        </w:rPr>
        <w:footnoteRef/>
      </w:r>
      <w:r>
        <w:t xml:space="preserve"> </w:t>
      </w:r>
      <w:r>
        <w:t xml:space="preserve">Anchor coordinate (35.269°E) from Palestine’s</w:t>
      </w:r>
      <w:r>
        <w:t xml:space="preserve"> </w:t>
      </w:r>
      <w:r>
        <w:t xml:space="preserve">UNESCO tentative list (ref. 5706, 2012). Gerizim is not on the inscribed</w:t>
      </w:r>
      <w:r>
        <w:t xml:space="preserve"> </w:t>
      </w:r>
      <w:r>
        <w:t xml:space="preserve">list and does not appear in the corpus. Full citation and archived URL in</w:t>
      </w:r>
      <w:r>
        <w:t xml:space="preserve"> </w:t>
      </w:r>
      <w:r>
        <w:t xml:space="preserve">§</w:t>
      </w:r>
      <w:hyperlink w:anchor="sec:anchor">
        <w:r>
          <w:rPr>
            <w:rStyle w:val="Hyperlink"/>
          </w:rPr>
          <w:t xml:space="preserve">1.2.3</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jc w:val="both"/>
    </w:pPr>
    <w:rPr>
      <w:rFonts w:ascii="Times New Roman" w:hAnsi="Times New Roman"/>
      <w:b w:val="0"/>
      <w:i w:val="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line="240" w:lineRule="auto"/>
      <w:contextualSpacing/>
      <w:jc w:val="center"/>
    </w:pPr>
    <w:rPr>
      <w:rFonts w:ascii="Times New Roman" w:asciiTheme="majorHAnsi" w:cstheme="majorBidi" w:eastAsiaTheme="majorEastAsia" w:hAnsi="Times New Roman" w:hAnsiTheme="majorHAnsi"/>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jc w:val="both"/>
    </w:pPr>
    <w:rPr>
      <w:rFonts w:ascii="Times New Roman" w:hAnsi="Times New Roman"/>
      <w:b w:val="0"/>
      <w:i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jc w:val="left"/>
      <w:outlineLvl w:val="0"/>
    </w:pPr>
    <w:rPr>
      <w:rFonts w:ascii="Times New Roman" w:asciiTheme="majorHAnsi" w:cstheme="majorBidi" w:eastAsiaTheme="majorEastAsia" w:hAnsi="Times New Roman" w:hAnsiTheme="majorHAnsi"/>
      <w:b/>
      <w:i w:val="0"/>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60" w:before="120"/>
      <w:jc w:val="left"/>
      <w:outlineLvl w:val="1"/>
    </w:pPr>
    <w:rPr>
      <w:rFonts w:ascii="Times New Roman" w:asciiTheme="majorHAnsi" w:cstheme="majorBidi" w:eastAsiaTheme="majorEastAsia" w:hAnsi="Times New Roman" w:hAnsiTheme="majorHAnsi"/>
      <w:b/>
      <w:i/>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20"/>
      <w:jc w:val="left"/>
      <w:outlineLvl w:val="2"/>
    </w:pPr>
    <w:rPr>
      <w:rFonts w:ascii="Times New Roman" w:cstheme="majorBidi" w:eastAsiaTheme="majorEastAsia" w:hAnsi="Times New Roman"/>
      <w:b w:val="0"/>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ind w:firstLine="0" w:left="480" w:right="480"/>
      <w:jc w:val="both"/>
    </w:pPr>
    <w:rPr>
      <w:rFonts w:ascii="Times New Roman" w:hAnsi="Times New Roman"/>
      <w:b w:val="0"/>
      <w:i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pdf"/><Relationship Id="rId54" Type="http://schemas.openxmlformats.org/officeDocument/2006/relationships/image" Target="media/rId54.pdf"/><Relationship Id="rId64" Type="http://schemas.openxmlformats.org/officeDocument/2006/relationships/image" Target="media/rId64.pdf"/><Relationship Id="rId92" Type="http://schemas.openxmlformats.org/officeDocument/2006/relationships/hyperlink" Target="https://doi.org/10.5281/zenodo.19520502" TargetMode="External"/><Relationship Id="rId11" Type="http://schemas.openxmlformats.org/officeDocument/2006/relationships/hyperlink" Target="https://github.com/SethTenenbaum/gerizim-paper-a" TargetMode="External"/><Relationship Id="rId17" Type="http://schemas.openxmlformats.org/officeDocument/2006/relationships/hyperlink" Target="https://ia601602.us.archive.org/33/items/unesco_5706_rendered/unesco_5706_rendered.html" TargetMode="External"/><Relationship Id="rId10" Type="http://schemas.openxmlformats.org/officeDocument/2006/relationships/hyperlink" Target="https://orcid.org/0009-0008-5797-2498" TargetMode="External"/><Relationship Id="rId16" Type="http://schemas.openxmlformats.org/officeDocument/2006/relationships/hyperlink" Target="https://whc.unesco.org/en/tentativelists/5706/" TargetMode="External"/><Relationship Id="rId9" Type="http://schemas.openxmlformats.org/officeDocument/2006/relationships/hyperlink" Target="mailto:sethtenenbaum1@gmail.com" TargetMode="External"/></Relationships>
</file>

<file path=word/_rels/footnotes.xml.rels><?xml version='1.0' encoding='UTF-8' standalone='yes'?>
<Relationships xmlns="http://schemas.openxmlformats.org/package/2006/relationships"><Relationship Id="rId92" Type="http://schemas.openxmlformats.org/officeDocument/2006/relationships/hyperlink" Target="https://doi.org/10.5281/zenodo.19520502" TargetMode="External"/><Relationship Id="rId11" Type="http://schemas.openxmlformats.org/officeDocument/2006/relationships/hyperlink" Target="https://github.com/SethTenenbaum/gerizim-paper-a" TargetMode="External"/><Relationship Id="rId17" Type="http://schemas.openxmlformats.org/officeDocument/2006/relationships/hyperlink" Target="https://ia601602.us.archive.org/33/items/unesco_5706_rendered/unesco_5706_rendered.html" TargetMode="External"/><Relationship Id="rId10" Type="http://schemas.openxmlformats.org/officeDocument/2006/relationships/hyperlink" Target="https://orcid.org/0009-0008-5797-2498" TargetMode="External"/><Relationship Id="rId16" Type="http://schemas.openxmlformats.org/officeDocument/2006/relationships/hyperlink" Target="https://whc.unesco.org/en/tentativelists/5706/" TargetMode="External"/><Relationship Id="rId9" Type="http://schemas.openxmlformats.org/officeDocument/2006/relationships/hyperlink" Target="mailto:sethtenenbaum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Global 3° Periodic Structure in the UNESCO World Heritage Longitude Distribution: Domed Monuments, the Babylonian Beru, and a Levantine Harmonic Grid</dc:title>
  <dc:creator>Seth Tenenbaum Independent Scholar sethtenenbaum1@gmail.com ORCID: 0009-0008-5797-2498 Code and data: github.com/SethTenenbaum/gerizim-paper-a</dc:creator>
  <cp:keywords/>
  <dcterms:created xsi:type="dcterms:W3CDTF">2026-04-12T02:18:20Z</dcterms:created>
  <dcterms:modified xsi:type="dcterms:W3CDTF">2026-04-12T02:18:20Z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exploratory study documents a global 3° periodic structure in the UNESCO World Heritage Cultural and Mixed longitude distribution (N = 1011). No timestamped pre-registration was filed, and all results are treated as exploratory.Every longitude of the form x.18°E (120 equally spaced anchors) yields the maximum observed count of sites within 6.7 km of a harmonic node (Tier-A+, against a 4% geometric null). The 3° spacing equals 0.1 beru, the smallest integer sub-division of the Babylonian angular unit (MUL.APIN, c. 1000 BCE). Gerizim’s longitude falls within this phase band, initiating the analysis (§[sec:circularity]).Domed and spherical monuments (N = 90) show 12.2% Tier-A+ (permutation Z = 3.20, p = 0.004; Bonferroni p_\mathrm{adj} = 0.004, k = 2). A+-bearing harmonics host 4.19\times more total sites than non-A+-bearing harmonics (permutation p = 0.0033). Leave-one-out checks confirm no single site drives either result.Geographic concentration of Eurasian civilizations in longitude bands aligned with beru harmonics cannot be excluded on this corpus alone. The dome enrichment survives all three simulation nulls and exceeds the expectation from monuments at the same longitude footprint (Null C, §[sec:geo_conc_null]), but the within-dome bootstrap confirms that domed monuments’ own longitudes encode the enrichment (Null A, ns). The primary contribution is documentation of a reproducible quantitative regularity. The metrological interpretation awaits independent historical confirmation.</vt:lpwstr>
  </property>
  <property fmtid="{D5CDD505-2E9C-101B-9397-08002B2CF9AE}" pid="3" name="date">
    <vt:lpwstr>April 2026 v1.0.6</vt:lpwstr>
  </property>
</Properties>
</file>