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
Un'introduzione a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Un'introduzione a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conferisce potere all'individuo contro attori aziendali e statali molto più potenti.”</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Fondatore Di Polkadot</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Sommario</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Introduzione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Panoramica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Sharding eterogeneo</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Aggiornabilità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Governance Trasparente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Composabilità Cross-Chain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Architettura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ruoli del consenso in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Ruoli della Governance in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Token 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Rete Kusama</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Informazioni sulla Fondazione Web3</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Informazioni su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Amici di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Contatti</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Introduzione</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MENO FIDUCIA</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PIÙ VERITÀ</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Ogni giorno interagiamo con tecnologie controllate da una manciata di grandi aziende i cui interessi e incentivi spesso sono in conflitto con i nostri.</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 vogliamo i vantaggi di utilizzare le loro app proprietarie, siamo costretti ad accettare termini che la maggior parte di noi non leggerà mai, conferendo a queste aziende un controllo completo sui dati che generiamo attraverso ogni interazione con i loro strumenti.</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Poiché questi dati spesso possono dipingere un quadro dettagliato della nostra vita personale, questi sono diventati una risorsa più preziosa del petrolio. E ci stiamo rinunciando gratuitamente, senza alcuna scelta, ma confidando che non saranno persi, rubati o usurpati.</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Allo stesso tempo, i progressi nelle tecnologie open source e decentralizzate come la blockchain hanno dimostrato che possiamo costruire sistemi che privilegiano la sovranità individuale rispetto al controllo centralizzato. Con questi nuovi sistemi, non c'è bisogno di fidarsi che terzi siano malvagi.</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 la tecnologia blockchain, nella sua forma attuale, non è ancora pronta a rompere la morsa aziendale sul web. Nonostante la promessa e i progressi compiuti, dobbiamo ancora assistere a una significativa diffusione della tecnologia.</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Panoramica</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un protocollo blockchain di prossima generazione che unisce un'intera rete di blockchain appositamente costruite, consentendo loro di operare insieme in scala senza problemi. Dato che Polkadot consente di inviare qualsiasi tipo di dati tra qualsiasi tipo di blockchain, sblocca una vasta gamma di casistiche di utilizzo nel mondo reale.</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Riunendo le migliori funzionalità di più blockchain specializzate, Polkadot apre la strada all'emergere di nuovi mercati decentralizzati, offre modi più equi per accedere ai servizi attraverso una varietà di app e fornitori.</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Mentre le blockchain hanno dimostrato grandi promesse in diversi campi—Internet of Things (IoT), finanza, governance, gestione dell'identità, il decentramento del web e il monitoraggio delle risorse per citarne alcuni: le limitazioni di progettazione nei sistemi precedenti hanno in gran parte ostacolato l'adozione su larga scala.</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design di Polkadot offre diversi vantaggi rispetto alle reti esistenti e legacy, tra cui </w:t>
      </w:r>
      <w:r>
        <w:rPr>
          <w:rFonts w:ascii="Helvetica Neue" w:hAnsi="Helvetica Neue" w:cs="Helvetica Neue" w:eastAsia="Helvetica Neue"/>
          <w:i w:val="1"/>
          <w:sz w:val="28"/>
          <w:szCs w:val="28"/>
        </w:rPr>
        <w:t xml:space="preserve"> sharding eterogeneo, scalabilità,</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aggiornabilità, governance trasparente e composizione cross-chain.</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QUESTO È</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SENZA LIMITI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Sharding eterogeneo</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Molte chain,</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rete</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Alla fine ci sarà una blockchain per governarli tutti? Non lo pensiamo.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Tutte le blockchain fanno diversi compromessi per supportare caratteristiche specifiche e casi di utilizzo, e man mano che aumenta la specializzazione della chain, la necessità di operare tra di loro aumenterà solo nel tempo.</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una sharded blockchain, il che significa che collega più chain insieme in un'unica rete, consentendo loro di elaborare transazioni in parallelo e scambiare dati tra catene con garanzie di sicurezza.</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Grazie all’esclusivo modello di sharding eterogeneo di Polkadot ogni chain della rete può essere ottimizzata per un utilizzo specifico piuttosto che essere costretta ad adattarsi ad un modello universale.</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Più chain e più specializzazione significa più possibilità di innovazione.</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Scalabilità</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che crescono</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Una blockchain non è sufficiente per supportare un futuro vivace di applicazioni decentralizzate. In molti casi d'uso reale il rendimento limitato e la mancanza di specializzazione del runtime delle prime blockchain hanno resi poco pratica la scalabilità.</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Collegando più chain specializzate in un'unica rete condivisa, Polkadot consente di effettuare transazioni multiple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processate in parallelo. Questo sistema elimina le bottlenecks che si verificavano nelle prime reti che elaboravano le transazioni una per una.</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In futuro Polkadot sarà in grado di scalare ulteriormente utilizzando una caratteristica pianificata nota come </w:t>
      </w:r>
      <w:r>
        <w:rPr>
          <w:rFonts w:ascii="Helvetica Neue" w:hAnsi="Helvetica Neue" w:cs="Helvetica Neue" w:eastAsia="Helvetica Neue"/>
          <w:i w:val="1"/>
          <w:sz w:val="28"/>
          <w:szCs w:val="28"/>
        </w:rPr>
        <w:t xml:space="preserve">relay chain annidate</w:t>
      </w:r>
      <w:r>
        <w:rPr>
          <w:rFonts w:ascii="Helvetica Neue" w:hAnsi="Helvetica Neue" w:cs="Helvetica Neue" w:eastAsia="Helvetica Neue"/>
          <w:sz w:val="28"/>
          <w:szCs w:val="28"/>
        </w:rPr>
        <w:t xml:space="preserve">, che aumenterà il numero</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di shard che possono essere aggiunti alla rete.</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Aggiornabilità</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futura prova della tua blochain con aggiornamenti senza fork</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primi giochi per computer sono stati trasportati su circuiti stampati noti come cartucce. Queste cartucce erano costose e richiedevano tempo perché il codice venisse inciso sui chip, senza lasciare spazio a errori.</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Oggi siamo abituati ad applicazioni, giochi e browser aggiornati frequentemente, anche automaticamente. Gli sviluppatori risolvono i bug prima che possano causare problemi, e nuove funzionalità vengono aggiunte non appena sono disponibili soluzioni migliori.</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Come tutti i software, le blockchain hanno bisogno di aggiornamenti per rimanere adeguate. Tuttavia, è molto più difficile aggiornare una blockchain rispetto ad un'app, un gioco o un browser. L'aggiornamento delle blockchain convenzionali richiede il fork</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della rete, che spesso impiega mesi di lavoro, e gli hard fork sono particolarmente controversi perchè possono dividere una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rivoluziona questo processo, consentendo alle blockchain di aggiornarsi senza la necessità di fork della chain. Questi aggiornamenti senza fork vengono attuati attraverso il sistema di governance on-chain trasparente di Polkadot.</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 questa funzione, Polkadot consente ai progetti di rimanere agili, adattandosi e evolvendo seguendo l'evolversi della tecnologia. Inoltre riduce significativamente il rischio associato agli hard fork, una grande barriera per l'ingresso di molte organizzazioni.</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Governance Trasparente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Alimentata</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dalla community</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 prime blockchain non avevano procedure formali di governance. Il singolo stakeholder non poteva proporre o porre veto a modifiche a protocollo, a meno che non si conoscessero le persone giuste.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è diverso. È governato da chiunque possieda i DOT, la valuta nativa di Polkadot, in modo equo e trasparente.</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Tutti i possessori di DOT possono proporre una modifica del protocollo o votare le proposte esistenti. Possono anche aiutare nell'elezione dei membri del consiglio che rappresentano gli stakeholders passivi nel sistema di governance di Polkadot.</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Composabilità Cross-Chain</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Collaborativo</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 prime blockchain erano come giardini cinti da mura che tengono fuori le altre reti. Tuttavia, man mano che il numero di chain per specializzate continua a crescere, diventa necessaria la comunicazione e l'interoperabilità tra chain.</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La composabilità cross-chain di Polkadot e il passaggio dei messaggi permettono ai frammenti di comunicare, scambiare e condividere funzionalità, aprendo la porta a una nuova ondata di innovazione.</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Grazie alla capacità di Polkadot di collegare blockchain, I frammenti di Polkadot potranno anche interagire con i più diffusi protocolli di finanza decentralizzat e criptovalute su reti esterne come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Architettura di Polkadot</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Connettendo</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 punti [i dot]</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unisce una rete di</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frammenti blockchain eterogenei</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chiamate parachain. Queste chain</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sono connesse e sono protette dalla</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 Esse</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possono anche connettersi con</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reti esterne attraverso bridge.</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cuore di Polkadot, responsabile della sicurezza, del consenso e dell’interoperabilità cross-chain.</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sovrane che possono avere i propri token e ottimizzare le loro funzionalità per casi d'uso specifici. Per connettersi alla Relay chain, le parachain possono pagare al passaggio o affittare uno slot per una connettività continua.</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speciali che consentono agli shard Polkadot di connettersi e comunicare con reti esterne come Ethereum e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I ruoli del consenso in Polkadot</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Validatori</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Protegge la Relay Chain mettendo in stake DOT, convalidando le prove dei collator e partecipando al consenso con altri validatori.</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Mantiene gli shard raccogliendo le transazioni degli shard dagli utenti e producendo prove per validatori.</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Nominatori</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Proteggi la Relay Chain selezionando validatori affidabili e facendo staking di DOT.</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Controlla la rete e segnalare comportamenti errati ai validatori. I collator e qualsiasi nodo (full node) parachain può svolgere il ruolo di fisherman.</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Ruoli della Governance in Polkadot</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Membri Del Consiglio</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Eletti per rappresentare le parti "passive" interessate in due strumenti primari di governance: proponendo referendum e ponendo veto su referendum pericolosi o dannosi.</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Comitato Tecnico</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Composto da team che costruiscono attivamente</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Può proporre referendum</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d'emergenza, insieme al Consiglio,</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per un voto e un'attuazione tempestivi.</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Token DOT</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Il token DOT persegue tre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finalità distinte: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della rete, funzionamento e</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