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 </w:t>
        <w:br w:type="textWrapping"/>
        <w:t xml:space="preserve">
Un'introduzione a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Un'introduzione a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conferisce potere all'individuo contro attori aziendali e statali molto più potenti.”</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Fondatore Di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Sommario</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Introduzione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Panoramica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Sharding eterogeneo</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Aggiornabilità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Governance Trasparente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Architettura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ruoli del consenso in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Ruoli della Governance in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Token 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Rete Kusama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Informazioni sulla Fondazione Web3</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Informazioni su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Amici di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Contatti</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Introduzione</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MENO FIDUCIA</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PIÙ VERITÀ</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Ogni giorno interagiamo con tecnologie controllate da una manciata di grandi aziende i cui interessi e incentivi spesso sono in conflitto con i nostri.</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 vogliamo i vantaggi di utilizzare le loro app proprietarie, siamo costretti ad accettare termini che la maggior parte di noi non leggerà mai, conferendo a queste aziende un controllo completo sui dati che generiamo attraverso ogni interazione con i loro strumenti.</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Poiché questi dati spesso possono dipingere un quadro dettagliato della nostra vita personale, questi sono diventati una risorsa più preziosa del petrolio. E ci stiamo rinunciando gratuitamente, senza alcuna scelta, ma confidando che non saranno persi, rubati o usurpati.</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Allo stesso tempo, i progressi nelle tecnologie open source e decentralizzate come la blockchain hanno dimostrato che possiamo costruire sistemi che privilegiano la sovranità individuale rispetto al controllo centralizzato. Con questi nuovi sistemi, non c'è bisogno di fidarsi che terzi siano malvagi.</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 la tecnologia blockchain, nella sua forma attuale, non è ancora pronta a rompere la morsa aziendale sul web. Nonostante la promessa e i progressi compiuti, dobbiamo ancora assistere a una significativa diffusione della tecnologia.</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Panoramica</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un protocollo blockchain di prossima generazione che unisce un'intera rete di blockchain appositamente costruite, consentendo loro di operare insieme in scala senza problemi. Dato che Polkadot consente di inviare qualsiasi tipo di dati tra qualsiasi tipo di blockchain, sblocca una vasta gamma di casistiche di utilizzo nel mondo reale.</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Riunendo le migliori funzionalità di più blockchain specializzate, Polkadot apre la strada all'emergere di nuovi mercati decentralizzati, offre modi più equi per accedere ai servizi attraverso una varietà di app e fornitori.</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Mentre le blockchain hanno dimostrato grandi promesse in diversi campi—Internet of Things (IoT), finanza, governance, gestione dell'identità, il decentramento del web e il monitoraggio delle risorse per citarne alcuni: le limitazioni di progettazione nei sistemi precedenti hanno in gran parte ostacolato l'adozione su larga scala.</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design di Polkadot offre diversi vantaggi rispetto alle reti esistenti e legacy, tra cui </w:t>
      </w:r>
      <w:r>
        <w:rPr>
          <w:rFonts w:ascii="Helvetica Neue" w:hAnsi="Helvetica Neue" w:cs="Helvetica Neue" w:eastAsia="Helvetica Neue"/>
          <w:i w:val="1"/>
          <w:sz w:val="28"/>
          <w:szCs w:val="28"/>
        </w:rPr>
        <w:t xml:space="preserve"> sharding eterogeneo, scalabilità,</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aggiornabilità, governance trasparente e composizione cross-chain.</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QUESTO È</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SENZA LIMITI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Sharding eterogeneo</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Molte chain,</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rete</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Alla fine ci sarà una blockchain per governarli tutti? Non lo pensiamo.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Tutte le blockchain fanno diversi compromessi per supportare caratteristiche specifiche e casi di utilizzo, e man mano che aumenta la specializzazione della chain, la necessità di operare tra di loro aumenterà solo nel tempo.</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