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E885" w14:textId="00C6FBF2" w:rsidR="00E82536" w:rsidRPr="00121C20" w:rsidRDefault="008D4318" w:rsidP="00326235">
      <w:pPr>
        <w:spacing w:after="0"/>
        <w:jc w:val="center"/>
        <w:rPr>
          <w:rFonts w:ascii="Cambria Math" w:hAnsi="Cambria Math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150882" w:rsidRPr="00121C20">
        <w:rPr>
          <w:rFonts w:ascii="Cambria Math" w:hAnsi="Cambria Math" w:cs="Arial"/>
          <w:b/>
          <w:sz w:val="24"/>
          <w:szCs w:val="24"/>
          <w:u w:val="single"/>
        </w:rPr>
        <w:t xml:space="preserve">MOSFET </w:t>
      </w:r>
      <w:r w:rsidR="00324274" w:rsidRPr="00121C20">
        <w:rPr>
          <w:rFonts w:ascii="Cambria Math" w:hAnsi="Cambria Math" w:cs="Arial"/>
          <w:b/>
          <w:sz w:val="24"/>
          <w:szCs w:val="24"/>
          <w:u w:val="single"/>
        </w:rPr>
        <w:t xml:space="preserve">HW </w:t>
      </w:r>
      <w:r w:rsidR="0071651D" w:rsidRPr="00121C20">
        <w:rPr>
          <w:rFonts w:ascii="Cambria Math" w:hAnsi="Cambria Math" w:cs="Arial"/>
          <w:b/>
          <w:sz w:val="24"/>
          <w:szCs w:val="24"/>
          <w:u w:val="single"/>
        </w:rPr>
        <w:t xml:space="preserve">1 </w:t>
      </w:r>
      <w:r w:rsidR="00324274" w:rsidRPr="00121C20">
        <w:rPr>
          <w:rFonts w:ascii="Cambria Math" w:hAnsi="Cambria Math" w:cs="Arial"/>
          <w:b/>
          <w:sz w:val="24"/>
          <w:szCs w:val="24"/>
          <w:u w:val="single"/>
        </w:rPr>
        <w:t>(</w:t>
      </w:r>
      <w:r w:rsidR="007C053A" w:rsidRPr="00121C20">
        <w:rPr>
          <w:rFonts w:ascii="Cambria Math" w:hAnsi="Cambria Math" w:cs="Arial"/>
          <w:b/>
          <w:sz w:val="24"/>
          <w:szCs w:val="24"/>
          <w:u w:val="single"/>
        </w:rPr>
        <w:t>1</w:t>
      </w:r>
      <w:r w:rsidR="00DA5D49" w:rsidRPr="00121C20">
        <w:rPr>
          <w:rFonts w:ascii="Cambria Math" w:hAnsi="Cambria Math" w:cs="Arial"/>
          <w:b/>
          <w:sz w:val="24"/>
          <w:szCs w:val="24"/>
          <w:u w:val="single"/>
        </w:rPr>
        <w:t>8</w:t>
      </w:r>
      <w:r w:rsidR="00A623B5" w:rsidRPr="00121C20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6634ED29" w14:textId="42AD9DCE" w:rsidR="00326235" w:rsidRPr="002338BC" w:rsidRDefault="00986EA2" w:rsidP="00326235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025360">
        <w:rPr>
          <w:rFonts w:ascii="Cambria Math" w:hAnsi="Cambria Math" w:cs="Arial"/>
          <w:sz w:val="24"/>
          <w:szCs w:val="24"/>
        </w:rPr>
        <w:t>jas</w:t>
      </w:r>
      <w:proofErr w:type="spellEnd"/>
      <w:r w:rsidR="00025360">
        <w:rPr>
          <w:rFonts w:ascii="Cambria Math" w:hAnsi="Cambria Math" w:cs="Arial"/>
          <w:sz w:val="24"/>
          <w:szCs w:val="24"/>
        </w:rPr>
        <w:t>, MOS</w:t>
      </w:r>
      <w:r w:rsidR="008F46EC">
        <w:rPr>
          <w:rFonts w:ascii="Cambria Math" w:hAnsi="Cambria Math" w:cs="Arial"/>
          <w:sz w:val="24"/>
          <w:szCs w:val="24"/>
        </w:rPr>
        <w:t>F</w:t>
      </w:r>
      <w:r w:rsidR="00025360">
        <w:rPr>
          <w:rFonts w:ascii="Cambria Math" w:hAnsi="Cambria Math" w:cs="Arial"/>
          <w:sz w:val="24"/>
          <w:szCs w:val="24"/>
        </w:rPr>
        <w:t>ET</w:t>
      </w:r>
      <w:r w:rsidR="00A97885">
        <w:rPr>
          <w:rFonts w:ascii="Cambria Math" w:hAnsi="Cambria Math" w:cs="Arial"/>
          <w:sz w:val="24"/>
          <w:szCs w:val="24"/>
        </w:rPr>
        <w:t xml:space="preserve"> HW 1.docx, </w:t>
      </w:r>
      <w:r w:rsidR="00831F51">
        <w:rPr>
          <w:rFonts w:ascii="Cambria Math" w:hAnsi="Cambria Math" w:cs="Arial"/>
          <w:sz w:val="24"/>
          <w:szCs w:val="24"/>
        </w:rPr>
        <w:t>1</w:t>
      </w:r>
      <w:r w:rsidR="0056175F">
        <w:rPr>
          <w:rFonts w:ascii="Cambria Math" w:hAnsi="Cambria Math" w:cs="Arial"/>
          <w:sz w:val="24"/>
          <w:szCs w:val="24"/>
        </w:rPr>
        <w:t>1</w:t>
      </w:r>
      <w:r>
        <w:rPr>
          <w:rFonts w:ascii="Cambria Math" w:hAnsi="Cambria Math" w:cs="Arial"/>
          <w:sz w:val="24"/>
          <w:szCs w:val="24"/>
        </w:rPr>
        <w:t>/</w:t>
      </w:r>
      <w:r w:rsidR="0056175F">
        <w:rPr>
          <w:rFonts w:ascii="Cambria Math" w:hAnsi="Cambria Math" w:cs="Arial"/>
          <w:sz w:val="24"/>
          <w:szCs w:val="24"/>
        </w:rPr>
        <w:t>1</w:t>
      </w:r>
      <w:r w:rsidR="000865A4">
        <w:rPr>
          <w:rFonts w:ascii="Cambria Math" w:hAnsi="Cambria Math" w:cs="Arial"/>
          <w:sz w:val="24"/>
          <w:szCs w:val="24"/>
        </w:rPr>
        <w:t>8</w:t>
      </w:r>
      <w:r>
        <w:rPr>
          <w:rFonts w:ascii="Cambria Math" w:hAnsi="Cambria Math" w:cs="Arial"/>
          <w:sz w:val="24"/>
          <w:szCs w:val="24"/>
        </w:rPr>
        <w:t>/20</w:t>
      </w:r>
      <w:r w:rsidR="005E11F7">
        <w:rPr>
          <w:rFonts w:ascii="Cambria Math" w:hAnsi="Cambria Math" w:cs="Arial"/>
          <w:sz w:val="24"/>
          <w:szCs w:val="24"/>
        </w:rPr>
        <w:t>2</w:t>
      </w:r>
      <w:r w:rsidR="0056175F">
        <w:rPr>
          <w:rFonts w:ascii="Cambria Math" w:hAnsi="Cambria Math" w:cs="Arial"/>
          <w:sz w:val="24"/>
          <w:szCs w:val="24"/>
        </w:rPr>
        <w:t>5</w:t>
      </w:r>
      <w:r w:rsidR="00326235" w:rsidRPr="002338BC">
        <w:rPr>
          <w:rFonts w:ascii="Cambria Math" w:hAnsi="Cambria Math" w:cs="Arial"/>
          <w:sz w:val="24"/>
          <w:szCs w:val="24"/>
        </w:rPr>
        <w:t>)</w:t>
      </w:r>
    </w:p>
    <w:p w14:paraId="177B3C9A" w14:textId="77777777" w:rsidR="008838B1" w:rsidRDefault="008838B1" w:rsidP="007A68FE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6DD09957" w14:textId="77777777" w:rsidR="00672AA3" w:rsidRPr="00E55FA3" w:rsidRDefault="00672AA3" w:rsidP="00672AA3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540728A9" w14:textId="1E1DE3D1" w:rsidR="0033319F" w:rsidRPr="000B3287" w:rsidRDefault="00D63DF6" w:rsidP="000B3287">
      <w:pPr>
        <w:pStyle w:val="ListParagraph"/>
        <w:numPr>
          <w:ilvl w:val="0"/>
          <w:numId w:val="26"/>
        </w:numPr>
        <w:rPr>
          <w:rFonts w:ascii="Cambria Math" w:hAnsi="Cambria Math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1" layoutInCell="1" allowOverlap="1" wp14:anchorId="5C2891B0" wp14:editId="469A898E">
            <wp:simplePos x="0" y="0"/>
            <wp:positionH relativeFrom="margin">
              <wp:align>right</wp:align>
            </wp:positionH>
            <wp:positionV relativeFrom="paragraph">
              <wp:posOffset>24130</wp:posOffset>
            </wp:positionV>
            <wp:extent cx="1700784" cy="1728216"/>
            <wp:effectExtent l="0" t="0" r="0" b="5715"/>
            <wp:wrapSquare wrapText="lef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N7002 Vgs versus Id swee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19F" w:rsidRPr="000B3287">
        <w:rPr>
          <w:rFonts w:ascii="Cambria Math" w:hAnsi="Cambria Math" w:cs="Arial"/>
          <w:sz w:val="24"/>
          <w:szCs w:val="24"/>
        </w:rPr>
        <w:t xml:space="preserve">Use </w:t>
      </w:r>
      <w:proofErr w:type="spellStart"/>
      <w:r w:rsidR="0033319F" w:rsidRPr="000B3287">
        <w:rPr>
          <w:rFonts w:ascii="Cambria Math" w:hAnsi="Cambria Math" w:cs="Arial"/>
          <w:sz w:val="24"/>
          <w:szCs w:val="24"/>
        </w:rPr>
        <w:t>LTspice</w:t>
      </w:r>
      <w:proofErr w:type="spellEnd"/>
      <w:r w:rsidR="0033319F" w:rsidRPr="000B3287">
        <w:rPr>
          <w:rFonts w:ascii="Cambria Math" w:hAnsi="Cambria Math" w:cs="Arial"/>
          <w:sz w:val="24"/>
          <w:szCs w:val="24"/>
        </w:rPr>
        <w:t xml:space="preserve"> to characterize the 2N</w:t>
      </w:r>
      <w:r w:rsidR="00857ADB" w:rsidRPr="000B3287">
        <w:rPr>
          <w:rFonts w:ascii="Cambria Math" w:hAnsi="Cambria Math" w:cs="Arial"/>
          <w:sz w:val="24"/>
          <w:szCs w:val="24"/>
        </w:rPr>
        <w:t>7002</w:t>
      </w:r>
      <w:r w:rsidR="0033319F" w:rsidRPr="000B3287">
        <w:rPr>
          <w:rFonts w:ascii="Cambria Math" w:hAnsi="Cambria Math" w:cs="Arial"/>
          <w:sz w:val="24"/>
          <w:szCs w:val="24"/>
        </w:rPr>
        <w:t xml:space="preserve"> </w:t>
      </w:r>
      <w:r w:rsidR="004164CE" w:rsidRPr="000B3287">
        <w:rPr>
          <w:rFonts w:ascii="Cambria Math" w:hAnsi="Cambria Math" w:cs="Arial"/>
          <w:sz w:val="24"/>
          <w:szCs w:val="24"/>
        </w:rPr>
        <w:t xml:space="preserve">n-channel </w:t>
      </w:r>
      <w:r w:rsidR="00857ADB" w:rsidRPr="000B3287">
        <w:rPr>
          <w:rFonts w:ascii="Cambria Math" w:hAnsi="Cambria Math" w:cs="Arial"/>
          <w:sz w:val="24"/>
          <w:szCs w:val="24"/>
        </w:rPr>
        <w:t>enhancement mode MOSFET</w:t>
      </w:r>
      <w:r w:rsidR="0033319F" w:rsidRPr="000B3287">
        <w:rPr>
          <w:rFonts w:ascii="Cambria Math" w:hAnsi="Cambria Math" w:cs="Arial"/>
          <w:sz w:val="24"/>
          <w:szCs w:val="24"/>
        </w:rPr>
        <w:t xml:space="preserve"> with a V</w:t>
      </w:r>
      <w:r w:rsidR="00857ADB" w:rsidRPr="000B3287">
        <w:rPr>
          <w:rFonts w:ascii="Cambria Math" w:hAnsi="Cambria Math" w:cs="Arial"/>
          <w:sz w:val="24"/>
          <w:szCs w:val="24"/>
          <w:vertAlign w:val="subscript"/>
        </w:rPr>
        <w:t>GS</w:t>
      </w:r>
      <w:r w:rsidR="0033319F" w:rsidRPr="000B3287">
        <w:rPr>
          <w:rFonts w:ascii="Cambria Math" w:hAnsi="Cambria Math" w:cs="Arial"/>
          <w:sz w:val="24"/>
          <w:szCs w:val="24"/>
        </w:rPr>
        <w:t xml:space="preserve"> voltage sweep as illustrated in the adjacent schematic. </w:t>
      </w:r>
    </w:p>
    <w:p w14:paraId="346AF056" w14:textId="39BD5F3A" w:rsidR="00586FA2" w:rsidRPr="00946C4C" w:rsidRDefault="0096341E" w:rsidP="00857ADB">
      <w:proofErr w:type="gramStart"/>
      <w:r w:rsidRPr="00857ADB">
        <w:rPr>
          <w:rFonts w:ascii="Cambria Math" w:hAnsi="Cambria Math" w:cs="Arial"/>
          <w:sz w:val="24"/>
          <w:szCs w:val="24"/>
        </w:rPr>
        <w:t>Connect up</w:t>
      </w:r>
      <w:proofErr w:type="gramEnd"/>
      <w:r w:rsidRPr="00857ADB">
        <w:rPr>
          <w:rFonts w:ascii="Cambria Math" w:hAnsi="Cambria Math" w:cs="Arial"/>
          <w:sz w:val="24"/>
          <w:szCs w:val="24"/>
        </w:rPr>
        <w:t xml:space="preserve"> the adjacent circuit in </w:t>
      </w:r>
      <w:proofErr w:type="spellStart"/>
      <w:r w:rsidRPr="00857ADB">
        <w:rPr>
          <w:rFonts w:ascii="Cambria Math" w:hAnsi="Cambria Math" w:cs="Arial"/>
          <w:sz w:val="24"/>
          <w:szCs w:val="24"/>
        </w:rPr>
        <w:t>LTspice</w:t>
      </w:r>
      <w:proofErr w:type="spellEnd"/>
      <w:r w:rsidRPr="00857ADB">
        <w:rPr>
          <w:rFonts w:ascii="Cambria Math" w:hAnsi="Cambria Math" w:cs="Arial"/>
          <w:sz w:val="24"/>
          <w:szCs w:val="24"/>
        </w:rPr>
        <w:t xml:space="preserve"> by placing an NMOS transistor. </w:t>
      </w:r>
      <w:r w:rsidR="00034D15" w:rsidRPr="00857ADB">
        <w:rPr>
          <w:rFonts w:ascii="Cambria Math" w:hAnsi="Cambria Math" w:cs="Arial"/>
          <w:sz w:val="24"/>
          <w:szCs w:val="24"/>
        </w:rPr>
        <w:t>Next change the NM</w:t>
      </w:r>
      <w:r w:rsidR="00232073" w:rsidRPr="00857ADB">
        <w:rPr>
          <w:rFonts w:ascii="Cambria Math" w:hAnsi="Cambria Math" w:cs="Arial"/>
          <w:sz w:val="24"/>
          <w:szCs w:val="24"/>
        </w:rPr>
        <w:t xml:space="preserve">OS value to 2N7002, simply by changing the text, which will associate this MOSFET with the 2N7002 model available in the </w:t>
      </w:r>
      <w:proofErr w:type="spellStart"/>
      <w:r w:rsidR="00232073" w:rsidRPr="00857ADB">
        <w:rPr>
          <w:rFonts w:ascii="Cambria Math" w:hAnsi="Cambria Math" w:cs="Arial"/>
          <w:sz w:val="24"/>
          <w:szCs w:val="24"/>
        </w:rPr>
        <w:t>LTspice</w:t>
      </w:r>
      <w:proofErr w:type="spellEnd"/>
      <w:r w:rsidR="00232073" w:rsidRPr="00857ADB">
        <w:rPr>
          <w:rFonts w:ascii="Cambria Math" w:hAnsi="Cambria Math" w:cs="Arial"/>
          <w:sz w:val="24"/>
          <w:szCs w:val="24"/>
        </w:rPr>
        <w:t xml:space="preserve"> pick list. You can also hover the mouse over</w:t>
      </w:r>
      <w:r w:rsidRPr="00857ADB">
        <w:rPr>
          <w:rFonts w:ascii="Cambria Math" w:hAnsi="Cambria Math" w:cs="Arial"/>
          <w:sz w:val="24"/>
          <w:szCs w:val="24"/>
        </w:rPr>
        <w:t xml:space="preserve"> the MOSFET symbol, click on the </w:t>
      </w:r>
      <w:r w:rsidRPr="00857ADB">
        <w:rPr>
          <w:rFonts w:ascii="Cambria Math" w:hAnsi="Cambria Math" w:cs="Arial"/>
          <w:b/>
          <w:sz w:val="24"/>
          <w:szCs w:val="24"/>
        </w:rPr>
        <w:t>Pick New MOSFET</w:t>
      </w:r>
      <w:r w:rsidRPr="00857ADB">
        <w:rPr>
          <w:rFonts w:ascii="Cambria Math" w:hAnsi="Cambria Math" w:cs="Arial"/>
          <w:sz w:val="24"/>
          <w:szCs w:val="24"/>
        </w:rPr>
        <w:t xml:space="preserve"> button and choose the 2N7002 MOSFET from Fairchild, </w:t>
      </w:r>
      <w:r w:rsidR="00C20FE3" w:rsidRPr="00857ADB">
        <w:rPr>
          <w:rFonts w:ascii="Cambria Math" w:hAnsi="Cambria Math" w:cs="Arial"/>
          <w:sz w:val="24"/>
          <w:szCs w:val="24"/>
        </w:rPr>
        <w:t xml:space="preserve">located </w:t>
      </w:r>
      <w:r w:rsidR="0076486A" w:rsidRPr="00857ADB">
        <w:rPr>
          <w:rFonts w:ascii="Cambria Math" w:hAnsi="Cambria Math" w:cs="Arial"/>
          <w:sz w:val="24"/>
          <w:szCs w:val="24"/>
        </w:rPr>
        <w:t>below the RJK0651DPB from Renesas near the bottom of the pick list</w:t>
      </w:r>
      <w:r w:rsidR="00232073" w:rsidRPr="00857ADB">
        <w:rPr>
          <w:rFonts w:ascii="Cambria Math" w:hAnsi="Cambria Math" w:cs="Arial"/>
          <w:sz w:val="24"/>
          <w:szCs w:val="24"/>
        </w:rPr>
        <w:t>, although it may be hard to find</w:t>
      </w:r>
      <w:r w:rsidR="0076486A" w:rsidRPr="00857ADB">
        <w:rPr>
          <w:rFonts w:ascii="Cambria Math" w:hAnsi="Cambria Math" w:cs="Arial"/>
          <w:sz w:val="24"/>
          <w:szCs w:val="24"/>
        </w:rPr>
        <w:t xml:space="preserve">. </w:t>
      </w:r>
      <w:r w:rsidRPr="00857ADB">
        <w:rPr>
          <w:rFonts w:ascii="Cambria Math" w:hAnsi="Cambria Math" w:cs="Arial"/>
          <w:sz w:val="24"/>
          <w:szCs w:val="24"/>
        </w:rPr>
        <w:t xml:space="preserve">Utilize the </w:t>
      </w:r>
      <w:r w:rsidRPr="00857ADB">
        <w:rPr>
          <w:rFonts w:ascii="Cambria Math" w:hAnsi="Cambria Math" w:cs="Arial"/>
          <w:b/>
          <w:sz w:val="24"/>
          <w:szCs w:val="24"/>
        </w:rPr>
        <w:t>DC Sweep</w:t>
      </w:r>
      <w:r w:rsidRPr="00857ADB">
        <w:rPr>
          <w:rFonts w:ascii="Cambria Math" w:hAnsi="Cambria Math" w:cs="Arial"/>
          <w:sz w:val="24"/>
          <w:szCs w:val="24"/>
        </w:rPr>
        <w:t xml:space="preserve"> analysis</w:t>
      </w:r>
      <w:r w:rsidR="00857ADB">
        <w:rPr>
          <w:rFonts w:ascii="Cambria Math" w:hAnsi="Cambria Math" w:cs="Arial"/>
          <w:sz w:val="24"/>
          <w:szCs w:val="24"/>
        </w:rPr>
        <w:t xml:space="preserve"> </w:t>
      </w:r>
      <w:r w:rsidRPr="00857ADB">
        <w:rPr>
          <w:rFonts w:ascii="Cambria Math" w:hAnsi="Cambria Math" w:cs="Arial"/>
          <w:sz w:val="24"/>
          <w:szCs w:val="24"/>
        </w:rPr>
        <w:t xml:space="preserve">as indicated </w:t>
      </w:r>
      <w:r w:rsidR="00857ADB">
        <w:rPr>
          <w:rFonts w:ascii="Cambria Math" w:hAnsi="Cambria Math" w:cs="Arial"/>
          <w:sz w:val="24"/>
          <w:szCs w:val="24"/>
        </w:rPr>
        <w:t xml:space="preserve">in the schematic, then after running the sweep in the Waveform Viewer attach a cursor to the </w:t>
      </w:r>
      <w:r w:rsidR="00857ADB">
        <w:rPr>
          <w:rFonts w:ascii="Cambria Math" w:hAnsi="Cambria Math" w:cs="Arial"/>
          <w:b/>
          <w:sz w:val="24"/>
          <w:szCs w:val="24"/>
        </w:rPr>
        <w:t>Id(M1)</w:t>
      </w:r>
      <w:r w:rsidR="00857ADB">
        <w:rPr>
          <w:rFonts w:ascii="Cambria Math" w:hAnsi="Cambria Math" w:cs="Arial"/>
          <w:sz w:val="24"/>
          <w:szCs w:val="24"/>
        </w:rPr>
        <w:t xml:space="preserve"> </w:t>
      </w:r>
      <w:r w:rsidR="00857ADB" w:rsidRPr="00DE4ADB">
        <w:rPr>
          <w:rFonts w:ascii="Cambria Math" w:hAnsi="Cambria Math" w:cs="Arial"/>
          <w:sz w:val="24"/>
          <w:szCs w:val="24"/>
        </w:rPr>
        <w:t xml:space="preserve">trace </w:t>
      </w:r>
      <w:r w:rsidR="00857ADB">
        <w:rPr>
          <w:rFonts w:ascii="Cambria Math" w:hAnsi="Cambria Math" w:cs="Arial"/>
          <w:sz w:val="24"/>
          <w:szCs w:val="24"/>
        </w:rPr>
        <w:t>and adjust the vertical cursor scale as close to 1 mA as possible. For the 2N7002, the threshold voltage V</w:t>
      </w:r>
      <w:r w:rsidR="00857ADB">
        <w:rPr>
          <w:rFonts w:ascii="Cambria Math" w:hAnsi="Cambria Math" w:cs="Arial"/>
          <w:sz w:val="24"/>
          <w:szCs w:val="24"/>
          <w:vertAlign w:val="subscript"/>
        </w:rPr>
        <w:t>T</w:t>
      </w:r>
      <w:r w:rsidR="00857ADB">
        <w:rPr>
          <w:rFonts w:ascii="Cambria Math" w:hAnsi="Cambria Math" w:cs="Arial"/>
          <w:sz w:val="24"/>
          <w:szCs w:val="24"/>
        </w:rPr>
        <w:t xml:space="preserve"> is defined as the gate-to-source voltage required to achieve a drain current magnitude of </w:t>
      </w:r>
      <w:r w:rsidR="007652DC">
        <w:rPr>
          <w:rFonts w:ascii="Cambria Math" w:hAnsi="Cambria Math" w:cs="Arial"/>
          <w:sz w:val="24"/>
          <w:szCs w:val="24"/>
        </w:rPr>
        <w:t>250</w:t>
      </w:r>
      <w:r w:rsidR="00857ADB">
        <w:rPr>
          <w:rFonts w:ascii="Cambria Math" w:hAnsi="Cambria Math" w:cs="Arial"/>
          <w:sz w:val="24"/>
          <w:szCs w:val="24"/>
        </w:rPr>
        <w:t xml:space="preserve"> </w:t>
      </w:r>
      <w:r w:rsidR="007652DC">
        <w:rPr>
          <w:rFonts w:ascii="Cambria Math" w:hAnsi="Cambria Math" w:cs="Arial"/>
          <w:sz w:val="24"/>
          <w:szCs w:val="24"/>
        </w:rPr>
        <w:t>µ</w:t>
      </w:r>
      <w:r w:rsidR="00857ADB">
        <w:rPr>
          <w:rFonts w:ascii="Cambria Math" w:hAnsi="Cambria Math" w:cs="Arial"/>
          <w:sz w:val="24"/>
          <w:szCs w:val="24"/>
        </w:rPr>
        <w:t xml:space="preserve">A, which according to the data sheet varies between </w:t>
      </w:r>
      <w:r w:rsidR="007047AD">
        <w:rPr>
          <w:rFonts w:ascii="Cambria Math" w:hAnsi="Cambria Math" w:cs="Arial"/>
          <w:sz w:val="24"/>
          <w:szCs w:val="24"/>
        </w:rPr>
        <w:t>1</w:t>
      </w:r>
      <w:r w:rsidR="00BA44DD">
        <w:rPr>
          <w:rFonts w:ascii="Cambria Math" w:hAnsi="Cambria Math" w:cs="Arial"/>
          <w:sz w:val="24"/>
          <w:szCs w:val="24"/>
        </w:rPr>
        <w:t xml:space="preserve"> and </w:t>
      </w:r>
      <w:r w:rsidR="007047AD">
        <w:rPr>
          <w:rFonts w:ascii="Cambria Math" w:hAnsi="Cambria Math" w:cs="Arial"/>
          <w:sz w:val="24"/>
          <w:szCs w:val="24"/>
        </w:rPr>
        <w:t>2.5</w:t>
      </w:r>
      <w:r w:rsidR="00BA44DD">
        <w:rPr>
          <w:rFonts w:ascii="Cambria Math" w:hAnsi="Cambria Math" w:cs="Arial"/>
          <w:sz w:val="24"/>
          <w:szCs w:val="24"/>
        </w:rPr>
        <w:t xml:space="preserve"> V.</w:t>
      </w:r>
      <w:r w:rsidR="00857ADB">
        <w:rPr>
          <w:rFonts w:ascii="Cambria Math" w:hAnsi="Cambria Math" w:cs="Arial"/>
          <w:sz w:val="24"/>
          <w:szCs w:val="24"/>
        </w:rPr>
        <w:t xml:space="preserve"> </w:t>
      </w:r>
      <w:r w:rsidR="00F8709C">
        <w:rPr>
          <w:rFonts w:ascii="Cambria Math" w:hAnsi="Cambria Math" w:cs="Arial"/>
          <w:sz w:val="24"/>
          <w:szCs w:val="24"/>
        </w:rPr>
        <w:t>For documentation purposes, drag the cursor box indicating V</w:t>
      </w:r>
      <w:r w:rsidR="00F8709C">
        <w:rPr>
          <w:rFonts w:ascii="Cambria Math" w:hAnsi="Cambria Math" w:cs="Arial"/>
          <w:sz w:val="24"/>
          <w:szCs w:val="24"/>
          <w:vertAlign w:val="subscript"/>
        </w:rPr>
        <w:t>GS</w:t>
      </w:r>
      <w:r w:rsidR="00F8709C">
        <w:rPr>
          <w:rFonts w:ascii="Cambria Math" w:hAnsi="Cambria Math" w:cs="Arial"/>
          <w:sz w:val="24"/>
          <w:szCs w:val="24"/>
        </w:rPr>
        <w:t xml:space="preserve"> corresponding to I</w:t>
      </w:r>
      <w:r w:rsidR="00F8709C">
        <w:rPr>
          <w:rFonts w:ascii="Cambria Math" w:hAnsi="Cambria Math" w:cs="Arial"/>
          <w:sz w:val="24"/>
          <w:szCs w:val="24"/>
          <w:vertAlign w:val="subscript"/>
        </w:rPr>
        <w:t>d</w:t>
      </w:r>
      <w:r w:rsidR="00F8709C">
        <w:rPr>
          <w:rFonts w:ascii="Cambria Math" w:hAnsi="Cambria Math" w:cs="Arial"/>
          <w:sz w:val="24"/>
          <w:szCs w:val="24"/>
        </w:rPr>
        <w:t xml:space="preserve"> </w:t>
      </w:r>
      <w:r w:rsidR="00863583">
        <w:rPr>
          <w:rFonts w:ascii="Cambria Math" w:hAnsi="Cambria Math" w:cs="Arial"/>
          <w:sz w:val="24"/>
          <w:szCs w:val="24"/>
        </w:rPr>
        <w:t>≈</w:t>
      </w:r>
      <w:r w:rsidR="00F8709C">
        <w:rPr>
          <w:rFonts w:ascii="Cambria Math" w:hAnsi="Cambria Math" w:cs="Arial"/>
          <w:sz w:val="24"/>
          <w:szCs w:val="24"/>
        </w:rPr>
        <w:t xml:space="preserve"> </w:t>
      </w:r>
      <w:r w:rsidR="00157873">
        <w:rPr>
          <w:rFonts w:ascii="Cambria Math" w:hAnsi="Cambria Math" w:cs="Arial"/>
          <w:sz w:val="24"/>
          <w:szCs w:val="24"/>
        </w:rPr>
        <w:t>250 µA</w:t>
      </w:r>
      <w:r w:rsidR="00F8709C">
        <w:rPr>
          <w:rFonts w:ascii="Cambria Math" w:hAnsi="Cambria Math" w:cs="Arial"/>
          <w:sz w:val="24"/>
          <w:szCs w:val="24"/>
        </w:rPr>
        <w:t xml:space="preserve"> onto the plot pane.</w:t>
      </w:r>
      <w:r w:rsidR="00863583">
        <w:rPr>
          <w:rFonts w:ascii="Cambria Math" w:hAnsi="Cambria Math" w:cs="Arial"/>
          <w:sz w:val="24"/>
          <w:szCs w:val="24"/>
        </w:rPr>
        <w:t xml:space="preserve"> Because of simulation resolution, </w:t>
      </w:r>
      <w:r w:rsidR="000D56C8">
        <w:rPr>
          <w:rFonts w:ascii="Cambria Math" w:hAnsi="Cambria Math" w:cs="Arial"/>
          <w:sz w:val="24"/>
          <w:szCs w:val="24"/>
        </w:rPr>
        <w:t xml:space="preserve">the drain current will not exactly equal 250 µA, so </w:t>
      </w:r>
      <w:r w:rsidR="006E5C29">
        <w:rPr>
          <w:rFonts w:ascii="Cambria Math" w:hAnsi="Cambria Math" w:cs="Arial"/>
          <w:sz w:val="24"/>
          <w:szCs w:val="24"/>
        </w:rPr>
        <w:t xml:space="preserve">simply </w:t>
      </w:r>
      <w:r w:rsidR="000D56C8">
        <w:rPr>
          <w:rFonts w:ascii="Cambria Math" w:hAnsi="Cambria Math" w:cs="Arial"/>
          <w:sz w:val="24"/>
          <w:szCs w:val="24"/>
        </w:rPr>
        <w:t xml:space="preserve">adjust the </w:t>
      </w:r>
      <w:r w:rsidR="006E5C29">
        <w:rPr>
          <w:rFonts w:ascii="Cambria Math" w:hAnsi="Cambria Math" w:cs="Arial"/>
          <w:sz w:val="24"/>
          <w:szCs w:val="24"/>
        </w:rPr>
        <w:t xml:space="preserve">waveform </w:t>
      </w:r>
      <w:r w:rsidR="000D56C8">
        <w:rPr>
          <w:rFonts w:ascii="Cambria Math" w:hAnsi="Cambria Math" w:cs="Arial"/>
          <w:sz w:val="24"/>
          <w:szCs w:val="24"/>
        </w:rPr>
        <w:t>cursor as close as</w:t>
      </w:r>
      <w:r w:rsidR="006E5C29">
        <w:rPr>
          <w:rFonts w:ascii="Cambria Math" w:hAnsi="Cambria Math" w:cs="Arial"/>
          <w:sz w:val="24"/>
          <w:szCs w:val="24"/>
        </w:rPr>
        <w:t xml:space="preserve"> possible.</w:t>
      </w:r>
      <w:r w:rsidR="00946C4C">
        <w:t xml:space="preserve"> </w:t>
      </w:r>
      <w:r w:rsidR="00857ADB">
        <w:rPr>
          <w:rFonts w:ascii="Cambria Math" w:hAnsi="Cambria Math" w:cs="Arial"/>
          <w:sz w:val="24"/>
          <w:szCs w:val="24"/>
        </w:rPr>
        <w:t>Also, a</w:t>
      </w:r>
      <w:r w:rsidR="00D6572D" w:rsidRPr="00857ADB">
        <w:rPr>
          <w:rFonts w:ascii="Cambria Math" w:hAnsi="Cambria Math" w:cs="Arial"/>
          <w:sz w:val="24"/>
          <w:szCs w:val="24"/>
        </w:rPr>
        <w:t xml:space="preserve">nnotate your plot pane with your name by means of the </w:t>
      </w:r>
      <w:r w:rsidR="00D6572D" w:rsidRPr="00857ADB">
        <w:rPr>
          <w:rFonts w:ascii="Cambria Math" w:hAnsi="Cambria Math" w:cs="Arial"/>
          <w:b/>
          <w:sz w:val="24"/>
          <w:szCs w:val="24"/>
          <w:u w:val="single"/>
        </w:rPr>
        <w:t>P</w:t>
      </w:r>
      <w:r w:rsidR="00D6572D" w:rsidRPr="00857ADB">
        <w:rPr>
          <w:rFonts w:ascii="Cambria Math" w:hAnsi="Cambria Math" w:cs="Arial"/>
          <w:b/>
          <w:sz w:val="24"/>
          <w:szCs w:val="24"/>
        </w:rPr>
        <w:t>lot Settings</w:t>
      </w:r>
      <w:r w:rsidR="00D6572D" w:rsidRPr="00857ADB">
        <w:rPr>
          <w:rFonts w:ascii="Cambria Math" w:hAnsi="Cambria Math" w:cs="Arial"/>
          <w:sz w:val="24"/>
          <w:szCs w:val="24"/>
        </w:rPr>
        <w:t xml:space="preserve"> → </w:t>
      </w:r>
      <w:r w:rsidR="00D6572D" w:rsidRPr="00857ADB">
        <w:rPr>
          <w:rFonts w:ascii="Cambria Math" w:hAnsi="Cambria Math" w:cs="Arial"/>
          <w:b/>
          <w:sz w:val="24"/>
          <w:szCs w:val="24"/>
        </w:rPr>
        <w:t>Notes and Annotations</w:t>
      </w:r>
      <w:r w:rsidR="00D6572D" w:rsidRPr="00857ADB">
        <w:rPr>
          <w:rFonts w:ascii="Cambria Math" w:hAnsi="Cambria Math" w:cs="Arial"/>
          <w:sz w:val="24"/>
          <w:szCs w:val="24"/>
        </w:rPr>
        <w:t xml:space="preserve"> → </w:t>
      </w:r>
      <w:r w:rsidR="00D6572D" w:rsidRPr="00857ADB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="00D6572D" w:rsidRPr="00857ADB">
        <w:rPr>
          <w:rFonts w:ascii="Cambria Math" w:hAnsi="Cambria Math" w:cs="Arial"/>
          <w:sz w:val="24"/>
          <w:szCs w:val="24"/>
        </w:rPr>
        <w:t xml:space="preserve">available by accessing the </w:t>
      </w:r>
      <w:r w:rsidR="00D6572D" w:rsidRPr="00857ADB">
        <w:rPr>
          <w:rFonts w:ascii="Cambria Math" w:hAnsi="Cambria Math" w:cs="Arial"/>
          <w:sz w:val="24"/>
          <w:szCs w:val="24"/>
          <w:u w:val="single"/>
        </w:rPr>
        <w:t>P</w:t>
      </w:r>
      <w:r w:rsidR="00D6572D" w:rsidRPr="00857ADB"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r w:rsidRPr="00857ADB">
        <w:rPr>
          <w:rFonts w:ascii="Cambria Math" w:hAnsi="Cambria Math" w:cs="Arial"/>
          <w:sz w:val="24"/>
          <w:szCs w:val="24"/>
        </w:rPr>
        <w:t xml:space="preserve"> </w:t>
      </w:r>
      <w:r w:rsidRPr="00857ADB">
        <w:rPr>
          <w:rFonts w:ascii="Cambria Math" w:hAnsi="Cambria Math" w:cs="Arial"/>
          <w:color w:val="FF0000"/>
          <w:sz w:val="24"/>
          <w:szCs w:val="24"/>
        </w:rPr>
        <w:t xml:space="preserve">Replace the </w:t>
      </w:r>
      <w:r w:rsidR="00857ADB">
        <w:rPr>
          <w:rFonts w:ascii="Cambria Math" w:hAnsi="Cambria Math" w:cs="Arial"/>
          <w:color w:val="FF0000"/>
          <w:sz w:val="24"/>
          <w:szCs w:val="24"/>
        </w:rPr>
        <w:t>plot below w</w:t>
      </w:r>
      <w:r w:rsidRPr="00857ADB">
        <w:rPr>
          <w:rFonts w:ascii="Cambria Math" w:hAnsi="Cambria Math" w:cs="Arial"/>
          <w:color w:val="FF0000"/>
          <w:sz w:val="24"/>
          <w:szCs w:val="24"/>
        </w:rPr>
        <w:t xml:space="preserve">ith your own version. </w:t>
      </w:r>
      <w:r w:rsidR="00D6572D" w:rsidRPr="00857ADB">
        <w:rPr>
          <w:rFonts w:ascii="Cambria Math" w:hAnsi="Cambria Math" w:cs="Arial"/>
          <w:sz w:val="24"/>
          <w:szCs w:val="24"/>
        </w:rPr>
        <w:t>(</w:t>
      </w:r>
      <w:r w:rsidR="008C3BE6">
        <w:rPr>
          <w:rFonts w:ascii="Cambria Math" w:hAnsi="Cambria Math" w:cs="Arial"/>
          <w:sz w:val="24"/>
          <w:szCs w:val="24"/>
        </w:rPr>
        <w:t>5</w:t>
      </w:r>
      <w:r w:rsidR="00586FA2" w:rsidRPr="00857ADB">
        <w:rPr>
          <w:rFonts w:ascii="Cambria Math" w:hAnsi="Cambria Math" w:cs="Arial"/>
          <w:sz w:val="24"/>
          <w:szCs w:val="24"/>
        </w:rPr>
        <w:t xml:space="preserve"> Points</w:t>
      </w:r>
      <w:r w:rsidR="00D53F17">
        <w:rPr>
          <w:rFonts w:ascii="Cambria Math" w:hAnsi="Cambria Math" w:cs="Arial"/>
          <w:sz w:val="24"/>
          <w:szCs w:val="24"/>
        </w:rPr>
        <w:t>.</w:t>
      </w:r>
      <w:r w:rsidR="00586FA2" w:rsidRPr="00857ADB">
        <w:rPr>
          <w:rFonts w:ascii="Cambria Math" w:hAnsi="Cambria Math" w:cs="Arial"/>
          <w:sz w:val="24"/>
          <w:szCs w:val="24"/>
        </w:rPr>
        <w:t>)</w:t>
      </w:r>
    </w:p>
    <w:p w14:paraId="53008F78" w14:textId="3A4B29E4" w:rsidR="00D63DF6" w:rsidRPr="00857ADB" w:rsidRDefault="00E35309" w:rsidP="00857ADB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inline distT="0" distB="0" distL="0" distR="0" wp14:anchorId="7092D103" wp14:editId="20D33176">
            <wp:extent cx="5943600" cy="27850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BC25" w14:textId="77777777" w:rsidR="0089730D" w:rsidRDefault="0089730D" w:rsidP="0089730D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600ACAA" w14:textId="6B97E7BA" w:rsidR="009104FC" w:rsidRPr="002338BC" w:rsidRDefault="009104FC" w:rsidP="000B3287">
      <w:pPr>
        <w:pStyle w:val="ListParagraph"/>
        <w:numPr>
          <w:ilvl w:val="0"/>
          <w:numId w:val="26"/>
        </w:numPr>
        <w:rPr>
          <w:rFonts w:ascii="Cambria Math" w:hAnsi="Cambria Math" w:cs="Arial"/>
          <w:sz w:val="24"/>
          <w:szCs w:val="24"/>
        </w:rPr>
      </w:pPr>
      <w:r w:rsidRPr="002338BC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8240" behindDoc="0" locked="1" layoutInCell="1" allowOverlap="1" wp14:anchorId="4052845C" wp14:editId="49BBD9AC">
            <wp:simplePos x="0" y="0"/>
            <wp:positionH relativeFrom="column">
              <wp:posOffset>3522980</wp:posOffset>
            </wp:positionH>
            <wp:positionV relativeFrom="paragraph">
              <wp:posOffset>64770</wp:posOffset>
            </wp:positionV>
            <wp:extent cx="2294890" cy="1517650"/>
            <wp:effectExtent l="0" t="0" r="0" b="6350"/>
            <wp:wrapSquare wrapText="lef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N7002 Id Family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8601337"/>
      <w:bookmarkStart w:id="1" w:name="_Hlk18599682"/>
      <w:r w:rsidR="004164CE">
        <w:rPr>
          <w:rFonts w:ascii="Cambria Math" w:hAnsi="Cambria Math" w:cs="Arial"/>
          <w:sz w:val="24"/>
          <w:szCs w:val="24"/>
        </w:rPr>
        <w:t>U</w:t>
      </w:r>
      <w:r w:rsidRPr="002338BC">
        <w:rPr>
          <w:rFonts w:ascii="Cambria Math" w:hAnsi="Cambria Math" w:cs="Arial"/>
          <w:sz w:val="24"/>
          <w:szCs w:val="24"/>
        </w:rPr>
        <w:t xml:space="preserve">se </w:t>
      </w:r>
      <w:proofErr w:type="spellStart"/>
      <w:r w:rsidRPr="002338BC">
        <w:rPr>
          <w:rFonts w:ascii="Cambria Math" w:hAnsi="Cambria Math" w:cs="Arial"/>
          <w:sz w:val="24"/>
          <w:szCs w:val="24"/>
        </w:rPr>
        <w:t>LTspice</w:t>
      </w:r>
      <w:proofErr w:type="spellEnd"/>
      <w:r w:rsidRPr="002338BC">
        <w:rPr>
          <w:rFonts w:ascii="Cambria Math" w:hAnsi="Cambria Math" w:cs="Arial"/>
          <w:sz w:val="24"/>
          <w:szCs w:val="24"/>
        </w:rPr>
        <w:t xml:space="preserve"> to </w:t>
      </w:r>
      <w:r w:rsidR="005F0112">
        <w:rPr>
          <w:rFonts w:ascii="Cambria Math" w:hAnsi="Cambria Math" w:cs="Arial"/>
          <w:sz w:val="24"/>
          <w:szCs w:val="24"/>
        </w:rPr>
        <w:t>generate a family of I</w:t>
      </w:r>
      <w:r w:rsidR="005F0112">
        <w:rPr>
          <w:rFonts w:ascii="Cambria Math" w:hAnsi="Cambria Math" w:cs="Arial"/>
          <w:sz w:val="24"/>
          <w:szCs w:val="24"/>
          <w:vertAlign w:val="subscript"/>
        </w:rPr>
        <w:t>D</w:t>
      </w:r>
      <w:r w:rsidR="005F0112">
        <w:rPr>
          <w:rFonts w:ascii="Cambria Math" w:hAnsi="Cambria Math" w:cs="Arial"/>
          <w:sz w:val="24"/>
          <w:szCs w:val="24"/>
        </w:rPr>
        <w:t xml:space="preserve"> curves for a V</w:t>
      </w:r>
      <w:r w:rsidR="005F0112">
        <w:rPr>
          <w:rFonts w:ascii="Cambria Math" w:hAnsi="Cambria Math" w:cs="Arial"/>
          <w:sz w:val="24"/>
          <w:szCs w:val="24"/>
          <w:vertAlign w:val="subscript"/>
        </w:rPr>
        <w:t>DS</w:t>
      </w:r>
      <w:r w:rsidR="005F0112">
        <w:rPr>
          <w:rFonts w:ascii="Cambria Math" w:hAnsi="Cambria Math" w:cs="Arial"/>
          <w:sz w:val="24"/>
          <w:szCs w:val="24"/>
        </w:rPr>
        <w:t xml:space="preserve"> sweep at various V</w:t>
      </w:r>
      <w:r w:rsidR="005F0112">
        <w:rPr>
          <w:rFonts w:ascii="Cambria Math" w:hAnsi="Cambria Math" w:cs="Arial"/>
          <w:sz w:val="24"/>
          <w:szCs w:val="24"/>
          <w:vertAlign w:val="subscript"/>
        </w:rPr>
        <w:t>GS</w:t>
      </w:r>
      <w:r w:rsidR="005F0112">
        <w:rPr>
          <w:rFonts w:ascii="Cambria Math" w:hAnsi="Cambria Math" w:cs="Arial"/>
          <w:sz w:val="24"/>
          <w:szCs w:val="24"/>
        </w:rPr>
        <w:t xml:space="preserve"> values</w:t>
      </w:r>
      <w:r w:rsidR="00E765DE">
        <w:rPr>
          <w:rFonts w:ascii="Cambria Math" w:hAnsi="Cambria Math" w:cs="Arial"/>
          <w:sz w:val="24"/>
          <w:szCs w:val="24"/>
        </w:rPr>
        <w:t xml:space="preserve"> for the 2N7002</w:t>
      </w:r>
      <w:r w:rsidR="00123F2D">
        <w:rPr>
          <w:rFonts w:ascii="Cambria Math" w:hAnsi="Cambria Math" w:cs="Arial"/>
          <w:sz w:val="24"/>
          <w:szCs w:val="24"/>
        </w:rPr>
        <w:t xml:space="preserve"> n-channel enhancement mode MOSFET</w:t>
      </w:r>
      <w:r w:rsidR="006D15FE">
        <w:rPr>
          <w:rFonts w:ascii="Cambria Math" w:hAnsi="Cambria Math" w:cs="Arial"/>
          <w:sz w:val="24"/>
          <w:szCs w:val="24"/>
        </w:rPr>
        <w:t xml:space="preserve"> by </w:t>
      </w:r>
      <w:proofErr w:type="gramStart"/>
      <w:r w:rsidR="006D15FE">
        <w:rPr>
          <w:rFonts w:ascii="Cambria Math" w:hAnsi="Cambria Math" w:cs="Arial"/>
          <w:sz w:val="24"/>
          <w:szCs w:val="24"/>
        </w:rPr>
        <w:t>connecting up</w:t>
      </w:r>
      <w:proofErr w:type="gramEnd"/>
      <w:r w:rsidR="006D15FE">
        <w:rPr>
          <w:rFonts w:ascii="Cambria Math" w:hAnsi="Cambria Math" w:cs="Arial"/>
          <w:sz w:val="24"/>
          <w:szCs w:val="24"/>
        </w:rPr>
        <w:t xml:space="preserve"> the adjacent circuit</w:t>
      </w:r>
      <w:r w:rsidR="005F0112">
        <w:rPr>
          <w:rFonts w:ascii="Cambria Math" w:hAnsi="Cambria Math" w:cs="Arial"/>
          <w:sz w:val="24"/>
          <w:szCs w:val="24"/>
        </w:rPr>
        <w:t xml:space="preserve">. </w:t>
      </w:r>
      <w:r w:rsidRPr="002338BC">
        <w:rPr>
          <w:rFonts w:ascii="Cambria Math" w:hAnsi="Cambria Math" w:cs="Arial"/>
          <w:sz w:val="24"/>
          <w:szCs w:val="24"/>
        </w:rPr>
        <w:t xml:space="preserve">Utilize the </w:t>
      </w:r>
      <w:r w:rsidRPr="002338BC">
        <w:rPr>
          <w:rFonts w:ascii="Cambria Math" w:hAnsi="Cambria Math" w:cs="Arial"/>
          <w:b/>
          <w:sz w:val="24"/>
          <w:szCs w:val="24"/>
        </w:rPr>
        <w:t>DC Sweep</w:t>
      </w:r>
      <w:r w:rsidRPr="002338BC">
        <w:rPr>
          <w:rFonts w:ascii="Cambria Math" w:hAnsi="Cambria Math" w:cs="Arial"/>
          <w:sz w:val="24"/>
          <w:szCs w:val="24"/>
        </w:rPr>
        <w:t xml:space="preserve"> analysis, with two sources as indicated by </w:t>
      </w:r>
      <w:r w:rsidRPr="002338BC">
        <w:rPr>
          <w:rFonts w:ascii="Cambria Math" w:hAnsi="Cambria Math" w:cs="Arial"/>
          <w:b/>
          <w:sz w:val="24"/>
          <w:szCs w:val="24"/>
        </w:rPr>
        <w:t xml:space="preserve">.dc </w:t>
      </w:r>
      <w:proofErr w:type="spellStart"/>
      <w:r w:rsidRPr="002338BC">
        <w:rPr>
          <w:rFonts w:ascii="Cambria Math" w:hAnsi="Cambria Math" w:cs="Arial"/>
          <w:b/>
          <w:sz w:val="24"/>
          <w:szCs w:val="24"/>
        </w:rPr>
        <w:t>Vds</w:t>
      </w:r>
      <w:proofErr w:type="spellEnd"/>
      <w:r w:rsidRPr="002338BC">
        <w:rPr>
          <w:rFonts w:ascii="Cambria Math" w:hAnsi="Cambria Math" w:cs="Arial"/>
          <w:b/>
          <w:sz w:val="24"/>
          <w:szCs w:val="24"/>
        </w:rPr>
        <w:t xml:space="preserve"> 0 10  0.1 </w:t>
      </w:r>
      <w:proofErr w:type="spellStart"/>
      <w:r w:rsidRPr="002338BC">
        <w:rPr>
          <w:rFonts w:ascii="Cambria Math" w:hAnsi="Cambria Math" w:cs="Arial"/>
          <w:b/>
          <w:sz w:val="24"/>
          <w:szCs w:val="24"/>
        </w:rPr>
        <w:t>Vgs</w:t>
      </w:r>
      <w:proofErr w:type="spellEnd"/>
      <w:r w:rsidRPr="002338BC">
        <w:rPr>
          <w:rFonts w:ascii="Cambria Math" w:hAnsi="Cambria Math" w:cs="Arial"/>
          <w:b/>
          <w:sz w:val="24"/>
          <w:szCs w:val="24"/>
        </w:rPr>
        <w:t xml:space="preserve"> 1 5 1 </w:t>
      </w:r>
      <w:r w:rsidRPr="002338BC">
        <w:rPr>
          <w:rFonts w:ascii="Cambria Math" w:hAnsi="Cambria Math" w:cs="Arial"/>
          <w:sz w:val="24"/>
          <w:szCs w:val="24"/>
        </w:rPr>
        <w:t>in the adjacent schematic.</w:t>
      </w:r>
      <w:r>
        <w:rPr>
          <w:rFonts w:ascii="Cambria Math" w:hAnsi="Cambria Math" w:cs="Arial"/>
          <w:sz w:val="24"/>
          <w:szCs w:val="24"/>
        </w:rPr>
        <w:t xml:space="preserve"> A</w:t>
      </w:r>
      <w:r w:rsidRPr="00AD3BC2">
        <w:rPr>
          <w:rFonts w:ascii="Cambria Math" w:hAnsi="Cambria Math" w:cs="Arial"/>
          <w:sz w:val="24"/>
          <w:szCs w:val="24"/>
        </w:rPr>
        <w:t xml:space="preserve">nnotate your plot pane with your name by means of the </w:t>
      </w:r>
      <w:r w:rsidRPr="00AD3BC2">
        <w:rPr>
          <w:rFonts w:ascii="Cambria Math" w:hAnsi="Cambria Math" w:cs="Arial"/>
          <w:b/>
          <w:sz w:val="24"/>
          <w:szCs w:val="24"/>
          <w:u w:val="single"/>
        </w:rPr>
        <w:t>P</w:t>
      </w:r>
      <w:r w:rsidRPr="00AD3BC2">
        <w:rPr>
          <w:rFonts w:ascii="Cambria Math" w:hAnsi="Cambria Math" w:cs="Arial"/>
          <w:b/>
          <w:sz w:val="24"/>
          <w:szCs w:val="24"/>
        </w:rPr>
        <w:t>lot Settings</w:t>
      </w:r>
      <w:r w:rsidRPr="00AD3BC2">
        <w:rPr>
          <w:rFonts w:ascii="Cambria Math" w:hAnsi="Cambria Math" w:cs="Arial"/>
          <w:sz w:val="24"/>
          <w:szCs w:val="24"/>
        </w:rPr>
        <w:t xml:space="preserve"> → </w:t>
      </w:r>
      <w:r w:rsidRPr="00AD3BC2">
        <w:rPr>
          <w:rFonts w:ascii="Cambria Math" w:hAnsi="Cambria Math" w:cs="Arial"/>
          <w:b/>
          <w:sz w:val="24"/>
          <w:szCs w:val="24"/>
        </w:rPr>
        <w:t>Notes and Annotations</w:t>
      </w:r>
      <w:r w:rsidRPr="00AD3BC2">
        <w:rPr>
          <w:rFonts w:ascii="Cambria Math" w:hAnsi="Cambria Math" w:cs="Arial"/>
          <w:sz w:val="24"/>
          <w:szCs w:val="24"/>
        </w:rPr>
        <w:t xml:space="preserve"> → </w:t>
      </w:r>
      <w:r w:rsidRPr="00AD3BC2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Pr="00AD3BC2">
        <w:rPr>
          <w:rFonts w:ascii="Cambria Math" w:hAnsi="Cambria Math" w:cs="Arial"/>
          <w:sz w:val="24"/>
          <w:szCs w:val="24"/>
        </w:rPr>
        <w:t xml:space="preserve">available by accessing the </w:t>
      </w:r>
      <w:r w:rsidRPr="00AD3BC2">
        <w:rPr>
          <w:rFonts w:ascii="Cambria Math" w:hAnsi="Cambria Math" w:cs="Arial"/>
          <w:sz w:val="24"/>
          <w:szCs w:val="24"/>
          <w:u w:val="single"/>
        </w:rPr>
        <w:t>P</w:t>
      </w:r>
      <w:r w:rsidRPr="00AD3BC2"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bookmarkEnd w:id="0"/>
      <w:r w:rsidRPr="002338BC">
        <w:rPr>
          <w:rFonts w:ascii="Cambria Math" w:hAnsi="Cambria Math" w:cs="Arial"/>
          <w:sz w:val="24"/>
          <w:szCs w:val="24"/>
        </w:rPr>
        <w:t xml:space="preserve"> </w:t>
      </w:r>
      <w:r w:rsidRPr="003D480A">
        <w:rPr>
          <w:rFonts w:ascii="Cambria Math" w:hAnsi="Cambria Math" w:cs="Arial"/>
          <w:color w:val="FF0000"/>
          <w:sz w:val="24"/>
          <w:szCs w:val="24"/>
        </w:rPr>
        <w:t xml:space="preserve">Replace the family of Id(M1) versus </w:t>
      </w:r>
      <w:proofErr w:type="spellStart"/>
      <w:r w:rsidRPr="003D480A">
        <w:rPr>
          <w:rFonts w:ascii="Cambria Math" w:hAnsi="Cambria Math" w:cs="Arial"/>
          <w:color w:val="FF0000"/>
          <w:sz w:val="24"/>
          <w:szCs w:val="24"/>
        </w:rPr>
        <w:t>Vds</w:t>
      </w:r>
      <w:proofErr w:type="spellEnd"/>
      <w:r w:rsidRPr="003D480A">
        <w:rPr>
          <w:rFonts w:ascii="Cambria Math" w:hAnsi="Cambria Math" w:cs="Arial"/>
          <w:color w:val="FF0000"/>
          <w:sz w:val="24"/>
          <w:szCs w:val="24"/>
        </w:rPr>
        <w:t xml:space="preserve"> curves below with your own version. </w:t>
      </w:r>
      <w:r>
        <w:rPr>
          <w:rFonts w:ascii="Cambria Math" w:hAnsi="Cambria Math" w:cs="Arial"/>
          <w:sz w:val="24"/>
          <w:szCs w:val="24"/>
        </w:rPr>
        <w:t>(</w:t>
      </w:r>
      <w:r w:rsidR="00DA5D49">
        <w:rPr>
          <w:rFonts w:ascii="Cambria Math" w:hAnsi="Cambria Math" w:cs="Arial"/>
          <w:sz w:val="24"/>
          <w:szCs w:val="24"/>
        </w:rPr>
        <w:t>4</w:t>
      </w:r>
      <w:r w:rsidRPr="002338BC">
        <w:rPr>
          <w:rFonts w:ascii="Cambria Math" w:hAnsi="Cambria Math" w:cs="Arial"/>
          <w:sz w:val="24"/>
          <w:szCs w:val="24"/>
        </w:rPr>
        <w:t xml:space="preserve"> Points</w:t>
      </w:r>
      <w:r w:rsidR="007C73A6">
        <w:rPr>
          <w:rFonts w:ascii="Cambria Math" w:hAnsi="Cambria Math" w:cs="Arial"/>
          <w:sz w:val="24"/>
          <w:szCs w:val="24"/>
        </w:rPr>
        <w:t>.</w:t>
      </w:r>
      <w:r w:rsidRPr="002338BC">
        <w:rPr>
          <w:rFonts w:ascii="Cambria Math" w:hAnsi="Cambria Math" w:cs="Arial"/>
          <w:sz w:val="24"/>
          <w:szCs w:val="24"/>
        </w:rPr>
        <w:t>)</w:t>
      </w:r>
      <w:bookmarkEnd w:id="1"/>
      <w:r w:rsidR="00503631" w:rsidRPr="00503631">
        <w:rPr>
          <w:rFonts w:ascii="Cambria Math" w:eastAsiaTheme="minorEastAsia" w:hAnsi="Cambria Math" w:cs="Arial"/>
          <w:noProof/>
          <w:sz w:val="24"/>
          <w:szCs w:val="24"/>
        </w:rPr>
        <w:drawing>
          <wp:inline distT="0" distB="0" distL="0" distR="0" wp14:anchorId="6704FAE8" wp14:editId="2727D4A1">
            <wp:extent cx="5943600" cy="2897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EE7" w14:textId="1E2EE692" w:rsidR="004164CE" w:rsidRDefault="004164CE" w:rsidP="004164C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08502C2F" w14:textId="06BBC2F2" w:rsidR="0089730D" w:rsidRDefault="0089730D" w:rsidP="004164C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6C327668" w14:textId="77777777" w:rsidR="0089730D" w:rsidRPr="002338BC" w:rsidRDefault="0089730D" w:rsidP="004164C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571C5494" w14:textId="1473CEFE" w:rsidR="004164CE" w:rsidRDefault="00E03E24" w:rsidP="000B3287">
      <w:pPr>
        <w:pStyle w:val="ListParagraph"/>
        <w:numPr>
          <w:ilvl w:val="0"/>
          <w:numId w:val="2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9264" behindDoc="0" locked="1" layoutInCell="1" allowOverlap="1" wp14:anchorId="6C82D6C0" wp14:editId="38A269A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93265" cy="1920240"/>
            <wp:effectExtent l="0" t="0" r="6985" b="3810"/>
            <wp:wrapSquare wrapText="left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SS84 Vsg versus Id sweep circui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4CE" w:rsidRPr="00DE4ADB">
        <w:rPr>
          <w:rFonts w:ascii="Cambria Math" w:hAnsi="Cambria Math" w:cs="Arial"/>
          <w:sz w:val="24"/>
          <w:szCs w:val="24"/>
        </w:rPr>
        <w:t xml:space="preserve">Use </w:t>
      </w:r>
      <w:proofErr w:type="spellStart"/>
      <w:r w:rsidR="004164CE" w:rsidRPr="00DE4ADB">
        <w:rPr>
          <w:rFonts w:ascii="Cambria Math" w:hAnsi="Cambria Math" w:cs="Arial"/>
          <w:sz w:val="24"/>
          <w:szCs w:val="24"/>
        </w:rPr>
        <w:t>LTspice</w:t>
      </w:r>
      <w:proofErr w:type="spellEnd"/>
      <w:r w:rsidR="004164CE" w:rsidRPr="00DE4ADB">
        <w:rPr>
          <w:rFonts w:ascii="Cambria Math" w:hAnsi="Cambria Math" w:cs="Arial"/>
          <w:sz w:val="24"/>
          <w:szCs w:val="24"/>
        </w:rPr>
        <w:t xml:space="preserve"> to characterize the </w:t>
      </w:r>
      <w:r w:rsidR="004164CE">
        <w:rPr>
          <w:rFonts w:ascii="Cambria Math" w:hAnsi="Cambria Math" w:cs="Arial"/>
          <w:sz w:val="24"/>
          <w:szCs w:val="24"/>
        </w:rPr>
        <w:t>BSS84 p-channel</w:t>
      </w:r>
      <w:r w:rsidR="004164CE" w:rsidRPr="00DE4ADB">
        <w:rPr>
          <w:rFonts w:ascii="Cambria Math" w:hAnsi="Cambria Math" w:cs="Arial"/>
          <w:sz w:val="24"/>
          <w:szCs w:val="24"/>
        </w:rPr>
        <w:t xml:space="preserve"> </w:t>
      </w:r>
      <w:r w:rsidR="004164CE">
        <w:rPr>
          <w:rFonts w:ascii="Cambria Math" w:hAnsi="Cambria Math" w:cs="Arial"/>
          <w:sz w:val="24"/>
          <w:szCs w:val="24"/>
        </w:rPr>
        <w:t>enhancement mode MOSFET</w:t>
      </w:r>
      <w:r w:rsidR="004164CE" w:rsidRPr="00DE4ADB">
        <w:rPr>
          <w:rFonts w:ascii="Cambria Math" w:hAnsi="Cambria Math" w:cs="Arial"/>
          <w:sz w:val="24"/>
          <w:szCs w:val="24"/>
        </w:rPr>
        <w:t xml:space="preserve"> </w:t>
      </w:r>
      <w:r w:rsidR="004164CE">
        <w:rPr>
          <w:rFonts w:ascii="Cambria Math" w:hAnsi="Cambria Math" w:cs="Arial"/>
          <w:sz w:val="24"/>
          <w:szCs w:val="24"/>
        </w:rPr>
        <w:t>with a V</w:t>
      </w:r>
      <w:r w:rsidR="004164CE">
        <w:rPr>
          <w:rFonts w:ascii="Cambria Math" w:hAnsi="Cambria Math" w:cs="Arial"/>
          <w:sz w:val="24"/>
          <w:szCs w:val="24"/>
          <w:vertAlign w:val="subscript"/>
        </w:rPr>
        <w:t>SG</w:t>
      </w:r>
      <w:r w:rsidR="004164CE">
        <w:rPr>
          <w:rFonts w:ascii="Cambria Math" w:hAnsi="Cambria Math" w:cs="Arial"/>
          <w:sz w:val="24"/>
          <w:szCs w:val="24"/>
        </w:rPr>
        <w:t xml:space="preserve"> voltage sweep </w:t>
      </w:r>
      <w:r w:rsidR="004164CE" w:rsidRPr="00DE4ADB">
        <w:rPr>
          <w:rFonts w:ascii="Cambria Math" w:hAnsi="Cambria Math" w:cs="Arial"/>
          <w:sz w:val="24"/>
          <w:szCs w:val="24"/>
        </w:rPr>
        <w:t xml:space="preserve">as illustrated in the adjacent schematic. </w:t>
      </w:r>
    </w:p>
    <w:p w14:paraId="74E5A899" w14:textId="41DB47C1" w:rsidR="004164CE" w:rsidRDefault="004164CE" w:rsidP="004164CE">
      <w:pPr>
        <w:rPr>
          <w:rFonts w:ascii="Cambria Math" w:hAnsi="Cambria Math" w:cs="Arial"/>
          <w:sz w:val="24"/>
          <w:szCs w:val="24"/>
        </w:rPr>
      </w:pPr>
      <w:proofErr w:type="gramStart"/>
      <w:r w:rsidRPr="00857ADB">
        <w:rPr>
          <w:rFonts w:ascii="Cambria Math" w:hAnsi="Cambria Math" w:cs="Arial"/>
          <w:sz w:val="24"/>
          <w:szCs w:val="24"/>
        </w:rPr>
        <w:t>Connect up</w:t>
      </w:r>
      <w:proofErr w:type="gramEnd"/>
      <w:r w:rsidRPr="00857ADB">
        <w:rPr>
          <w:rFonts w:ascii="Cambria Math" w:hAnsi="Cambria Math" w:cs="Arial"/>
          <w:sz w:val="24"/>
          <w:szCs w:val="24"/>
        </w:rPr>
        <w:t xml:space="preserve"> the adjacent circuit in </w:t>
      </w:r>
      <w:proofErr w:type="spellStart"/>
      <w:r w:rsidRPr="00857ADB">
        <w:rPr>
          <w:rFonts w:ascii="Cambria Math" w:hAnsi="Cambria Math" w:cs="Arial"/>
          <w:sz w:val="24"/>
          <w:szCs w:val="24"/>
        </w:rPr>
        <w:t>LTspice</w:t>
      </w:r>
      <w:proofErr w:type="spellEnd"/>
      <w:r w:rsidRPr="00857ADB">
        <w:rPr>
          <w:rFonts w:ascii="Cambria Math" w:hAnsi="Cambria Math" w:cs="Arial"/>
          <w:sz w:val="24"/>
          <w:szCs w:val="24"/>
        </w:rPr>
        <w:t xml:space="preserve"> by placing a </w:t>
      </w:r>
      <w:r>
        <w:rPr>
          <w:rFonts w:ascii="Cambria Math" w:hAnsi="Cambria Math" w:cs="Arial"/>
          <w:sz w:val="24"/>
          <w:szCs w:val="24"/>
        </w:rPr>
        <w:t>P</w:t>
      </w:r>
      <w:r w:rsidRPr="00857ADB">
        <w:rPr>
          <w:rFonts w:ascii="Cambria Math" w:hAnsi="Cambria Math" w:cs="Arial"/>
          <w:sz w:val="24"/>
          <w:szCs w:val="24"/>
        </w:rPr>
        <w:t xml:space="preserve">MOS transistor. </w:t>
      </w:r>
      <w:r w:rsidRPr="002338BC">
        <w:rPr>
          <w:rFonts w:ascii="Cambria Math" w:hAnsi="Cambria Math" w:cs="Arial"/>
          <w:sz w:val="24"/>
          <w:szCs w:val="24"/>
        </w:rPr>
        <w:t xml:space="preserve">Next change the PMOS value to BSS84, simply by changing the text, which will associate this MOSFET with the BSS84 model available in the </w:t>
      </w:r>
      <w:proofErr w:type="spellStart"/>
      <w:r w:rsidRPr="002338BC">
        <w:rPr>
          <w:rFonts w:ascii="Cambria Math" w:hAnsi="Cambria Math" w:cs="Arial"/>
          <w:sz w:val="24"/>
          <w:szCs w:val="24"/>
        </w:rPr>
        <w:t>LTspice</w:t>
      </w:r>
      <w:proofErr w:type="spellEnd"/>
      <w:r w:rsidRPr="002338BC">
        <w:rPr>
          <w:rFonts w:ascii="Cambria Math" w:hAnsi="Cambria Math" w:cs="Arial"/>
          <w:sz w:val="24"/>
          <w:szCs w:val="24"/>
        </w:rPr>
        <w:t xml:space="preserve"> pick list. You can also hover the mouse over the MOSFET symbol, click on the </w:t>
      </w:r>
      <w:r w:rsidRPr="002338BC">
        <w:rPr>
          <w:rFonts w:ascii="Cambria Math" w:hAnsi="Cambria Math" w:cs="Arial"/>
          <w:b/>
          <w:sz w:val="24"/>
          <w:szCs w:val="24"/>
        </w:rPr>
        <w:t>Pick New MOSFET</w:t>
      </w:r>
      <w:r w:rsidRPr="002338BC">
        <w:rPr>
          <w:rFonts w:ascii="Cambria Math" w:hAnsi="Cambria Math" w:cs="Arial"/>
          <w:sz w:val="24"/>
          <w:szCs w:val="24"/>
        </w:rPr>
        <w:t xml:space="preserve"> button and choose BSS84 MOSFET from NXP, located near the top of the pick list.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857ADB">
        <w:rPr>
          <w:rFonts w:ascii="Cambria Math" w:hAnsi="Cambria Math" w:cs="Arial"/>
          <w:sz w:val="24"/>
          <w:szCs w:val="24"/>
        </w:rPr>
        <w:t xml:space="preserve">Utilize the </w:t>
      </w:r>
      <w:r w:rsidRPr="00857ADB">
        <w:rPr>
          <w:rFonts w:ascii="Cambria Math" w:hAnsi="Cambria Math" w:cs="Arial"/>
          <w:b/>
          <w:sz w:val="24"/>
          <w:szCs w:val="24"/>
        </w:rPr>
        <w:t>DC Sweep</w:t>
      </w:r>
      <w:r w:rsidRPr="00857ADB">
        <w:rPr>
          <w:rFonts w:ascii="Cambria Math" w:hAnsi="Cambria Math" w:cs="Arial"/>
          <w:sz w:val="24"/>
          <w:szCs w:val="24"/>
        </w:rPr>
        <w:t xml:space="preserve"> analysis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857ADB">
        <w:rPr>
          <w:rFonts w:ascii="Cambria Math" w:hAnsi="Cambria Math" w:cs="Arial"/>
          <w:sz w:val="24"/>
          <w:szCs w:val="24"/>
        </w:rPr>
        <w:t xml:space="preserve">as indicated </w:t>
      </w:r>
      <w:r>
        <w:rPr>
          <w:rFonts w:ascii="Cambria Math" w:hAnsi="Cambria Math" w:cs="Arial"/>
          <w:sz w:val="24"/>
          <w:szCs w:val="24"/>
        </w:rPr>
        <w:t xml:space="preserve">in the schematic, then after running the sweep in the Waveform Viewer attach a cursor to the </w:t>
      </w:r>
      <w:r>
        <w:rPr>
          <w:rFonts w:ascii="Cambria Math" w:hAnsi="Cambria Math" w:cs="Arial"/>
          <w:b/>
          <w:sz w:val="24"/>
          <w:szCs w:val="24"/>
        </w:rPr>
        <w:t>Id(M1)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DE4ADB">
        <w:rPr>
          <w:rFonts w:ascii="Cambria Math" w:hAnsi="Cambria Math" w:cs="Arial"/>
          <w:sz w:val="24"/>
          <w:szCs w:val="24"/>
        </w:rPr>
        <w:t xml:space="preserve">trace </w:t>
      </w:r>
      <w:r>
        <w:rPr>
          <w:rFonts w:ascii="Cambria Math" w:hAnsi="Cambria Math" w:cs="Arial"/>
          <w:sz w:val="24"/>
          <w:szCs w:val="24"/>
        </w:rPr>
        <w:t>and adjust the vertical cursor scale as close to -1 mA as possible. For many discrete MOSFETs, including the BSS84, the threshold voltage V</w:t>
      </w:r>
      <w:r>
        <w:rPr>
          <w:rFonts w:ascii="Cambria Math" w:hAnsi="Cambria Math" w:cs="Arial"/>
          <w:sz w:val="24"/>
          <w:szCs w:val="24"/>
          <w:vertAlign w:val="subscript"/>
        </w:rPr>
        <w:t>T</w:t>
      </w:r>
      <w:r>
        <w:rPr>
          <w:rFonts w:ascii="Cambria Math" w:hAnsi="Cambria Math" w:cs="Arial"/>
          <w:sz w:val="24"/>
          <w:szCs w:val="24"/>
        </w:rPr>
        <w:t xml:space="preserve"> is defined as the gate-to-source voltage required to achieve a drain current magnitude of 1 mA. </w:t>
      </w:r>
      <w:bookmarkStart w:id="2" w:name="_Hlk18661386"/>
      <w:r>
        <w:rPr>
          <w:rFonts w:ascii="Cambria Math" w:hAnsi="Cambria Math" w:cs="Arial"/>
          <w:sz w:val="24"/>
          <w:szCs w:val="24"/>
        </w:rPr>
        <w:t xml:space="preserve">Hence, the gate-to-source voltage associated with a drain current of </w:t>
      </w:r>
      <w:r w:rsidR="00B54527">
        <w:rPr>
          <w:rFonts w:ascii="Cambria Math" w:hAnsi="Cambria Math" w:cs="Arial"/>
          <w:sz w:val="24"/>
          <w:szCs w:val="24"/>
        </w:rPr>
        <w:t>-</w:t>
      </w:r>
      <w:r>
        <w:rPr>
          <w:rFonts w:ascii="Cambria Math" w:hAnsi="Cambria Math" w:cs="Arial"/>
          <w:sz w:val="24"/>
          <w:szCs w:val="24"/>
        </w:rPr>
        <w:t>1 mA equals the threshold voltage of the BSS84</w:t>
      </w:r>
      <w:r w:rsidR="00B54527">
        <w:rPr>
          <w:rFonts w:ascii="Cambria Math" w:hAnsi="Cambria Math" w:cs="Arial"/>
          <w:sz w:val="24"/>
          <w:szCs w:val="24"/>
        </w:rPr>
        <w:t xml:space="preserve">, </w:t>
      </w:r>
      <w:r>
        <w:rPr>
          <w:rFonts w:ascii="Cambria Math" w:hAnsi="Cambria Math" w:cs="Arial"/>
          <w:sz w:val="24"/>
          <w:szCs w:val="24"/>
        </w:rPr>
        <w:t>which</w:t>
      </w:r>
      <w:r w:rsidR="00123F2D">
        <w:rPr>
          <w:rFonts w:ascii="Cambria Math" w:hAnsi="Cambria Math" w:cs="Arial"/>
          <w:sz w:val="24"/>
          <w:szCs w:val="24"/>
        </w:rPr>
        <w:t xml:space="preserve"> is a negative number</w:t>
      </w:r>
      <w:r w:rsidR="00F8709C">
        <w:rPr>
          <w:rFonts w:ascii="Cambria Math" w:hAnsi="Cambria Math" w:cs="Arial"/>
          <w:sz w:val="24"/>
          <w:szCs w:val="24"/>
        </w:rPr>
        <w:t xml:space="preserve"> for a p-channel enhancement mode MOSFET</w:t>
      </w:r>
      <w:r>
        <w:rPr>
          <w:rFonts w:ascii="Cambria Math" w:hAnsi="Cambria Math" w:cs="Arial"/>
          <w:sz w:val="24"/>
          <w:szCs w:val="24"/>
        </w:rPr>
        <w:t xml:space="preserve">. </w:t>
      </w:r>
      <w:r w:rsidR="00DF49AA">
        <w:rPr>
          <w:rFonts w:ascii="Cambria Math" w:hAnsi="Cambria Math" w:cs="Arial"/>
          <w:sz w:val="24"/>
          <w:szCs w:val="24"/>
        </w:rPr>
        <w:t>However, since the dc sweep shown above uses 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SG</w:t>
      </w:r>
      <w:r w:rsidR="00DF49AA">
        <w:rPr>
          <w:rFonts w:ascii="Cambria Math" w:hAnsi="Cambria Math" w:cs="Arial"/>
          <w:sz w:val="24"/>
          <w:szCs w:val="24"/>
        </w:rPr>
        <w:t xml:space="preserve"> instead of 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GS</w:t>
      </w:r>
      <w:r w:rsidR="00DF49AA">
        <w:rPr>
          <w:rFonts w:ascii="Cambria Math" w:hAnsi="Cambria Math" w:cs="Arial"/>
          <w:sz w:val="24"/>
          <w:szCs w:val="24"/>
        </w:rPr>
        <w:t xml:space="preserve"> the 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SG</w:t>
      </w:r>
      <w:r w:rsidR="00DF49AA">
        <w:rPr>
          <w:rFonts w:ascii="Cambria Math" w:hAnsi="Cambria Math" w:cs="Arial"/>
          <w:sz w:val="24"/>
          <w:szCs w:val="24"/>
        </w:rPr>
        <w:t xml:space="preserve"> voltage value associated with I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d</w:t>
      </w:r>
      <w:r w:rsidR="00DF49AA">
        <w:rPr>
          <w:rFonts w:ascii="Cambria Math" w:hAnsi="Cambria Math" w:cs="Arial"/>
          <w:sz w:val="24"/>
          <w:szCs w:val="24"/>
        </w:rPr>
        <w:t xml:space="preserve"> = -1.0 mA is a positive number that is |V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T</w:t>
      </w:r>
      <w:r w:rsidR="00DF49AA">
        <w:rPr>
          <w:rFonts w:ascii="Cambria Math" w:hAnsi="Cambria Math" w:cs="Arial"/>
          <w:sz w:val="24"/>
          <w:szCs w:val="24"/>
        </w:rPr>
        <w:t>| for the BSS84 rather than 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T</w:t>
      </w:r>
      <w:r w:rsidR="00DF49AA">
        <w:rPr>
          <w:rFonts w:ascii="Cambria Math" w:hAnsi="Cambria Math" w:cs="Arial"/>
          <w:sz w:val="24"/>
          <w:szCs w:val="24"/>
        </w:rPr>
        <w:t>, so expect a positive number for your simulated value of 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SG</w:t>
      </w:r>
      <w:r w:rsidR="00DF49AA">
        <w:rPr>
          <w:rFonts w:ascii="Cambria Math" w:hAnsi="Cambria Math" w:cs="Arial"/>
          <w:sz w:val="24"/>
          <w:szCs w:val="24"/>
        </w:rPr>
        <w:t xml:space="preserve"> corresponding to I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d</w:t>
      </w:r>
      <w:r w:rsidR="00DF49AA">
        <w:rPr>
          <w:rFonts w:ascii="Cambria Math" w:hAnsi="Cambria Math" w:cs="Arial"/>
          <w:sz w:val="24"/>
          <w:szCs w:val="24"/>
        </w:rPr>
        <w:t xml:space="preserve"> = -1.0 mA. For documentation purposes, d</w:t>
      </w:r>
      <w:r>
        <w:rPr>
          <w:rFonts w:ascii="Cambria Math" w:hAnsi="Cambria Math" w:cs="Arial"/>
          <w:sz w:val="24"/>
          <w:szCs w:val="24"/>
        </w:rPr>
        <w:t xml:space="preserve">rag the cursor box </w:t>
      </w:r>
      <w:r w:rsidR="00DF49AA">
        <w:rPr>
          <w:rFonts w:ascii="Cambria Math" w:hAnsi="Cambria Math" w:cs="Arial"/>
          <w:sz w:val="24"/>
          <w:szCs w:val="24"/>
        </w:rPr>
        <w:t>indicating V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SG</w:t>
      </w:r>
      <w:r w:rsidR="00DF49AA">
        <w:rPr>
          <w:rFonts w:ascii="Cambria Math" w:hAnsi="Cambria Math" w:cs="Arial"/>
          <w:sz w:val="24"/>
          <w:szCs w:val="24"/>
        </w:rPr>
        <w:t xml:space="preserve"> corresponding to I</w:t>
      </w:r>
      <w:r w:rsidR="00DF49AA">
        <w:rPr>
          <w:rFonts w:ascii="Cambria Math" w:hAnsi="Cambria Math" w:cs="Arial"/>
          <w:sz w:val="24"/>
          <w:szCs w:val="24"/>
          <w:vertAlign w:val="subscript"/>
        </w:rPr>
        <w:t>d</w:t>
      </w:r>
      <w:r w:rsidR="00DF49AA">
        <w:rPr>
          <w:rFonts w:ascii="Cambria Math" w:hAnsi="Cambria Math" w:cs="Arial"/>
          <w:sz w:val="24"/>
          <w:szCs w:val="24"/>
        </w:rPr>
        <w:t xml:space="preserve"> = -1.0 mA </w:t>
      </w:r>
      <w:r>
        <w:rPr>
          <w:rFonts w:ascii="Cambria Math" w:hAnsi="Cambria Math" w:cs="Arial"/>
          <w:sz w:val="24"/>
          <w:szCs w:val="24"/>
        </w:rPr>
        <w:t>onto the plot pane</w:t>
      </w:r>
      <w:r w:rsidR="00DF49AA">
        <w:rPr>
          <w:rFonts w:ascii="Cambria Math" w:hAnsi="Cambria Math" w:cs="Arial"/>
          <w:sz w:val="24"/>
          <w:szCs w:val="24"/>
        </w:rPr>
        <w:t>.</w:t>
      </w:r>
      <w:r>
        <w:rPr>
          <w:rFonts w:ascii="Cambria Math" w:hAnsi="Cambria Math" w:cs="Arial"/>
          <w:sz w:val="24"/>
          <w:szCs w:val="24"/>
        </w:rPr>
        <w:t xml:space="preserve"> </w:t>
      </w:r>
      <w:bookmarkEnd w:id="2"/>
      <w:r>
        <w:rPr>
          <w:rFonts w:ascii="Cambria Math" w:hAnsi="Cambria Math" w:cs="Arial"/>
          <w:sz w:val="24"/>
          <w:szCs w:val="24"/>
        </w:rPr>
        <w:t>Also, a</w:t>
      </w:r>
      <w:r w:rsidRPr="00857ADB">
        <w:rPr>
          <w:rFonts w:ascii="Cambria Math" w:hAnsi="Cambria Math" w:cs="Arial"/>
          <w:sz w:val="24"/>
          <w:szCs w:val="24"/>
        </w:rPr>
        <w:t xml:space="preserve">nnotate your plot pane with your name by means of the </w:t>
      </w:r>
      <w:r w:rsidRPr="00857ADB">
        <w:rPr>
          <w:rFonts w:ascii="Cambria Math" w:hAnsi="Cambria Math" w:cs="Arial"/>
          <w:b/>
          <w:sz w:val="24"/>
          <w:szCs w:val="24"/>
          <w:u w:val="single"/>
        </w:rPr>
        <w:t>P</w:t>
      </w:r>
      <w:r w:rsidRPr="00857ADB">
        <w:rPr>
          <w:rFonts w:ascii="Cambria Math" w:hAnsi="Cambria Math" w:cs="Arial"/>
          <w:b/>
          <w:sz w:val="24"/>
          <w:szCs w:val="24"/>
        </w:rPr>
        <w:t>lot Settings</w:t>
      </w:r>
      <w:r w:rsidRPr="00857ADB">
        <w:rPr>
          <w:rFonts w:ascii="Cambria Math" w:hAnsi="Cambria Math" w:cs="Arial"/>
          <w:sz w:val="24"/>
          <w:szCs w:val="24"/>
        </w:rPr>
        <w:t xml:space="preserve"> → </w:t>
      </w:r>
      <w:r w:rsidRPr="00857ADB">
        <w:rPr>
          <w:rFonts w:ascii="Cambria Math" w:hAnsi="Cambria Math" w:cs="Arial"/>
          <w:b/>
          <w:sz w:val="24"/>
          <w:szCs w:val="24"/>
        </w:rPr>
        <w:t>Notes and Annotations</w:t>
      </w:r>
      <w:r w:rsidRPr="00857ADB">
        <w:rPr>
          <w:rFonts w:ascii="Cambria Math" w:hAnsi="Cambria Math" w:cs="Arial"/>
          <w:sz w:val="24"/>
          <w:szCs w:val="24"/>
        </w:rPr>
        <w:t xml:space="preserve"> → </w:t>
      </w:r>
      <w:r w:rsidRPr="00857ADB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Pr="00857ADB">
        <w:rPr>
          <w:rFonts w:ascii="Cambria Math" w:hAnsi="Cambria Math" w:cs="Arial"/>
          <w:sz w:val="24"/>
          <w:szCs w:val="24"/>
        </w:rPr>
        <w:t xml:space="preserve">available by accessing the </w:t>
      </w:r>
      <w:r w:rsidRPr="00857ADB">
        <w:rPr>
          <w:rFonts w:ascii="Cambria Math" w:hAnsi="Cambria Math" w:cs="Arial"/>
          <w:sz w:val="24"/>
          <w:szCs w:val="24"/>
          <w:u w:val="single"/>
        </w:rPr>
        <w:t>P</w:t>
      </w:r>
      <w:r w:rsidRPr="00857ADB">
        <w:rPr>
          <w:rFonts w:ascii="Cambria Math" w:hAnsi="Cambria Math" w:cs="Arial"/>
          <w:sz w:val="24"/>
          <w:szCs w:val="24"/>
        </w:rPr>
        <w:t xml:space="preserve">lot Settings pulldown menu above the toolbar.  </w:t>
      </w:r>
      <w:r w:rsidRPr="00857ADB">
        <w:rPr>
          <w:rFonts w:ascii="Cambria Math" w:hAnsi="Cambria Math" w:cs="Arial"/>
          <w:color w:val="FF0000"/>
          <w:sz w:val="24"/>
          <w:szCs w:val="24"/>
        </w:rPr>
        <w:t xml:space="preserve">Replace the </w:t>
      </w:r>
      <w:r>
        <w:rPr>
          <w:rFonts w:ascii="Cambria Math" w:hAnsi="Cambria Math" w:cs="Arial"/>
          <w:color w:val="FF0000"/>
          <w:sz w:val="24"/>
          <w:szCs w:val="24"/>
        </w:rPr>
        <w:t>plot below w</w:t>
      </w:r>
      <w:r w:rsidRPr="00857ADB">
        <w:rPr>
          <w:rFonts w:ascii="Cambria Math" w:hAnsi="Cambria Math" w:cs="Arial"/>
          <w:color w:val="FF0000"/>
          <w:sz w:val="24"/>
          <w:szCs w:val="24"/>
        </w:rPr>
        <w:t xml:space="preserve">ith your own version. </w:t>
      </w:r>
      <w:r w:rsidRPr="00857ADB">
        <w:rPr>
          <w:rFonts w:ascii="Cambria Math" w:hAnsi="Cambria Math" w:cs="Arial"/>
          <w:sz w:val="24"/>
          <w:szCs w:val="24"/>
        </w:rPr>
        <w:t>(</w:t>
      </w:r>
      <w:r w:rsidR="00FE33C0">
        <w:rPr>
          <w:rFonts w:ascii="Cambria Math" w:hAnsi="Cambria Math" w:cs="Arial"/>
          <w:sz w:val="24"/>
          <w:szCs w:val="24"/>
        </w:rPr>
        <w:t>5</w:t>
      </w:r>
      <w:r w:rsidRPr="00857ADB">
        <w:rPr>
          <w:rFonts w:ascii="Cambria Math" w:hAnsi="Cambria Math" w:cs="Arial"/>
          <w:sz w:val="24"/>
          <w:szCs w:val="24"/>
        </w:rPr>
        <w:t xml:space="preserve"> Points</w:t>
      </w:r>
      <w:r w:rsidR="000A2B8E">
        <w:rPr>
          <w:rFonts w:ascii="Cambria Math" w:hAnsi="Cambria Math" w:cs="Arial"/>
          <w:sz w:val="24"/>
          <w:szCs w:val="24"/>
        </w:rPr>
        <w:t>.</w:t>
      </w:r>
      <w:r w:rsidRPr="00857ADB">
        <w:rPr>
          <w:rFonts w:ascii="Cambria Math" w:hAnsi="Cambria Math" w:cs="Arial"/>
          <w:sz w:val="24"/>
          <w:szCs w:val="24"/>
        </w:rPr>
        <w:t>)</w:t>
      </w:r>
    </w:p>
    <w:p w14:paraId="5A67DD76" w14:textId="51DE02C4" w:rsidR="00905CE0" w:rsidRDefault="00910188" w:rsidP="004164CE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D1CED59" wp14:editId="6706FC62">
            <wp:extent cx="5943600" cy="28048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6E49" w14:textId="403BAD2C" w:rsidR="006E21F6" w:rsidRDefault="006E21F6" w:rsidP="006E21F6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bookmarkStart w:id="3" w:name="_Hlk18600044"/>
    </w:p>
    <w:p w14:paraId="4C6F3A57" w14:textId="621DEEC6" w:rsidR="0089730D" w:rsidRDefault="0089730D" w:rsidP="006E21F6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15E1399" w14:textId="77777777" w:rsidR="0089730D" w:rsidRDefault="0089730D" w:rsidP="006E21F6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222527B6" w14:textId="3E76AF36" w:rsidR="0096341E" w:rsidRPr="002338BC" w:rsidRDefault="004164CE" w:rsidP="000B3287">
      <w:pPr>
        <w:pStyle w:val="ListParagraph"/>
        <w:numPr>
          <w:ilvl w:val="0"/>
          <w:numId w:val="2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</w:t>
      </w:r>
      <w:r w:rsidR="00E765DE" w:rsidRPr="002338BC">
        <w:rPr>
          <w:rFonts w:ascii="Cambria Math" w:hAnsi="Cambria Math" w:cs="Arial"/>
          <w:sz w:val="24"/>
          <w:szCs w:val="24"/>
        </w:rPr>
        <w:t xml:space="preserve">se </w:t>
      </w:r>
      <w:proofErr w:type="spellStart"/>
      <w:r w:rsidR="00E765DE" w:rsidRPr="002338BC">
        <w:rPr>
          <w:rFonts w:ascii="Cambria Math" w:hAnsi="Cambria Math" w:cs="Arial"/>
          <w:sz w:val="24"/>
          <w:szCs w:val="24"/>
        </w:rPr>
        <w:t>LTspice</w:t>
      </w:r>
      <w:proofErr w:type="spellEnd"/>
      <w:r w:rsidR="00E765DE" w:rsidRPr="002338BC">
        <w:rPr>
          <w:rFonts w:ascii="Cambria Math" w:hAnsi="Cambria Math" w:cs="Arial"/>
          <w:sz w:val="24"/>
          <w:szCs w:val="24"/>
        </w:rPr>
        <w:t xml:space="preserve"> to </w:t>
      </w:r>
      <w:r w:rsidR="00E765DE">
        <w:rPr>
          <w:rFonts w:ascii="Cambria Math" w:hAnsi="Cambria Math" w:cs="Arial"/>
          <w:sz w:val="24"/>
          <w:szCs w:val="24"/>
        </w:rPr>
        <w:t>generate a family of I</w:t>
      </w:r>
      <w:r w:rsidR="00E765DE">
        <w:rPr>
          <w:rFonts w:ascii="Cambria Math" w:hAnsi="Cambria Math" w:cs="Arial"/>
          <w:sz w:val="24"/>
          <w:szCs w:val="24"/>
          <w:vertAlign w:val="subscript"/>
        </w:rPr>
        <w:t>D</w:t>
      </w:r>
      <w:r w:rsidR="00E765DE">
        <w:rPr>
          <w:rFonts w:ascii="Cambria Math" w:hAnsi="Cambria Math" w:cs="Arial"/>
          <w:sz w:val="24"/>
          <w:szCs w:val="24"/>
        </w:rPr>
        <w:t xml:space="preserve"> curves for a V</w:t>
      </w:r>
      <w:r w:rsidR="00E765DE">
        <w:rPr>
          <w:rFonts w:ascii="Cambria Math" w:hAnsi="Cambria Math" w:cs="Arial"/>
          <w:sz w:val="24"/>
          <w:szCs w:val="24"/>
          <w:vertAlign w:val="subscript"/>
        </w:rPr>
        <w:t>SD</w:t>
      </w:r>
      <w:r w:rsidR="00E765DE">
        <w:rPr>
          <w:rFonts w:ascii="Cambria Math" w:hAnsi="Cambria Math" w:cs="Arial"/>
          <w:sz w:val="24"/>
          <w:szCs w:val="24"/>
        </w:rPr>
        <w:t xml:space="preserve"> sweep at various V</w:t>
      </w:r>
      <w:r w:rsidR="00E765DE">
        <w:rPr>
          <w:rFonts w:ascii="Cambria Math" w:hAnsi="Cambria Math" w:cs="Arial"/>
          <w:sz w:val="24"/>
          <w:szCs w:val="24"/>
          <w:vertAlign w:val="subscript"/>
        </w:rPr>
        <w:t>SG</w:t>
      </w:r>
      <w:r w:rsidR="00E765DE">
        <w:rPr>
          <w:rFonts w:ascii="Cambria Math" w:hAnsi="Cambria Math" w:cs="Arial"/>
          <w:sz w:val="24"/>
          <w:szCs w:val="24"/>
        </w:rPr>
        <w:t xml:space="preserve"> values for the BSS84 p-channel enhancement mode MOSFET</w:t>
      </w:r>
      <w:r w:rsidR="0070055D" w:rsidRPr="002338BC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4144" behindDoc="0" locked="1" layoutInCell="1" allowOverlap="1" wp14:anchorId="7A3CF5AD" wp14:editId="611D35B6">
            <wp:simplePos x="0" y="0"/>
            <wp:positionH relativeFrom="margin">
              <wp:align>right</wp:align>
            </wp:positionH>
            <wp:positionV relativeFrom="paragraph">
              <wp:posOffset>43815</wp:posOffset>
            </wp:positionV>
            <wp:extent cx="2374900" cy="1719580"/>
            <wp:effectExtent l="0" t="0" r="6350" b="0"/>
            <wp:wrapSquare wrapText="lef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rvetrace BSS84_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5FE">
        <w:rPr>
          <w:rFonts w:ascii="Cambria Math" w:hAnsi="Cambria Math" w:cs="Arial"/>
          <w:sz w:val="24"/>
          <w:szCs w:val="24"/>
        </w:rPr>
        <w:t xml:space="preserve"> by </w:t>
      </w:r>
      <w:proofErr w:type="gramStart"/>
      <w:r w:rsidR="006D15FE">
        <w:rPr>
          <w:rFonts w:ascii="Cambria Math" w:hAnsi="Cambria Math" w:cs="Arial"/>
          <w:sz w:val="24"/>
          <w:szCs w:val="24"/>
        </w:rPr>
        <w:t>c</w:t>
      </w:r>
      <w:r w:rsidR="0096341E" w:rsidRPr="002338BC">
        <w:rPr>
          <w:rFonts w:ascii="Cambria Math" w:hAnsi="Cambria Math" w:cs="Arial"/>
          <w:sz w:val="24"/>
          <w:szCs w:val="24"/>
        </w:rPr>
        <w:t>onnect</w:t>
      </w:r>
      <w:r w:rsidR="006D15FE">
        <w:rPr>
          <w:rFonts w:ascii="Cambria Math" w:hAnsi="Cambria Math" w:cs="Arial"/>
          <w:sz w:val="24"/>
          <w:szCs w:val="24"/>
        </w:rPr>
        <w:t>ing</w:t>
      </w:r>
      <w:r w:rsidR="0096341E" w:rsidRPr="002338BC">
        <w:rPr>
          <w:rFonts w:ascii="Cambria Math" w:hAnsi="Cambria Math" w:cs="Arial"/>
          <w:sz w:val="24"/>
          <w:szCs w:val="24"/>
        </w:rPr>
        <w:t xml:space="preserve"> up</w:t>
      </w:r>
      <w:proofErr w:type="gramEnd"/>
      <w:r w:rsidR="0096341E" w:rsidRPr="002338BC">
        <w:rPr>
          <w:rFonts w:ascii="Cambria Math" w:hAnsi="Cambria Math" w:cs="Arial"/>
          <w:sz w:val="24"/>
          <w:szCs w:val="24"/>
        </w:rPr>
        <w:t xml:space="preserve"> the adjacent circuit. Utilize the </w:t>
      </w:r>
      <w:r w:rsidR="0096341E" w:rsidRPr="002338BC">
        <w:rPr>
          <w:rFonts w:ascii="Cambria Math" w:hAnsi="Cambria Math" w:cs="Arial"/>
          <w:b/>
          <w:sz w:val="24"/>
          <w:szCs w:val="24"/>
        </w:rPr>
        <w:t>DC Sweep</w:t>
      </w:r>
      <w:r w:rsidR="0096341E" w:rsidRPr="002338BC">
        <w:rPr>
          <w:rFonts w:ascii="Cambria Math" w:hAnsi="Cambria Math" w:cs="Arial"/>
          <w:sz w:val="24"/>
          <w:szCs w:val="24"/>
        </w:rPr>
        <w:t xml:space="preserve"> analysis, with two sources as indicated by </w:t>
      </w:r>
      <w:r w:rsidR="00232073" w:rsidRPr="002338BC">
        <w:rPr>
          <w:rFonts w:ascii="Cambria Math" w:hAnsi="Cambria Math" w:cs="Arial"/>
          <w:b/>
          <w:sz w:val="24"/>
          <w:szCs w:val="24"/>
        </w:rPr>
        <w:t xml:space="preserve">.dc </w:t>
      </w:r>
      <w:proofErr w:type="spellStart"/>
      <w:r w:rsidR="00232073" w:rsidRPr="002338BC">
        <w:rPr>
          <w:rFonts w:ascii="Cambria Math" w:hAnsi="Cambria Math" w:cs="Arial"/>
          <w:b/>
          <w:sz w:val="24"/>
          <w:szCs w:val="24"/>
        </w:rPr>
        <w:t>V</w:t>
      </w:r>
      <w:r w:rsidR="0096341E" w:rsidRPr="002338BC">
        <w:rPr>
          <w:rFonts w:ascii="Cambria Math" w:hAnsi="Cambria Math" w:cs="Arial"/>
          <w:b/>
          <w:sz w:val="24"/>
          <w:szCs w:val="24"/>
        </w:rPr>
        <w:t>s</w:t>
      </w:r>
      <w:r w:rsidR="00232073" w:rsidRPr="002338BC">
        <w:rPr>
          <w:rFonts w:ascii="Cambria Math" w:hAnsi="Cambria Math" w:cs="Arial"/>
          <w:b/>
          <w:sz w:val="24"/>
          <w:szCs w:val="24"/>
        </w:rPr>
        <w:t>d</w:t>
      </w:r>
      <w:proofErr w:type="spellEnd"/>
      <w:r w:rsidR="0096341E" w:rsidRPr="002338BC">
        <w:rPr>
          <w:rFonts w:ascii="Cambria Math" w:hAnsi="Cambria Math" w:cs="Arial"/>
          <w:b/>
          <w:sz w:val="24"/>
          <w:szCs w:val="24"/>
        </w:rPr>
        <w:t xml:space="preserve"> 0 10  0.1 </w:t>
      </w:r>
      <w:proofErr w:type="spellStart"/>
      <w:r w:rsidR="0096341E" w:rsidRPr="002338BC">
        <w:rPr>
          <w:rFonts w:ascii="Cambria Math" w:hAnsi="Cambria Math" w:cs="Arial"/>
          <w:b/>
          <w:sz w:val="24"/>
          <w:szCs w:val="24"/>
        </w:rPr>
        <w:t>V</w:t>
      </w:r>
      <w:r w:rsidR="00232073" w:rsidRPr="002338BC">
        <w:rPr>
          <w:rFonts w:ascii="Cambria Math" w:hAnsi="Cambria Math" w:cs="Arial"/>
          <w:b/>
          <w:sz w:val="24"/>
          <w:szCs w:val="24"/>
        </w:rPr>
        <w:t>sg</w:t>
      </w:r>
      <w:proofErr w:type="spellEnd"/>
      <w:r w:rsidR="00232073" w:rsidRPr="002338BC">
        <w:rPr>
          <w:rFonts w:ascii="Cambria Math" w:hAnsi="Cambria Math" w:cs="Arial"/>
          <w:b/>
          <w:sz w:val="24"/>
          <w:szCs w:val="24"/>
        </w:rPr>
        <w:t xml:space="preserve"> 2 6</w:t>
      </w:r>
      <w:r w:rsidR="0096341E" w:rsidRPr="002338BC">
        <w:rPr>
          <w:rFonts w:ascii="Cambria Math" w:hAnsi="Cambria Math" w:cs="Arial"/>
          <w:b/>
          <w:sz w:val="24"/>
          <w:szCs w:val="24"/>
        </w:rPr>
        <w:t xml:space="preserve"> 1 </w:t>
      </w:r>
      <w:r w:rsidR="0096341E" w:rsidRPr="002338BC">
        <w:rPr>
          <w:rFonts w:ascii="Cambria Math" w:hAnsi="Cambria Math" w:cs="Arial"/>
          <w:sz w:val="24"/>
          <w:szCs w:val="24"/>
        </w:rPr>
        <w:t>in the adjacent schematic.</w:t>
      </w:r>
      <w:r w:rsidR="003E5D97">
        <w:rPr>
          <w:rFonts w:ascii="Cambria Math" w:hAnsi="Cambria Math" w:cs="Arial"/>
          <w:sz w:val="24"/>
          <w:szCs w:val="24"/>
        </w:rPr>
        <w:t xml:space="preserve"> A</w:t>
      </w:r>
      <w:r w:rsidR="003E5D97" w:rsidRPr="00AD3BC2">
        <w:rPr>
          <w:rFonts w:ascii="Cambria Math" w:hAnsi="Cambria Math" w:cs="Arial"/>
          <w:sz w:val="24"/>
          <w:szCs w:val="24"/>
        </w:rPr>
        <w:t xml:space="preserve">nnotate your plot pane with your name by means of the </w:t>
      </w:r>
      <w:r w:rsidR="003E5D97" w:rsidRPr="00AD3BC2">
        <w:rPr>
          <w:rFonts w:ascii="Cambria Math" w:hAnsi="Cambria Math" w:cs="Arial"/>
          <w:b/>
          <w:sz w:val="24"/>
          <w:szCs w:val="24"/>
          <w:u w:val="single"/>
        </w:rPr>
        <w:t>P</w:t>
      </w:r>
      <w:r w:rsidR="003E5D97" w:rsidRPr="00AD3BC2">
        <w:rPr>
          <w:rFonts w:ascii="Cambria Math" w:hAnsi="Cambria Math" w:cs="Arial"/>
          <w:b/>
          <w:sz w:val="24"/>
          <w:szCs w:val="24"/>
        </w:rPr>
        <w:t>lot Settings</w:t>
      </w:r>
      <w:r w:rsidR="003E5D97" w:rsidRPr="00AD3BC2">
        <w:rPr>
          <w:rFonts w:ascii="Cambria Math" w:hAnsi="Cambria Math" w:cs="Arial"/>
          <w:sz w:val="24"/>
          <w:szCs w:val="24"/>
        </w:rPr>
        <w:t xml:space="preserve"> → </w:t>
      </w:r>
      <w:r w:rsidR="003E5D97" w:rsidRPr="00AD3BC2">
        <w:rPr>
          <w:rFonts w:ascii="Cambria Math" w:hAnsi="Cambria Math" w:cs="Arial"/>
          <w:b/>
          <w:sz w:val="24"/>
          <w:szCs w:val="24"/>
        </w:rPr>
        <w:t>Notes and Annotations</w:t>
      </w:r>
      <w:r w:rsidR="003E5D97" w:rsidRPr="00AD3BC2">
        <w:rPr>
          <w:rFonts w:ascii="Cambria Math" w:hAnsi="Cambria Math" w:cs="Arial"/>
          <w:sz w:val="24"/>
          <w:szCs w:val="24"/>
        </w:rPr>
        <w:t xml:space="preserve"> → </w:t>
      </w:r>
      <w:r w:rsidR="003E5D97" w:rsidRPr="00AD3BC2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="003E5D97" w:rsidRPr="00AD3BC2">
        <w:rPr>
          <w:rFonts w:ascii="Cambria Math" w:hAnsi="Cambria Math" w:cs="Arial"/>
          <w:sz w:val="24"/>
          <w:szCs w:val="24"/>
        </w:rPr>
        <w:t xml:space="preserve">available by accessing the </w:t>
      </w:r>
      <w:r w:rsidR="003E5D97" w:rsidRPr="00AD3BC2">
        <w:rPr>
          <w:rFonts w:ascii="Cambria Math" w:hAnsi="Cambria Math" w:cs="Arial"/>
          <w:sz w:val="24"/>
          <w:szCs w:val="24"/>
          <w:u w:val="single"/>
        </w:rPr>
        <w:t>P</w:t>
      </w:r>
      <w:r w:rsidR="003E5D97" w:rsidRPr="00AD3BC2"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r w:rsidR="0096341E" w:rsidRPr="002338BC">
        <w:rPr>
          <w:rFonts w:ascii="Cambria Math" w:hAnsi="Cambria Math" w:cs="Arial"/>
          <w:sz w:val="24"/>
          <w:szCs w:val="24"/>
        </w:rPr>
        <w:t xml:space="preserve"> </w:t>
      </w:r>
      <w:r w:rsidR="0096341E" w:rsidRPr="00840E20">
        <w:rPr>
          <w:rFonts w:ascii="Cambria Math" w:hAnsi="Cambria Math" w:cs="Arial"/>
          <w:color w:val="FF0000"/>
          <w:sz w:val="24"/>
          <w:szCs w:val="24"/>
        </w:rPr>
        <w:t xml:space="preserve">Replace the family of Id(M1) versus </w:t>
      </w:r>
      <w:proofErr w:type="spellStart"/>
      <w:r w:rsidR="0096341E" w:rsidRPr="00840E20">
        <w:rPr>
          <w:rFonts w:ascii="Cambria Math" w:hAnsi="Cambria Math" w:cs="Arial"/>
          <w:color w:val="FF0000"/>
          <w:sz w:val="24"/>
          <w:szCs w:val="24"/>
        </w:rPr>
        <w:t>Vs</w:t>
      </w:r>
      <w:r w:rsidR="00E765DE">
        <w:rPr>
          <w:rFonts w:ascii="Cambria Math" w:hAnsi="Cambria Math" w:cs="Arial"/>
          <w:color w:val="FF0000"/>
          <w:sz w:val="24"/>
          <w:szCs w:val="24"/>
        </w:rPr>
        <w:t>d</w:t>
      </w:r>
      <w:proofErr w:type="spellEnd"/>
      <w:r w:rsidR="0096341E" w:rsidRPr="00840E20">
        <w:rPr>
          <w:rFonts w:ascii="Cambria Math" w:hAnsi="Cambria Math" w:cs="Arial"/>
          <w:color w:val="FF0000"/>
          <w:sz w:val="24"/>
          <w:szCs w:val="24"/>
        </w:rPr>
        <w:t xml:space="preserve"> curves below with your own version.</w:t>
      </w:r>
      <w:r w:rsidR="0096341E" w:rsidRPr="002338BC">
        <w:rPr>
          <w:rFonts w:ascii="Cambria Math" w:hAnsi="Cambria Math" w:cs="Arial"/>
          <w:sz w:val="24"/>
          <w:szCs w:val="24"/>
        </w:rPr>
        <w:t xml:space="preserve"> (</w:t>
      </w:r>
      <w:r w:rsidR="00B42677">
        <w:rPr>
          <w:rFonts w:ascii="Cambria Math" w:hAnsi="Cambria Math" w:cs="Arial"/>
          <w:sz w:val="24"/>
          <w:szCs w:val="24"/>
        </w:rPr>
        <w:t>4</w:t>
      </w:r>
      <w:r w:rsidR="0096341E" w:rsidRPr="002338BC">
        <w:rPr>
          <w:rFonts w:ascii="Cambria Math" w:hAnsi="Cambria Math" w:cs="Arial"/>
          <w:sz w:val="24"/>
          <w:szCs w:val="24"/>
        </w:rPr>
        <w:t xml:space="preserve"> Points</w:t>
      </w:r>
      <w:r w:rsidR="000A2B8E">
        <w:rPr>
          <w:rFonts w:ascii="Cambria Math" w:hAnsi="Cambria Math" w:cs="Arial"/>
          <w:sz w:val="24"/>
          <w:szCs w:val="24"/>
        </w:rPr>
        <w:t>.</w:t>
      </w:r>
      <w:r w:rsidR="0096341E" w:rsidRPr="002338BC">
        <w:rPr>
          <w:rFonts w:ascii="Cambria Math" w:hAnsi="Cambria Math" w:cs="Arial"/>
          <w:sz w:val="24"/>
          <w:szCs w:val="24"/>
        </w:rPr>
        <w:t>)</w:t>
      </w:r>
      <w:r w:rsidR="00FD12A3" w:rsidRPr="002338BC">
        <w:rPr>
          <w:rFonts w:ascii="Cambria Math" w:hAnsi="Cambria Math" w:cs="Arial"/>
          <w:sz w:val="24"/>
          <w:szCs w:val="24"/>
        </w:rPr>
        <w:t xml:space="preserve"> </w:t>
      </w:r>
    </w:p>
    <w:bookmarkEnd w:id="3"/>
    <w:p w14:paraId="06713348" w14:textId="4B3BFA5F" w:rsidR="003E5D97" w:rsidRDefault="001F4313" w:rsidP="002338BC">
      <w:pPr>
        <w:pStyle w:val="ListParagraph"/>
        <w:ind w:left="360"/>
        <w:rPr>
          <w:rFonts w:ascii="Cambria Math" w:hAnsi="Cambria Math" w:cs="Arial"/>
          <w:b/>
          <w:sz w:val="24"/>
          <w:szCs w:val="24"/>
        </w:rPr>
      </w:pPr>
      <w:r w:rsidRPr="001F4313">
        <w:rPr>
          <w:rFonts w:ascii="Cambria Math" w:hAnsi="Cambria Math" w:cs="Arial"/>
          <w:b/>
          <w:noProof/>
          <w:sz w:val="24"/>
          <w:szCs w:val="24"/>
        </w:rPr>
        <w:drawing>
          <wp:inline distT="0" distB="0" distL="0" distR="0" wp14:anchorId="1C95273A" wp14:editId="0B966040">
            <wp:extent cx="5943600" cy="28643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E008" w14:textId="77777777" w:rsidR="00EA0C38" w:rsidRDefault="00EA0C38" w:rsidP="002338BC">
      <w:pPr>
        <w:pStyle w:val="ListParagraph"/>
        <w:ind w:left="360"/>
        <w:rPr>
          <w:rFonts w:ascii="Cambria Math" w:hAnsi="Cambria Math" w:cs="Arial"/>
          <w:b/>
          <w:sz w:val="24"/>
          <w:szCs w:val="24"/>
        </w:rPr>
      </w:pPr>
    </w:p>
    <w:sectPr w:rsidR="00EA0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292"/>
    <w:multiLevelType w:val="hybridMultilevel"/>
    <w:tmpl w:val="4A82CA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412E0"/>
    <w:multiLevelType w:val="hybridMultilevel"/>
    <w:tmpl w:val="B5587D8C"/>
    <w:lvl w:ilvl="0" w:tplc="48043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D354A"/>
    <w:multiLevelType w:val="hybridMultilevel"/>
    <w:tmpl w:val="46EE8C9A"/>
    <w:lvl w:ilvl="0" w:tplc="A6A0DC82">
      <w:start w:val="5"/>
      <w:numFmt w:val="decimal"/>
      <w:lvlText w:val="%1."/>
      <w:lvlJc w:val="left"/>
      <w:pPr>
        <w:ind w:left="45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63E"/>
    <w:multiLevelType w:val="hybridMultilevel"/>
    <w:tmpl w:val="B5587D8C"/>
    <w:lvl w:ilvl="0" w:tplc="48043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E4E88"/>
    <w:multiLevelType w:val="hybridMultilevel"/>
    <w:tmpl w:val="098233F6"/>
    <w:lvl w:ilvl="0" w:tplc="3FD8CC7C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20995"/>
    <w:multiLevelType w:val="hybridMultilevel"/>
    <w:tmpl w:val="44C8140C"/>
    <w:lvl w:ilvl="0" w:tplc="B678B71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B010A"/>
    <w:multiLevelType w:val="hybridMultilevel"/>
    <w:tmpl w:val="B82CE69C"/>
    <w:lvl w:ilvl="0" w:tplc="48043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37391"/>
    <w:multiLevelType w:val="hybridMultilevel"/>
    <w:tmpl w:val="4BD452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C2914"/>
    <w:multiLevelType w:val="hybridMultilevel"/>
    <w:tmpl w:val="B5587D8C"/>
    <w:lvl w:ilvl="0" w:tplc="48043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2217B"/>
    <w:multiLevelType w:val="hybridMultilevel"/>
    <w:tmpl w:val="57BAF3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A7880"/>
    <w:multiLevelType w:val="hybridMultilevel"/>
    <w:tmpl w:val="D50A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56472"/>
    <w:multiLevelType w:val="hybridMultilevel"/>
    <w:tmpl w:val="58345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B4621"/>
    <w:multiLevelType w:val="hybridMultilevel"/>
    <w:tmpl w:val="44C8140C"/>
    <w:lvl w:ilvl="0" w:tplc="B678B71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B25B4"/>
    <w:multiLevelType w:val="hybridMultilevel"/>
    <w:tmpl w:val="CA62BB5C"/>
    <w:lvl w:ilvl="0" w:tplc="EF62247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BE1243"/>
    <w:multiLevelType w:val="hybridMultilevel"/>
    <w:tmpl w:val="B5587D8C"/>
    <w:lvl w:ilvl="0" w:tplc="48043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44FCA"/>
    <w:multiLevelType w:val="hybridMultilevel"/>
    <w:tmpl w:val="63EE3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76DB0"/>
    <w:multiLevelType w:val="hybridMultilevel"/>
    <w:tmpl w:val="D6BA3492"/>
    <w:lvl w:ilvl="0" w:tplc="647A2C6E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5C09D0"/>
    <w:multiLevelType w:val="hybridMultilevel"/>
    <w:tmpl w:val="9A960C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57944"/>
    <w:multiLevelType w:val="hybridMultilevel"/>
    <w:tmpl w:val="FBD0E902"/>
    <w:lvl w:ilvl="0" w:tplc="46C2EB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054F39"/>
    <w:multiLevelType w:val="hybridMultilevel"/>
    <w:tmpl w:val="068682A4"/>
    <w:lvl w:ilvl="0" w:tplc="6FBE542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F52F74"/>
    <w:multiLevelType w:val="hybridMultilevel"/>
    <w:tmpl w:val="2B96A91A"/>
    <w:lvl w:ilvl="0" w:tplc="F3B64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B90A53"/>
    <w:multiLevelType w:val="hybridMultilevel"/>
    <w:tmpl w:val="7C1A59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3277372"/>
    <w:multiLevelType w:val="hybridMultilevel"/>
    <w:tmpl w:val="68D6410E"/>
    <w:lvl w:ilvl="0" w:tplc="4830DC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B832E1"/>
    <w:multiLevelType w:val="hybridMultilevel"/>
    <w:tmpl w:val="24FEA8DE"/>
    <w:lvl w:ilvl="0" w:tplc="D2045D0C">
      <w:start w:val="1"/>
      <w:numFmt w:val="decimal"/>
      <w:lvlText w:val="%1."/>
      <w:lvlJc w:val="left"/>
      <w:pPr>
        <w:ind w:left="45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D7B22E6"/>
    <w:multiLevelType w:val="hybridMultilevel"/>
    <w:tmpl w:val="A190AD0E"/>
    <w:lvl w:ilvl="0" w:tplc="82D4717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4E55CC"/>
    <w:multiLevelType w:val="hybridMultilevel"/>
    <w:tmpl w:val="2FA4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917828">
    <w:abstractNumId w:val="25"/>
  </w:num>
  <w:num w:numId="2" w16cid:durableId="630329631">
    <w:abstractNumId w:val="10"/>
  </w:num>
  <w:num w:numId="3" w16cid:durableId="914322201">
    <w:abstractNumId w:val="20"/>
  </w:num>
  <w:num w:numId="4" w16cid:durableId="1270819257">
    <w:abstractNumId w:val="24"/>
  </w:num>
  <w:num w:numId="5" w16cid:durableId="1119031877">
    <w:abstractNumId w:val="11"/>
  </w:num>
  <w:num w:numId="6" w16cid:durableId="2017220138">
    <w:abstractNumId w:val="23"/>
  </w:num>
  <w:num w:numId="7" w16cid:durableId="1153444970">
    <w:abstractNumId w:val="18"/>
  </w:num>
  <w:num w:numId="8" w16cid:durableId="889922829">
    <w:abstractNumId w:val="9"/>
  </w:num>
  <w:num w:numId="9" w16cid:durableId="1700155464">
    <w:abstractNumId w:val="17"/>
  </w:num>
  <w:num w:numId="10" w16cid:durableId="276374516">
    <w:abstractNumId w:val="1"/>
  </w:num>
  <w:num w:numId="11" w16cid:durableId="1076591592">
    <w:abstractNumId w:val="8"/>
  </w:num>
  <w:num w:numId="12" w16cid:durableId="1152059375">
    <w:abstractNumId w:val="6"/>
  </w:num>
  <w:num w:numId="13" w16cid:durableId="423654693">
    <w:abstractNumId w:val="3"/>
  </w:num>
  <w:num w:numId="14" w16cid:durableId="1791246080">
    <w:abstractNumId w:val="14"/>
  </w:num>
  <w:num w:numId="15" w16cid:durableId="1037661266">
    <w:abstractNumId w:val="2"/>
  </w:num>
  <w:num w:numId="16" w16cid:durableId="2039625934">
    <w:abstractNumId w:val="7"/>
  </w:num>
  <w:num w:numId="17" w16cid:durableId="358628304">
    <w:abstractNumId w:val="22"/>
  </w:num>
  <w:num w:numId="18" w16cid:durableId="1475760003">
    <w:abstractNumId w:val="15"/>
  </w:num>
  <w:num w:numId="19" w16cid:durableId="816995779">
    <w:abstractNumId w:val="16"/>
  </w:num>
  <w:num w:numId="20" w16cid:durableId="1125739275">
    <w:abstractNumId w:val="4"/>
  </w:num>
  <w:num w:numId="21" w16cid:durableId="781414132">
    <w:abstractNumId w:val="13"/>
  </w:num>
  <w:num w:numId="22" w16cid:durableId="589704576">
    <w:abstractNumId w:val="21"/>
  </w:num>
  <w:num w:numId="23" w16cid:durableId="524950324">
    <w:abstractNumId w:val="5"/>
  </w:num>
  <w:num w:numId="24" w16cid:durableId="1541013659">
    <w:abstractNumId w:val="12"/>
  </w:num>
  <w:num w:numId="25" w16cid:durableId="418328390">
    <w:abstractNumId w:val="19"/>
  </w:num>
  <w:num w:numId="26" w16cid:durableId="78049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25"/>
    <w:rsid w:val="00001A27"/>
    <w:rsid w:val="0000223B"/>
    <w:rsid w:val="00005C5B"/>
    <w:rsid w:val="00025360"/>
    <w:rsid w:val="000303DA"/>
    <w:rsid w:val="000318CB"/>
    <w:rsid w:val="00034D15"/>
    <w:rsid w:val="0005664D"/>
    <w:rsid w:val="00076DFC"/>
    <w:rsid w:val="00082A26"/>
    <w:rsid w:val="00085226"/>
    <w:rsid w:val="000862A3"/>
    <w:rsid w:val="000865A4"/>
    <w:rsid w:val="000957D4"/>
    <w:rsid w:val="00096F03"/>
    <w:rsid w:val="00097AC1"/>
    <w:rsid w:val="000A0CB4"/>
    <w:rsid w:val="000A2B8E"/>
    <w:rsid w:val="000B1C4E"/>
    <w:rsid w:val="000B2366"/>
    <w:rsid w:val="000B269E"/>
    <w:rsid w:val="000B3287"/>
    <w:rsid w:val="000D33C7"/>
    <w:rsid w:val="000D451A"/>
    <w:rsid w:val="000D56C8"/>
    <w:rsid w:val="000D7A8A"/>
    <w:rsid w:val="000E39EA"/>
    <w:rsid w:val="000F4252"/>
    <w:rsid w:val="001035F9"/>
    <w:rsid w:val="00104C9A"/>
    <w:rsid w:val="00106765"/>
    <w:rsid w:val="001115B6"/>
    <w:rsid w:val="001206CD"/>
    <w:rsid w:val="00121C20"/>
    <w:rsid w:val="00123F2D"/>
    <w:rsid w:val="0012486E"/>
    <w:rsid w:val="00125207"/>
    <w:rsid w:val="001278BE"/>
    <w:rsid w:val="001451F7"/>
    <w:rsid w:val="00150882"/>
    <w:rsid w:val="00157873"/>
    <w:rsid w:val="00157F0C"/>
    <w:rsid w:val="001634D6"/>
    <w:rsid w:val="00163C89"/>
    <w:rsid w:val="0017440D"/>
    <w:rsid w:val="001A3A72"/>
    <w:rsid w:val="001D63FD"/>
    <w:rsid w:val="001E72FB"/>
    <w:rsid w:val="001F4313"/>
    <w:rsid w:val="001F6B67"/>
    <w:rsid w:val="001F6B82"/>
    <w:rsid w:val="00203B51"/>
    <w:rsid w:val="00213727"/>
    <w:rsid w:val="00217491"/>
    <w:rsid w:val="00224AD0"/>
    <w:rsid w:val="00225E99"/>
    <w:rsid w:val="00232073"/>
    <w:rsid w:val="002338BC"/>
    <w:rsid w:val="00255B8F"/>
    <w:rsid w:val="00257FE9"/>
    <w:rsid w:val="002647CF"/>
    <w:rsid w:val="00264BDF"/>
    <w:rsid w:val="00272AD3"/>
    <w:rsid w:val="002738E6"/>
    <w:rsid w:val="00274245"/>
    <w:rsid w:val="002745D7"/>
    <w:rsid w:val="00276C4C"/>
    <w:rsid w:val="002837B0"/>
    <w:rsid w:val="00294530"/>
    <w:rsid w:val="002976F7"/>
    <w:rsid w:val="00297924"/>
    <w:rsid w:val="002A13F2"/>
    <w:rsid w:val="002A1F17"/>
    <w:rsid w:val="002A4B59"/>
    <w:rsid w:val="002B1495"/>
    <w:rsid w:val="002C5C09"/>
    <w:rsid w:val="002C7DBE"/>
    <w:rsid w:val="002E7C71"/>
    <w:rsid w:val="002F1E5C"/>
    <w:rsid w:val="00301AE1"/>
    <w:rsid w:val="00311CA5"/>
    <w:rsid w:val="00324274"/>
    <w:rsid w:val="00326235"/>
    <w:rsid w:val="00331487"/>
    <w:rsid w:val="0033319F"/>
    <w:rsid w:val="00334ED1"/>
    <w:rsid w:val="00342C70"/>
    <w:rsid w:val="00350FE8"/>
    <w:rsid w:val="00355FDD"/>
    <w:rsid w:val="0035664E"/>
    <w:rsid w:val="00356B7F"/>
    <w:rsid w:val="003634ED"/>
    <w:rsid w:val="00367938"/>
    <w:rsid w:val="0038349F"/>
    <w:rsid w:val="0038357F"/>
    <w:rsid w:val="003837A5"/>
    <w:rsid w:val="0038449F"/>
    <w:rsid w:val="00386681"/>
    <w:rsid w:val="00393F67"/>
    <w:rsid w:val="003A1610"/>
    <w:rsid w:val="003B7110"/>
    <w:rsid w:val="003C06DA"/>
    <w:rsid w:val="003D480A"/>
    <w:rsid w:val="003D7F29"/>
    <w:rsid w:val="003E5D97"/>
    <w:rsid w:val="003E60BB"/>
    <w:rsid w:val="003F0A26"/>
    <w:rsid w:val="0040443E"/>
    <w:rsid w:val="004127CC"/>
    <w:rsid w:val="004136F4"/>
    <w:rsid w:val="004164CE"/>
    <w:rsid w:val="00431A74"/>
    <w:rsid w:val="00433693"/>
    <w:rsid w:val="00436D3A"/>
    <w:rsid w:val="00454326"/>
    <w:rsid w:val="00455EF7"/>
    <w:rsid w:val="00461E82"/>
    <w:rsid w:val="00475E2E"/>
    <w:rsid w:val="00487069"/>
    <w:rsid w:val="00490A4B"/>
    <w:rsid w:val="004A02E8"/>
    <w:rsid w:val="004A0F5F"/>
    <w:rsid w:val="004B18F4"/>
    <w:rsid w:val="004B210C"/>
    <w:rsid w:val="004B492C"/>
    <w:rsid w:val="004B6342"/>
    <w:rsid w:val="004C1136"/>
    <w:rsid w:val="004C7781"/>
    <w:rsid w:val="004D495B"/>
    <w:rsid w:val="004D506A"/>
    <w:rsid w:val="004D7D1A"/>
    <w:rsid w:val="004E2DBC"/>
    <w:rsid w:val="004F235D"/>
    <w:rsid w:val="004F3B96"/>
    <w:rsid w:val="004F3BAB"/>
    <w:rsid w:val="004F47F9"/>
    <w:rsid w:val="004F5521"/>
    <w:rsid w:val="00503631"/>
    <w:rsid w:val="00521E14"/>
    <w:rsid w:val="00524875"/>
    <w:rsid w:val="00527F46"/>
    <w:rsid w:val="00533B88"/>
    <w:rsid w:val="005367CD"/>
    <w:rsid w:val="00536BA2"/>
    <w:rsid w:val="00540372"/>
    <w:rsid w:val="005441AC"/>
    <w:rsid w:val="005443E6"/>
    <w:rsid w:val="005449AC"/>
    <w:rsid w:val="005540F5"/>
    <w:rsid w:val="0056175F"/>
    <w:rsid w:val="00567DAF"/>
    <w:rsid w:val="00571EE3"/>
    <w:rsid w:val="00584253"/>
    <w:rsid w:val="00584B22"/>
    <w:rsid w:val="00586FA2"/>
    <w:rsid w:val="005A65CC"/>
    <w:rsid w:val="005A7A66"/>
    <w:rsid w:val="005B14E2"/>
    <w:rsid w:val="005B1EB1"/>
    <w:rsid w:val="005B6DEE"/>
    <w:rsid w:val="005B771C"/>
    <w:rsid w:val="005C01C1"/>
    <w:rsid w:val="005C07DC"/>
    <w:rsid w:val="005C0930"/>
    <w:rsid w:val="005D0627"/>
    <w:rsid w:val="005E11F7"/>
    <w:rsid w:val="005E2062"/>
    <w:rsid w:val="005F0112"/>
    <w:rsid w:val="005F3031"/>
    <w:rsid w:val="00602F19"/>
    <w:rsid w:val="0060797D"/>
    <w:rsid w:val="00610B28"/>
    <w:rsid w:val="006139F5"/>
    <w:rsid w:val="006246F4"/>
    <w:rsid w:val="00624909"/>
    <w:rsid w:val="00627C8F"/>
    <w:rsid w:val="00632476"/>
    <w:rsid w:val="006360EB"/>
    <w:rsid w:val="00644C95"/>
    <w:rsid w:val="00672AA3"/>
    <w:rsid w:val="0067576F"/>
    <w:rsid w:val="00676CDE"/>
    <w:rsid w:val="00682E8B"/>
    <w:rsid w:val="0068757B"/>
    <w:rsid w:val="00695EA7"/>
    <w:rsid w:val="006A275A"/>
    <w:rsid w:val="006A387F"/>
    <w:rsid w:val="006B3D9C"/>
    <w:rsid w:val="006B50AE"/>
    <w:rsid w:val="006C2463"/>
    <w:rsid w:val="006C3900"/>
    <w:rsid w:val="006C4E04"/>
    <w:rsid w:val="006D15FE"/>
    <w:rsid w:val="006E21F6"/>
    <w:rsid w:val="006E5C29"/>
    <w:rsid w:val="006E5E80"/>
    <w:rsid w:val="006F7459"/>
    <w:rsid w:val="0070055D"/>
    <w:rsid w:val="00703AEC"/>
    <w:rsid w:val="007047AD"/>
    <w:rsid w:val="0071252D"/>
    <w:rsid w:val="0071651D"/>
    <w:rsid w:val="007535FE"/>
    <w:rsid w:val="00762AA5"/>
    <w:rsid w:val="0076367A"/>
    <w:rsid w:val="0076486A"/>
    <w:rsid w:val="007652DC"/>
    <w:rsid w:val="00766C7C"/>
    <w:rsid w:val="00776297"/>
    <w:rsid w:val="00777546"/>
    <w:rsid w:val="00784E5A"/>
    <w:rsid w:val="007860E9"/>
    <w:rsid w:val="00792F9F"/>
    <w:rsid w:val="00794EFE"/>
    <w:rsid w:val="007A68FE"/>
    <w:rsid w:val="007B13E7"/>
    <w:rsid w:val="007B53C6"/>
    <w:rsid w:val="007B7AC8"/>
    <w:rsid w:val="007C053A"/>
    <w:rsid w:val="007C73A6"/>
    <w:rsid w:val="007E65CC"/>
    <w:rsid w:val="007F3FB7"/>
    <w:rsid w:val="008048A0"/>
    <w:rsid w:val="008137EB"/>
    <w:rsid w:val="00820F04"/>
    <w:rsid w:val="00830651"/>
    <w:rsid w:val="00831F51"/>
    <w:rsid w:val="008333FD"/>
    <w:rsid w:val="00836CD9"/>
    <w:rsid w:val="008377B5"/>
    <w:rsid w:val="00840E20"/>
    <w:rsid w:val="00847136"/>
    <w:rsid w:val="00851345"/>
    <w:rsid w:val="0085433F"/>
    <w:rsid w:val="00856C25"/>
    <w:rsid w:val="00857ADB"/>
    <w:rsid w:val="00863583"/>
    <w:rsid w:val="0087044A"/>
    <w:rsid w:val="00870944"/>
    <w:rsid w:val="00876341"/>
    <w:rsid w:val="008838B1"/>
    <w:rsid w:val="00883CE1"/>
    <w:rsid w:val="00886ECF"/>
    <w:rsid w:val="00887E04"/>
    <w:rsid w:val="0089254D"/>
    <w:rsid w:val="00893F9B"/>
    <w:rsid w:val="00896880"/>
    <w:rsid w:val="0089730D"/>
    <w:rsid w:val="008A0504"/>
    <w:rsid w:val="008B33C7"/>
    <w:rsid w:val="008C3BE6"/>
    <w:rsid w:val="008D10DA"/>
    <w:rsid w:val="008D4318"/>
    <w:rsid w:val="008D561C"/>
    <w:rsid w:val="008D5EF5"/>
    <w:rsid w:val="008E27EA"/>
    <w:rsid w:val="008F42CC"/>
    <w:rsid w:val="008F46EC"/>
    <w:rsid w:val="009003FF"/>
    <w:rsid w:val="00905C95"/>
    <w:rsid w:val="00905CE0"/>
    <w:rsid w:val="00910188"/>
    <w:rsid w:val="009104FC"/>
    <w:rsid w:val="0091578B"/>
    <w:rsid w:val="00921338"/>
    <w:rsid w:val="00946C4C"/>
    <w:rsid w:val="0095044D"/>
    <w:rsid w:val="0095204B"/>
    <w:rsid w:val="00956EAF"/>
    <w:rsid w:val="00961066"/>
    <w:rsid w:val="00962A19"/>
    <w:rsid w:val="0096341E"/>
    <w:rsid w:val="0096441F"/>
    <w:rsid w:val="009659DF"/>
    <w:rsid w:val="00965A22"/>
    <w:rsid w:val="00970512"/>
    <w:rsid w:val="009741DF"/>
    <w:rsid w:val="00982099"/>
    <w:rsid w:val="00986987"/>
    <w:rsid w:val="00986EA2"/>
    <w:rsid w:val="009A61AC"/>
    <w:rsid w:val="009B5E95"/>
    <w:rsid w:val="009B72F3"/>
    <w:rsid w:val="009B77D6"/>
    <w:rsid w:val="009C38AA"/>
    <w:rsid w:val="009D309F"/>
    <w:rsid w:val="009D4060"/>
    <w:rsid w:val="009D595E"/>
    <w:rsid w:val="009E47E7"/>
    <w:rsid w:val="009E7A25"/>
    <w:rsid w:val="009E7E33"/>
    <w:rsid w:val="00A002D5"/>
    <w:rsid w:val="00A134E2"/>
    <w:rsid w:val="00A2376A"/>
    <w:rsid w:val="00A27CA1"/>
    <w:rsid w:val="00A37B37"/>
    <w:rsid w:val="00A441C0"/>
    <w:rsid w:val="00A44D6D"/>
    <w:rsid w:val="00A47C0A"/>
    <w:rsid w:val="00A51A7C"/>
    <w:rsid w:val="00A56725"/>
    <w:rsid w:val="00A56A14"/>
    <w:rsid w:val="00A623B5"/>
    <w:rsid w:val="00A6365D"/>
    <w:rsid w:val="00A67908"/>
    <w:rsid w:val="00A76082"/>
    <w:rsid w:val="00A76306"/>
    <w:rsid w:val="00A76471"/>
    <w:rsid w:val="00A80D8D"/>
    <w:rsid w:val="00A85315"/>
    <w:rsid w:val="00A86E8B"/>
    <w:rsid w:val="00A97885"/>
    <w:rsid w:val="00AA22EA"/>
    <w:rsid w:val="00AA2C3A"/>
    <w:rsid w:val="00AC0D49"/>
    <w:rsid w:val="00AC3F79"/>
    <w:rsid w:val="00AC5979"/>
    <w:rsid w:val="00AD091E"/>
    <w:rsid w:val="00AD17C2"/>
    <w:rsid w:val="00AD2BD7"/>
    <w:rsid w:val="00B00770"/>
    <w:rsid w:val="00B0702D"/>
    <w:rsid w:val="00B20BCF"/>
    <w:rsid w:val="00B241A2"/>
    <w:rsid w:val="00B26257"/>
    <w:rsid w:val="00B315BF"/>
    <w:rsid w:val="00B3582F"/>
    <w:rsid w:val="00B36227"/>
    <w:rsid w:val="00B36591"/>
    <w:rsid w:val="00B42677"/>
    <w:rsid w:val="00B506FB"/>
    <w:rsid w:val="00B54527"/>
    <w:rsid w:val="00B6349D"/>
    <w:rsid w:val="00B71B0B"/>
    <w:rsid w:val="00B768A8"/>
    <w:rsid w:val="00B76CBD"/>
    <w:rsid w:val="00B83397"/>
    <w:rsid w:val="00B935A7"/>
    <w:rsid w:val="00B93B4A"/>
    <w:rsid w:val="00B96F98"/>
    <w:rsid w:val="00BA44DD"/>
    <w:rsid w:val="00BC1664"/>
    <w:rsid w:val="00BE038D"/>
    <w:rsid w:val="00BE5EBE"/>
    <w:rsid w:val="00BE5F99"/>
    <w:rsid w:val="00BF0A06"/>
    <w:rsid w:val="00BF5F64"/>
    <w:rsid w:val="00BF6BCB"/>
    <w:rsid w:val="00C05587"/>
    <w:rsid w:val="00C13F05"/>
    <w:rsid w:val="00C14EA1"/>
    <w:rsid w:val="00C1760D"/>
    <w:rsid w:val="00C20FE3"/>
    <w:rsid w:val="00C24420"/>
    <w:rsid w:val="00C27DF8"/>
    <w:rsid w:val="00C52E9C"/>
    <w:rsid w:val="00C54755"/>
    <w:rsid w:val="00C5675A"/>
    <w:rsid w:val="00C57D6C"/>
    <w:rsid w:val="00C61DE5"/>
    <w:rsid w:val="00C662B7"/>
    <w:rsid w:val="00C90C15"/>
    <w:rsid w:val="00CA00B2"/>
    <w:rsid w:val="00CA4A61"/>
    <w:rsid w:val="00CA5D54"/>
    <w:rsid w:val="00CA6B6C"/>
    <w:rsid w:val="00CA7AB5"/>
    <w:rsid w:val="00CB282F"/>
    <w:rsid w:val="00CC2315"/>
    <w:rsid w:val="00CC6908"/>
    <w:rsid w:val="00CC781B"/>
    <w:rsid w:val="00CD0957"/>
    <w:rsid w:val="00CD307D"/>
    <w:rsid w:val="00CF2D11"/>
    <w:rsid w:val="00D07879"/>
    <w:rsid w:val="00D15606"/>
    <w:rsid w:val="00D17B87"/>
    <w:rsid w:val="00D17D3C"/>
    <w:rsid w:val="00D22545"/>
    <w:rsid w:val="00D2288F"/>
    <w:rsid w:val="00D301DF"/>
    <w:rsid w:val="00D3138A"/>
    <w:rsid w:val="00D41780"/>
    <w:rsid w:val="00D4381A"/>
    <w:rsid w:val="00D442DA"/>
    <w:rsid w:val="00D45710"/>
    <w:rsid w:val="00D521DD"/>
    <w:rsid w:val="00D53F17"/>
    <w:rsid w:val="00D63DF6"/>
    <w:rsid w:val="00D6572D"/>
    <w:rsid w:val="00D8710C"/>
    <w:rsid w:val="00D9151C"/>
    <w:rsid w:val="00D92AB1"/>
    <w:rsid w:val="00DA5A73"/>
    <w:rsid w:val="00DA5D49"/>
    <w:rsid w:val="00DD189B"/>
    <w:rsid w:val="00DD1BDE"/>
    <w:rsid w:val="00DE1B02"/>
    <w:rsid w:val="00DE2344"/>
    <w:rsid w:val="00DF22AB"/>
    <w:rsid w:val="00DF49AA"/>
    <w:rsid w:val="00DF7005"/>
    <w:rsid w:val="00DF7F4F"/>
    <w:rsid w:val="00E02352"/>
    <w:rsid w:val="00E03E24"/>
    <w:rsid w:val="00E06F37"/>
    <w:rsid w:val="00E246C0"/>
    <w:rsid w:val="00E24B11"/>
    <w:rsid w:val="00E30F0B"/>
    <w:rsid w:val="00E32CB2"/>
    <w:rsid w:val="00E35309"/>
    <w:rsid w:val="00E43D8A"/>
    <w:rsid w:val="00E44D97"/>
    <w:rsid w:val="00E45B3D"/>
    <w:rsid w:val="00E718FA"/>
    <w:rsid w:val="00E765DE"/>
    <w:rsid w:val="00E82536"/>
    <w:rsid w:val="00E90D11"/>
    <w:rsid w:val="00EA0C38"/>
    <w:rsid w:val="00EA2578"/>
    <w:rsid w:val="00EB6897"/>
    <w:rsid w:val="00EC407D"/>
    <w:rsid w:val="00EC72E8"/>
    <w:rsid w:val="00ED1EAA"/>
    <w:rsid w:val="00EF098E"/>
    <w:rsid w:val="00EF0E26"/>
    <w:rsid w:val="00F04054"/>
    <w:rsid w:val="00F11A6C"/>
    <w:rsid w:val="00F14F70"/>
    <w:rsid w:val="00F218A7"/>
    <w:rsid w:val="00F2377D"/>
    <w:rsid w:val="00F41B49"/>
    <w:rsid w:val="00F532E4"/>
    <w:rsid w:val="00F57739"/>
    <w:rsid w:val="00F62A5B"/>
    <w:rsid w:val="00F6558D"/>
    <w:rsid w:val="00F65DEF"/>
    <w:rsid w:val="00F8665E"/>
    <w:rsid w:val="00F8709C"/>
    <w:rsid w:val="00F912C3"/>
    <w:rsid w:val="00FA251F"/>
    <w:rsid w:val="00FA33B5"/>
    <w:rsid w:val="00FA3B1A"/>
    <w:rsid w:val="00FB5823"/>
    <w:rsid w:val="00FB7CB4"/>
    <w:rsid w:val="00FC6CB8"/>
    <w:rsid w:val="00FD12A3"/>
    <w:rsid w:val="00FE33C0"/>
    <w:rsid w:val="00FE4C69"/>
    <w:rsid w:val="00FE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75AC"/>
  <w15:chartTrackingRefBased/>
  <w15:docId w15:val="{4E769545-5776-4049-8E35-897329DA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17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6227"/>
    <w:rPr>
      <w:color w:val="808080"/>
    </w:rPr>
  </w:style>
  <w:style w:type="table" w:styleId="TableGrid">
    <w:name w:val="Table Grid"/>
    <w:basedOn w:val="TableNormal"/>
    <w:uiPriority w:val="39"/>
    <w:rsid w:val="00FE4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A8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7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68DF-E106-49C1-84F2-95387E298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10</cp:revision>
  <cp:lastPrinted>2015-11-11T04:23:00Z</cp:lastPrinted>
  <dcterms:created xsi:type="dcterms:W3CDTF">2020-10-30T03:28:00Z</dcterms:created>
  <dcterms:modified xsi:type="dcterms:W3CDTF">2025-11-18T19:52:00Z</dcterms:modified>
</cp:coreProperties>
</file>