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1BFE" w14:textId="75935E88" w:rsidR="00ED3A6E" w:rsidRDefault="00ED3A6E">
      <w:r>
        <w:t>350 Final Exam Review</w:t>
      </w:r>
    </w:p>
    <w:p w14:paraId="2A3DF7FD" w14:textId="77777777" w:rsidR="00ED3A6E" w:rsidRDefault="00ED3A6E"/>
    <w:p w14:paraId="3697540E" w14:textId="46D4B2C4" w:rsidR="00ED3A6E" w:rsidRDefault="008C7B9C">
      <w:r>
        <w:t>Small signal ac analysis – superposition principle</w:t>
      </w:r>
    </w:p>
    <w:p w14:paraId="3044EEAB" w14:textId="77777777" w:rsidR="008C7B9C" w:rsidRDefault="008C7B9C"/>
    <w:sectPr w:rsidR="008C7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6E"/>
    <w:rsid w:val="008C7B9C"/>
    <w:rsid w:val="00E42171"/>
    <w:rsid w:val="00ED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DD71"/>
  <w15:chartTrackingRefBased/>
  <w15:docId w15:val="{907DEBD9-A480-437D-9E81-5B7F6DBB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2</cp:revision>
  <dcterms:created xsi:type="dcterms:W3CDTF">2025-12-15T19:43:00Z</dcterms:created>
  <dcterms:modified xsi:type="dcterms:W3CDTF">2025-12-15T20:08:00Z</dcterms:modified>
</cp:coreProperties>
</file>