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587C" w14:textId="77777777" w:rsidR="00862206" w:rsidRDefault="000A2873">
      <w:pPr>
        <w:pStyle w:val="BodyText"/>
        <w:ind w:left="105"/>
        <w:rPr>
          <w:rFonts w:ascii="Times New Roman"/>
          <w:sz w:val="20"/>
        </w:rPr>
      </w:pPr>
      <w:r>
        <w:rPr>
          <w:rFonts w:ascii="Times New Roman"/>
          <w:noProof/>
          <w:sz w:val="20"/>
        </w:rPr>
        <w:drawing>
          <wp:inline distT="0" distB="0" distL="0" distR="0" wp14:anchorId="24A3594B" wp14:editId="24A3594C">
            <wp:extent cx="1352550" cy="381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52550" cy="381000"/>
                    </a:xfrm>
                    <a:prstGeom prst="rect">
                      <a:avLst/>
                    </a:prstGeom>
                  </pic:spPr>
                </pic:pic>
              </a:graphicData>
            </a:graphic>
          </wp:inline>
        </w:drawing>
      </w:r>
    </w:p>
    <w:p w14:paraId="24A3587D" w14:textId="77777777" w:rsidR="00862206" w:rsidRDefault="00862206">
      <w:pPr>
        <w:pStyle w:val="BodyText"/>
        <w:spacing w:before="4"/>
        <w:rPr>
          <w:rFonts w:ascii="Times New Roman"/>
          <w:sz w:val="20"/>
        </w:rPr>
      </w:pPr>
    </w:p>
    <w:p w14:paraId="24A3587E" w14:textId="77777777" w:rsidR="00862206" w:rsidRDefault="000A2873">
      <w:pPr>
        <w:spacing w:before="106"/>
        <w:ind w:left="105"/>
        <w:rPr>
          <w:rFonts w:ascii="Tahoma"/>
          <w:sz w:val="16"/>
        </w:rPr>
      </w:pPr>
      <w:hyperlink r:id="rId7">
        <w:r>
          <w:rPr>
            <w:rFonts w:ascii="Tahoma"/>
            <w:color w:val="008080"/>
            <w:w w:val="105"/>
            <w:sz w:val="16"/>
          </w:rPr>
          <w:t xml:space="preserve">Maxim </w:t>
        </w:r>
      </w:hyperlink>
      <w:r>
        <w:rPr>
          <w:rFonts w:ascii="Tahoma"/>
          <w:color w:val="6C6F70"/>
          <w:w w:val="105"/>
          <w:sz w:val="16"/>
        </w:rPr>
        <w:t xml:space="preserve">&gt; </w:t>
      </w:r>
      <w:hyperlink r:id="rId8">
        <w:r>
          <w:rPr>
            <w:rFonts w:ascii="Tahoma"/>
            <w:color w:val="008080"/>
            <w:w w:val="105"/>
            <w:sz w:val="16"/>
          </w:rPr>
          <w:t xml:space="preserve">Design Support </w:t>
        </w:r>
      </w:hyperlink>
      <w:r>
        <w:rPr>
          <w:rFonts w:ascii="Tahoma"/>
          <w:color w:val="6C6F70"/>
          <w:w w:val="105"/>
          <w:sz w:val="16"/>
        </w:rPr>
        <w:t xml:space="preserve">&gt; </w:t>
      </w:r>
      <w:hyperlink r:id="rId9">
        <w:r>
          <w:rPr>
            <w:rFonts w:ascii="Tahoma"/>
            <w:color w:val="008080"/>
            <w:w w:val="105"/>
            <w:sz w:val="16"/>
          </w:rPr>
          <w:t xml:space="preserve">Technical Documents </w:t>
        </w:r>
      </w:hyperlink>
      <w:r>
        <w:rPr>
          <w:rFonts w:ascii="Tahoma"/>
          <w:color w:val="6C6F70"/>
          <w:w w:val="105"/>
          <w:sz w:val="16"/>
        </w:rPr>
        <w:t xml:space="preserve">&gt; </w:t>
      </w:r>
      <w:hyperlink r:id="rId10">
        <w:r>
          <w:rPr>
            <w:rFonts w:ascii="Tahoma"/>
            <w:color w:val="008080"/>
            <w:w w:val="105"/>
            <w:sz w:val="16"/>
          </w:rPr>
          <w:t xml:space="preserve">Tutorials </w:t>
        </w:r>
      </w:hyperlink>
      <w:r>
        <w:rPr>
          <w:rFonts w:ascii="Tahoma"/>
          <w:color w:val="6C6F70"/>
          <w:w w:val="105"/>
          <w:sz w:val="16"/>
        </w:rPr>
        <w:t xml:space="preserve">&gt; </w:t>
      </w:r>
      <w:hyperlink r:id="rId11" w:anchor="c20">
        <w:r>
          <w:rPr>
            <w:rFonts w:ascii="Tahoma"/>
            <w:color w:val="008080"/>
            <w:w w:val="105"/>
            <w:sz w:val="16"/>
          </w:rPr>
          <w:t xml:space="preserve">Power-Supply Circuits </w:t>
        </w:r>
      </w:hyperlink>
      <w:r>
        <w:rPr>
          <w:rFonts w:ascii="Tahoma"/>
          <w:color w:val="6C6F70"/>
          <w:w w:val="105"/>
          <w:sz w:val="16"/>
        </w:rPr>
        <w:t>&gt; APP 2031</w:t>
      </w:r>
    </w:p>
    <w:p w14:paraId="24A3587F" w14:textId="77777777" w:rsidR="00862206" w:rsidRDefault="00862206">
      <w:pPr>
        <w:pStyle w:val="BodyText"/>
        <w:rPr>
          <w:rFonts w:ascii="Tahoma"/>
          <w:sz w:val="16"/>
        </w:rPr>
      </w:pPr>
    </w:p>
    <w:p w14:paraId="24A35880" w14:textId="77777777" w:rsidR="00862206" w:rsidRDefault="000A2873">
      <w:pPr>
        <w:pStyle w:val="BodyText"/>
        <w:spacing w:line="280" w:lineRule="auto"/>
        <w:ind w:left="105" w:right="86"/>
      </w:pPr>
      <w:r>
        <w:rPr>
          <w:color w:val="6C6F70"/>
          <w:w w:val="105"/>
        </w:rPr>
        <w:t xml:space="preserve">Keywords: </w:t>
      </w:r>
      <w:r>
        <w:rPr>
          <w:color w:val="666666"/>
          <w:w w:val="105"/>
        </w:rPr>
        <w:t>DC to DC, buck, boost, flyback, inverter, PWM, quick-PWM, voltage mode, current mode skip, synchronous rectifier, switching regulator, linear regulator</w:t>
      </w:r>
    </w:p>
    <w:p w14:paraId="24A35881" w14:textId="77777777" w:rsidR="00862206" w:rsidRDefault="000A2873">
      <w:pPr>
        <w:pStyle w:val="BodyText"/>
        <w:spacing w:before="11"/>
        <w:rPr>
          <w:sz w:val="15"/>
        </w:rPr>
      </w:pPr>
      <w:r>
        <w:rPr>
          <w:noProof/>
        </w:rPr>
        <w:drawing>
          <wp:anchor distT="0" distB="0" distL="0" distR="0" simplePos="0" relativeHeight="251658240" behindDoc="0" locked="0" layoutInCell="1" allowOverlap="1" wp14:anchorId="24A3594D" wp14:editId="24A3594E">
            <wp:simplePos x="0" y="0"/>
            <wp:positionH relativeFrom="page">
              <wp:posOffset>942975</wp:posOffset>
            </wp:positionH>
            <wp:positionV relativeFrom="paragraph">
              <wp:posOffset>141302</wp:posOffset>
            </wp:positionV>
            <wp:extent cx="9534" cy="9534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9534" cy="95345"/>
                    </a:xfrm>
                    <a:prstGeom prst="rect">
                      <a:avLst/>
                    </a:prstGeom>
                  </pic:spPr>
                </pic:pic>
              </a:graphicData>
            </a:graphic>
          </wp:anchor>
        </w:drawing>
      </w:r>
    </w:p>
    <w:p w14:paraId="24A35882" w14:textId="77777777" w:rsidR="00862206" w:rsidRDefault="000A2873">
      <w:pPr>
        <w:pStyle w:val="Heading2"/>
        <w:ind w:left="74" w:right="7858"/>
        <w:jc w:val="center"/>
      </w:pPr>
      <w:r>
        <w:rPr>
          <w:color w:val="A6A6A6"/>
          <w:w w:val="105"/>
        </w:rPr>
        <w:t>TUTORIAL 2031</w:t>
      </w:r>
    </w:p>
    <w:p w14:paraId="24A35883" w14:textId="77777777" w:rsidR="00862206" w:rsidRDefault="000A2873">
      <w:pPr>
        <w:spacing w:before="34"/>
        <w:ind w:left="105"/>
        <w:rPr>
          <w:sz w:val="40"/>
        </w:rPr>
      </w:pPr>
      <w:r>
        <w:rPr>
          <w:color w:val="090909"/>
          <w:sz w:val="40"/>
        </w:rPr>
        <w:t>DC-DC Converter Tutorial</w:t>
      </w:r>
    </w:p>
    <w:p w14:paraId="24A35884" w14:textId="77777777" w:rsidR="00862206" w:rsidRDefault="000A2873">
      <w:pPr>
        <w:pStyle w:val="Heading2"/>
        <w:spacing w:before="202"/>
      </w:pPr>
      <w:r>
        <w:rPr>
          <w:color w:val="A6A6A6"/>
          <w:w w:val="105"/>
        </w:rPr>
        <w:t>Nov 29, 2001</w:t>
      </w:r>
    </w:p>
    <w:p w14:paraId="24A35885" w14:textId="77777777" w:rsidR="00862206" w:rsidRDefault="00862206">
      <w:pPr>
        <w:pStyle w:val="BodyText"/>
        <w:spacing w:before="1"/>
        <w:rPr>
          <w:b/>
          <w:sz w:val="24"/>
        </w:rPr>
      </w:pPr>
    </w:p>
    <w:p w14:paraId="24A35886" w14:textId="77777777" w:rsidR="00862206" w:rsidRDefault="000A2873">
      <w:pPr>
        <w:spacing w:line="264" w:lineRule="auto"/>
        <w:ind w:left="105" w:right="83"/>
        <w:rPr>
          <w:i/>
          <w:sz w:val="19"/>
        </w:rPr>
      </w:pPr>
      <w:r>
        <w:rPr>
          <w:i/>
          <w:color w:val="6C6F70"/>
          <w:w w:val="105"/>
          <w:sz w:val="19"/>
        </w:rPr>
        <w:t>Abstract: Switching power supplies offer higher efficiency than traditional linear power supplies. They can step-up, step-down, and invert. Some designs can isolate output voltage from the input. This article outlines the different types of switching regulators used in DC-DC conversion. It also reviews and compares the various control techniques for these converters.</w:t>
      </w:r>
    </w:p>
    <w:p w14:paraId="24A35887" w14:textId="77777777" w:rsidR="00862206" w:rsidRDefault="00862206">
      <w:pPr>
        <w:pStyle w:val="BodyText"/>
        <w:spacing w:before="1"/>
        <w:rPr>
          <w:i/>
          <w:sz w:val="20"/>
        </w:rPr>
      </w:pPr>
    </w:p>
    <w:p w14:paraId="24A35888" w14:textId="77777777" w:rsidR="00862206" w:rsidRDefault="000A2873">
      <w:pPr>
        <w:pStyle w:val="Heading1"/>
      </w:pPr>
      <w:r>
        <w:rPr>
          <w:color w:val="090909"/>
        </w:rPr>
        <w:t>Introduction</w:t>
      </w:r>
    </w:p>
    <w:p w14:paraId="24A35889" w14:textId="77777777" w:rsidR="00862206" w:rsidRDefault="000A2873">
      <w:pPr>
        <w:pStyle w:val="BodyText"/>
        <w:spacing w:before="176" w:line="280" w:lineRule="auto"/>
        <w:ind w:left="105" w:right="239"/>
      </w:pPr>
      <w:r>
        <w:rPr>
          <w:color w:val="6C6F70"/>
          <w:w w:val="105"/>
        </w:rPr>
        <w:t>The power switch was the key to practical switching regulators. Prior to the invention of the Vertical Metal Oxide Semiconductor (VMOS) power switch, switching supplies were generally not practical.</w:t>
      </w:r>
    </w:p>
    <w:p w14:paraId="24A3588A" w14:textId="77777777" w:rsidR="00862206" w:rsidRDefault="00862206">
      <w:pPr>
        <w:pStyle w:val="BodyText"/>
        <w:spacing w:before="5"/>
      </w:pPr>
    </w:p>
    <w:p w14:paraId="24A3588B" w14:textId="77777777" w:rsidR="00862206" w:rsidRDefault="000A2873">
      <w:pPr>
        <w:pStyle w:val="BodyText"/>
        <w:spacing w:line="280" w:lineRule="auto"/>
        <w:ind w:left="105" w:right="86"/>
      </w:pPr>
      <w:r>
        <w:rPr>
          <w:color w:val="6C6F70"/>
          <w:w w:val="105"/>
        </w:rPr>
        <w:t>The inductor's main function is to limit the current slew rate through the power switch. This action limits the otherwise high-peak current that would be limited by the switch resistance alone. The key advantage for using an inductor in switching regulators is that an inductor stores energy. This energy can be expressed in Joules as a function of the current by:</w:t>
      </w:r>
    </w:p>
    <w:p w14:paraId="24A3588C" w14:textId="77777777" w:rsidR="00862206" w:rsidRDefault="00862206">
      <w:pPr>
        <w:pStyle w:val="BodyText"/>
        <w:spacing w:before="5"/>
      </w:pPr>
    </w:p>
    <w:p w14:paraId="24A3588D" w14:textId="77777777" w:rsidR="00862206" w:rsidRDefault="000A2873">
      <w:pPr>
        <w:pStyle w:val="BodyText"/>
        <w:ind w:left="74" w:right="7782"/>
        <w:jc w:val="center"/>
      </w:pPr>
      <w:r>
        <w:rPr>
          <w:color w:val="6C6F70"/>
          <w:w w:val="105"/>
        </w:rPr>
        <w:t>E = ½ × L × I²</w:t>
      </w:r>
    </w:p>
    <w:p w14:paraId="24A3588E" w14:textId="77777777" w:rsidR="00862206" w:rsidRDefault="00862206">
      <w:pPr>
        <w:pStyle w:val="BodyText"/>
        <w:spacing w:before="8"/>
        <w:rPr>
          <w:sz w:val="22"/>
        </w:rPr>
      </w:pPr>
    </w:p>
    <w:p w14:paraId="24A3588F" w14:textId="77777777" w:rsidR="00862206" w:rsidRDefault="000A2873">
      <w:pPr>
        <w:pStyle w:val="BodyText"/>
        <w:spacing w:line="280" w:lineRule="auto"/>
        <w:ind w:left="105" w:right="239"/>
      </w:pPr>
      <w:r>
        <w:rPr>
          <w:color w:val="6C6F70"/>
          <w:w w:val="105"/>
        </w:rPr>
        <w:t>A linear regulator uses a resistive voltage drop to regulate the voltage, losing power (voltage drop times the current) in the form of heat. A switching regulator's inductor does have a voltage drop and an associated current but the current is 90 degrees out of phase with the voltage. Because of this, the energy is stored and can be recovered in the discharge phase of the switching cycle. This results in a much higher efficiency and much less heat.</w:t>
      </w:r>
    </w:p>
    <w:p w14:paraId="24A35890" w14:textId="77777777" w:rsidR="00862206" w:rsidRDefault="00862206">
      <w:pPr>
        <w:pStyle w:val="BodyText"/>
        <w:spacing w:before="8"/>
        <w:rPr>
          <w:sz w:val="31"/>
        </w:rPr>
      </w:pPr>
    </w:p>
    <w:p w14:paraId="24A35891" w14:textId="77777777" w:rsidR="00862206" w:rsidRDefault="000A2873">
      <w:pPr>
        <w:pStyle w:val="Heading1"/>
      </w:pPr>
      <w:r>
        <w:rPr>
          <w:color w:val="090909"/>
        </w:rPr>
        <w:t>What is a Switching</w:t>
      </w:r>
      <w:r>
        <w:rPr>
          <w:color w:val="090909"/>
          <w:spacing w:val="53"/>
        </w:rPr>
        <w:t xml:space="preserve"> </w:t>
      </w:r>
      <w:r>
        <w:rPr>
          <w:color w:val="090909"/>
        </w:rPr>
        <w:t>Regulator?</w:t>
      </w:r>
    </w:p>
    <w:p w14:paraId="24A35892" w14:textId="77777777" w:rsidR="00862206" w:rsidRDefault="000A2873">
      <w:pPr>
        <w:pStyle w:val="BodyText"/>
        <w:spacing w:before="176" w:line="280" w:lineRule="auto"/>
        <w:ind w:left="105" w:right="239"/>
      </w:pPr>
      <w:r>
        <w:rPr>
          <w:color w:val="6C6F70"/>
          <w:w w:val="105"/>
        </w:rPr>
        <w:t xml:space="preserve">A </w:t>
      </w:r>
      <w:hyperlink r:id="rId13">
        <w:r>
          <w:rPr>
            <w:color w:val="008080"/>
            <w:w w:val="105"/>
          </w:rPr>
          <w:t xml:space="preserve">switching regulator </w:t>
        </w:r>
      </w:hyperlink>
      <w:r>
        <w:rPr>
          <w:color w:val="6C6F70"/>
          <w:w w:val="105"/>
        </w:rPr>
        <w:t>is a circuit that uses a power switch, an inductor, and a diode to transfer energy from input to output.</w:t>
      </w:r>
    </w:p>
    <w:p w14:paraId="24A35893" w14:textId="77777777" w:rsidR="00862206" w:rsidRDefault="00862206">
      <w:pPr>
        <w:pStyle w:val="BodyText"/>
        <w:spacing w:before="5"/>
      </w:pPr>
    </w:p>
    <w:p w14:paraId="24A35894" w14:textId="77777777" w:rsidR="00862206" w:rsidRDefault="000A2873">
      <w:pPr>
        <w:pStyle w:val="BodyText"/>
        <w:spacing w:line="280" w:lineRule="auto"/>
        <w:ind w:left="104" w:right="158"/>
      </w:pPr>
      <w:r>
        <w:rPr>
          <w:color w:val="6C6F70"/>
          <w:w w:val="105"/>
        </w:rPr>
        <w:t xml:space="preserve">The basic components of the switching circuit can be rearranged to form a step-down (buck)converter, a step-up (boost) converter, or an inverter (flyback). These designs are shown in </w:t>
      </w:r>
      <w:r>
        <w:rPr>
          <w:b/>
          <w:color w:val="6C6F70"/>
          <w:w w:val="105"/>
        </w:rPr>
        <w:t>Figures 1</w:t>
      </w:r>
      <w:r>
        <w:rPr>
          <w:color w:val="6C6F70"/>
          <w:w w:val="105"/>
        </w:rPr>
        <w:t xml:space="preserve">, </w:t>
      </w:r>
      <w:r>
        <w:rPr>
          <w:b/>
          <w:color w:val="6C6F70"/>
          <w:w w:val="105"/>
        </w:rPr>
        <w:t>2</w:t>
      </w:r>
      <w:r>
        <w:rPr>
          <w:color w:val="6C6F70"/>
          <w:w w:val="105"/>
        </w:rPr>
        <w:t xml:space="preserve">, </w:t>
      </w:r>
      <w:r>
        <w:rPr>
          <w:b/>
          <w:color w:val="6C6F70"/>
          <w:w w:val="105"/>
        </w:rPr>
        <w:t>3</w:t>
      </w:r>
      <w:r>
        <w:rPr>
          <w:color w:val="6C6F70"/>
          <w:w w:val="105"/>
        </w:rPr>
        <w:t xml:space="preserve">, and </w:t>
      </w:r>
      <w:r>
        <w:rPr>
          <w:b/>
          <w:color w:val="6C6F70"/>
          <w:w w:val="105"/>
        </w:rPr>
        <w:t xml:space="preserve">4 </w:t>
      </w:r>
      <w:r>
        <w:rPr>
          <w:color w:val="6C6F70"/>
          <w:w w:val="105"/>
        </w:rPr>
        <w:t>respectively, where Figures 3 and 4 are the same except for the transformer and the diode polarity.</w:t>
      </w:r>
    </w:p>
    <w:p w14:paraId="24A35895" w14:textId="77777777" w:rsidR="00862206" w:rsidRDefault="000A2873">
      <w:pPr>
        <w:pStyle w:val="BodyText"/>
        <w:spacing w:line="280" w:lineRule="auto"/>
        <w:ind w:left="104" w:right="86"/>
      </w:pPr>
      <w:r>
        <w:rPr>
          <w:color w:val="6C6F70"/>
          <w:w w:val="105"/>
        </w:rPr>
        <w:t>Feedback and control circuitry can be carefully nested around these circuits to regulate the energy transfer and maintain a constant output within normal operating conditions.</w:t>
      </w:r>
    </w:p>
    <w:p w14:paraId="24A35896" w14:textId="77777777" w:rsidR="00862206" w:rsidRDefault="00862206">
      <w:pPr>
        <w:spacing w:line="280" w:lineRule="auto"/>
        <w:sectPr w:rsidR="00862206">
          <w:footerReference w:type="default" r:id="rId14"/>
          <w:type w:val="continuous"/>
          <w:pgSz w:w="12240" w:h="15840"/>
          <w:pgMar w:top="1480" w:right="1380" w:bottom="1440" w:left="1380" w:header="720" w:footer="1243" w:gutter="0"/>
          <w:pgNumType w:start="1"/>
          <w:cols w:space="720"/>
        </w:sectPr>
      </w:pPr>
    </w:p>
    <w:p w14:paraId="24A35897" w14:textId="77777777" w:rsidR="00862206" w:rsidRDefault="000A2873">
      <w:pPr>
        <w:pStyle w:val="BodyText"/>
        <w:ind w:left="120"/>
        <w:rPr>
          <w:sz w:val="20"/>
        </w:rPr>
      </w:pPr>
      <w:r>
        <w:rPr>
          <w:noProof/>
          <w:sz w:val="20"/>
        </w:rPr>
        <w:lastRenderedPageBreak/>
        <w:drawing>
          <wp:inline distT="0" distB="0" distL="0" distR="0" wp14:anchorId="24A3594F" wp14:editId="24A35950">
            <wp:extent cx="1981200" cy="9906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1981200" cy="990600"/>
                    </a:xfrm>
                    <a:prstGeom prst="rect">
                      <a:avLst/>
                    </a:prstGeom>
                  </pic:spPr>
                </pic:pic>
              </a:graphicData>
            </a:graphic>
          </wp:inline>
        </w:drawing>
      </w:r>
    </w:p>
    <w:p w14:paraId="24A35898" w14:textId="7BC258B9" w:rsidR="00862206" w:rsidRDefault="000A2873">
      <w:pPr>
        <w:spacing w:before="26"/>
        <w:ind w:left="105"/>
        <w:rPr>
          <w:i/>
          <w:sz w:val="19"/>
        </w:rPr>
      </w:pPr>
      <w:r>
        <w:rPr>
          <w:i/>
          <w:color w:val="6C6F70"/>
          <w:w w:val="105"/>
          <w:sz w:val="19"/>
        </w:rPr>
        <w:t xml:space="preserve">Figure 1. Buck converter </w:t>
      </w:r>
    </w:p>
    <w:p w14:paraId="24A35899" w14:textId="77777777" w:rsidR="00862206" w:rsidRDefault="000A2873">
      <w:pPr>
        <w:pStyle w:val="BodyText"/>
        <w:spacing w:before="6"/>
        <w:rPr>
          <w:i/>
          <w:sz w:val="20"/>
        </w:rPr>
      </w:pPr>
      <w:r>
        <w:rPr>
          <w:noProof/>
        </w:rPr>
        <w:drawing>
          <wp:anchor distT="0" distB="0" distL="0" distR="0" simplePos="0" relativeHeight="251659264" behindDoc="0" locked="0" layoutInCell="1" allowOverlap="1" wp14:anchorId="24A35951" wp14:editId="24A35952">
            <wp:simplePos x="0" y="0"/>
            <wp:positionH relativeFrom="page">
              <wp:posOffset>952500</wp:posOffset>
            </wp:positionH>
            <wp:positionV relativeFrom="paragraph">
              <wp:posOffset>174954</wp:posOffset>
            </wp:positionV>
            <wp:extent cx="1981200" cy="99060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stretch>
                      <a:fillRect/>
                    </a:stretch>
                  </pic:blipFill>
                  <pic:spPr>
                    <a:xfrm>
                      <a:off x="0" y="0"/>
                      <a:ext cx="1981200" cy="990600"/>
                    </a:xfrm>
                    <a:prstGeom prst="rect">
                      <a:avLst/>
                    </a:prstGeom>
                  </pic:spPr>
                </pic:pic>
              </a:graphicData>
            </a:graphic>
          </wp:anchor>
        </w:drawing>
      </w:r>
    </w:p>
    <w:p w14:paraId="24A3589A" w14:textId="77777777" w:rsidR="00862206" w:rsidRDefault="000A2873">
      <w:pPr>
        <w:ind w:left="105"/>
        <w:rPr>
          <w:i/>
          <w:sz w:val="19"/>
        </w:rPr>
      </w:pPr>
      <w:r>
        <w:rPr>
          <w:i/>
          <w:color w:val="6C6F70"/>
          <w:w w:val="105"/>
          <w:sz w:val="19"/>
        </w:rPr>
        <w:t>Figure 2. Simple boost converter.</w:t>
      </w:r>
    </w:p>
    <w:p w14:paraId="24A3589B" w14:textId="77777777" w:rsidR="00862206" w:rsidRDefault="000A2873">
      <w:pPr>
        <w:pStyle w:val="BodyText"/>
        <w:spacing w:before="5"/>
        <w:rPr>
          <w:i/>
          <w:sz w:val="20"/>
        </w:rPr>
      </w:pPr>
      <w:r>
        <w:rPr>
          <w:noProof/>
        </w:rPr>
        <w:drawing>
          <wp:anchor distT="0" distB="0" distL="0" distR="0" simplePos="0" relativeHeight="2" behindDoc="0" locked="0" layoutInCell="1" allowOverlap="1" wp14:anchorId="24A35953" wp14:editId="24A35954">
            <wp:simplePos x="0" y="0"/>
            <wp:positionH relativeFrom="page">
              <wp:posOffset>952500</wp:posOffset>
            </wp:positionH>
            <wp:positionV relativeFrom="paragraph">
              <wp:posOffset>174457</wp:posOffset>
            </wp:positionV>
            <wp:extent cx="1971675" cy="103822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7" cstate="print"/>
                    <a:stretch>
                      <a:fillRect/>
                    </a:stretch>
                  </pic:blipFill>
                  <pic:spPr>
                    <a:xfrm>
                      <a:off x="0" y="0"/>
                      <a:ext cx="1971675" cy="1038225"/>
                    </a:xfrm>
                    <a:prstGeom prst="rect">
                      <a:avLst/>
                    </a:prstGeom>
                  </pic:spPr>
                </pic:pic>
              </a:graphicData>
            </a:graphic>
          </wp:anchor>
        </w:drawing>
      </w:r>
    </w:p>
    <w:p w14:paraId="24A3589C" w14:textId="50ED31E9" w:rsidR="00862206" w:rsidRDefault="000A2873">
      <w:pPr>
        <w:ind w:left="105"/>
        <w:rPr>
          <w:i/>
          <w:sz w:val="19"/>
        </w:rPr>
      </w:pPr>
      <w:r>
        <w:rPr>
          <w:i/>
          <w:color w:val="6C6F70"/>
          <w:w w:val="105"/>
          <w:sz w:val="19"/>
        </w:rPr>
        <w:t>Figure 3. Inverting</w:t>
      </w:r>
      <w:r w:rsidR="00101E89">
        <w:rPr>
          <w:i/>
          <w:color w:val="6C6F70"/>
          <w:w w:val="105"/>
          <w:sz w:val="19"/>
        </w:rPr>
        <w:t xml:space="preserve"> (Buck-Boost)</w:t>
      </w:r>
    </w:p>
    <w:p w14:paraId="24A3589D" w14:textId="77777777" w:rsidR="00862206" w:rsidRDefault="000A2873">
      <w:pPr>
        <w:pStyle w:val="BodyText"/>
        <w:spacing w:before="5"/>
        <w:rPr>
          <w:i/>
          <w:sz w:val="20"/>
        </w:rPr>
      </w:pPr>
      <w:r>
        <w:rPr>
          <w:noProof/>
        </w:rPr>
        <w:drawing>
          <wp:anchor distT="0" distB="0" distL="0" distR="0" simplePos="0" relativeHeight="3" behindDoc="0" locked="0" layoutInCell="1" allowOverlap="1" wp14:anchorId="24A35955" wp14:editId="24A35956">
            <wp:simplePos x="0" y="0"/>
            <wp:positionH relativeFrom="page">
              <wp:posOffset>952500</wp:posOffset>
            </wp:positionH>
            <wp:positionV relativeFrom="paragraph">
              <wp:posOffset>174457</wp:posOffset>
            </wp:positionV>
            <wp:extent cx="2076450" cy="121920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8" cstate="print"/>
                    <a:stretch>
                      <a:fillRect/>
                    </a:stretch>
                  </pic:blipFill>
                  <pic:spPr>
                    <a:xfrm>
                      <a:off x="0" y="0"/>
                      <a:ext cx="2076450" cy="1219200"/>
                    </a:xfrm>
                    <a:prstGeom prst="rect">
                      <a:avLst/>
                    </a:prstGeom>
                  </pic:spPr>
                </pic:pic>
              </a:graphicData>
            </a:graphic>
          </wp:anchor>
        </w:drawing>
      </w:r>
    </w:p>
    <w:p w14:paraId="24A3589E" w14:textId="3D1152FD" w:rsidR="00862206" w:rsidRDefault="000A2873">
      <w:pPr>
        <w:ind w:left="105"/>
        <w:rPr>
          <w:i/>
          <w:sz w:val="19"/>
        </w:rPr>
      </w:pPr>
      <w:r>
        <w:rPr>
          <w:i/>
          <w:color w:val="6C6F70"/>
          <w:w w:val="105"/>
          <w:sz w:val="19"/>
        </w:rPr>
        <w:t xml:space="preserve">Figure 4. Transformer flyback </w:t>
      </w:r>
      <w:r w:rsidR="00F71E84">
        <w:rPr>
          <w:i/>
          <w:color w:val="6C6F70"/>
          <w:w w:val="105"/>
          <w:sz w:val="19"/>
        </w:rPr>
        <w:t>D</w:t>
      </w:r>
      <w:r w:rsidR="00F71E84">
        <w:rPr>
          <w:i/>
          <w:color w:val="6C6F70"/>
          <w:w w:val="105"/>
          <w:sz w:val="19"/>
        </w:rPr>
        <w:tab/>
      </w:r>
    </w:p>
    <w:p w14:paraId="24A3589F" w14:textId="77777777" w:rsidR="00862206" w:rsidRDefault="00862206">
      <w:pPr>
        <w:pStyle w:val="BodyText"/>
        <w:rPr>
          <w:i/>
          <w:sz w:val="22"/>
        </w:rPr>
      </w:pPr>
    </w:p>
    <w:p w14:paraId="24A358A0" w14:textId="77777777" w:rsidR="00862206" w:rsidRDefault="000A2873">
      <w:pPr>
        <w:pStyle w:val="Heading1"/>
        <w:spacing w:before="151"/>
      </w:pPr>
      <w:r>
        <w:rPr>
          <w:color w:val="090909"/>
        </w:rPr>
        <w:t>Why Use a Switching Regulator?</w:t>
      </w:r>
    </w:p>
    <w:p w14:paraId="24A358A1" w14:textId="77777777" w:rsidR="00862206" w:rsidRDefault="000A2873">
      <w:pPr>
        <w:pStyle w:val="BodyText"/>
        <w:spacing w:before="176" w:line="280" w:lineRule="auto"/>
        <w:ind w:left="105" w:right="126"/>
      </w:pPr>
      <w:r>
        <w:rPr>
          <w:color w:val="6C6F70"/>
          <w:w w:val="105"/>
        </w:rPr>
        <w:t>Switching</w:t>
      </w:r>
      <w:r>
        <w:rPr>
          <w:color w:val="6C6F70"/>
          <w:spacing w:val="-8"/>
          <w:w w:val="105"/>
        </w:rPr>
        <w:t xml:space="preserve"> </w:t>
      </w:r>
      <w:r>
        <w:rPr>
          <w:color w:val="6C6F70"/>
          <w:w w:val="105"/>
        </w:rPr>
        <w:t>regulators</w:t>
      </w:r>
      <w:r>
        <w:rPr>
          <w:color w:val="6C6F70"/>
          <w:spacing w:val="-8"/>
          <w:w w:val="105"/>
        </w:rPr>
        <w:t xml:space="preserve"> </w:t>
      </w:r>
      <w:r>
        <w:rPr>
          <w:color w:val="6C6F70"/>
          <w:w w:val="105"/>
        </w:rPr>
        <w:t>offer three</w:t>
      </w:r>
      <w:r>
        <w:rPr>
          <w:color w:val="6C6F70"/>
          <w:spacing w:val="-7"/>
          <w:w w:val="105"/>
        </w:rPr>
        <w:t xml:space="preserve"> </w:t>
      </w:r>
      <w:r>
        <w:rPr>
          <w:color w:val="6C6F70"/>
          <w:w w:val="105"/>
        </w:rPr>
        <w:t>main</w:t>
      </w:r>
      <w:r>
        <w:rPr>
          <w:color w:val="6C6F70"/>
          <w:spacing w:val="-2"/>
          <w:w w:val="105"/>
        </w:rPr>
        <w:t xml:space="preserve"> </w:t>
      </w:r>
      <w:r>
        <w:rPr>
          <w:color w:val="6C6F70"/>
          <w:w w:val="105"/>
        </w:rPr>
        <w:t>advantages</w:t>
      </w:r>
      <w:r>
        <w:rPr>
          <w:color w:val="6C6F70"/>
          <w:spacing w:val="-2"/>
          <w:w w:val="105"/>
        </w:rPr>
        <w:t xml:space="preserve"> </w:t>
      </w:r>
      <w:r>
        <w:rPr>
          <w:color w:val="6C6F70"/>
          <w:w w:val="105"/>
        </w:rPr>
        <w:t>compared</w:t>
      </w:r>
      <w:r>
        <w:rPr>
          <w:color w:val="6C6F70"/>
          <w:spacing w:val="-9"/>
          <w:w w:val="105"/>
        </w:rPr>
        <w:t xml:space="preserve"> </w:t>
      </w:r>
      <w:r>
        <w:rPr>
          <w:color w:val="6C6F70"/>
          <w:w w:val="105"/>
        </w:rPr>
        <w:t>to</w:t>
      </w:r>
      <w:r>
        <w:rPr>
          <w:color w:val="6C6F70"/>
          <w:spacing w:val="-9"/>
          <w:w w:val="105"/>
        </w:rPr>
        <w:t xml:space="preserve"> </w:t>
      </w:r>
      <w:r>
        <w:rPr>
          <w:color w:val="6C6F70"/>
          <w:w w:val="105"/>
        </w:rPr>
        <w:t>linear</w:t>
      </w:r>
      <w:r>
        <w:rPr>
          <w:color w:val="6C6F70"/>
          <w:spacing w:val="-9"/>
          <w:w w:val="105"/>
        </w:rPr>
        <w:t xml:space="preserve"> </w:t>
      </w:r>
      <w:r>
        <w:rPr>
          <w:color w:val="6C6F70"/>
          <w:w w:val="105"/>
        </w:rPr>
        <w:t>regulators.</w:t>
      </w:r>
      <w:r>
        <w:rPr>
          <w:color w:val="6C6F70"/>
          <w:spacing w:val="-4"/>
          <w:w w:val="105"/>
        </w:rPr>
        <w:t xml:space="preserve"> </w:t>
      </w:r>
      <w:r>
        <w:rPr>
          <w:color w:val="6C6F70"/>
          <w:w w:val="105"/>
        </w:rPr>
        <w:t>First,</w:t>
      </w:r>
      <w:r>
        <w:rPr>
          <w:color w:val="6C6F70"/>
          <w:spacing w:val="-10"/>
          <w:w w:val="105"/>
        </w:rPr>
        <w:t xml:space="preserve"> </w:t>
      </w:r>
      <w:r>
        <w:rPr>
          <w:color w:val="6C6F70"/>
          <w:w w:val="105"/>
        </w:rPr>
        <w:t>switching</w:t>
      </w:r>
      <w:r>
        <w:rPr>
          <w:color w:val="6C6F70"/>
          <w:spacing w:val="-5"/>
          <w:w w:val="105"/>
        </w:rPr>
        <w:t xml:space="preserve"> </w:t>
      </w:r>
      <w:r>
        <w:rPr>
          <w:color w:val="6C6F70"/>
          <w:w w:val="105"/>
        </w:rPr>
        <w:t>efficiency can be much better. Second, because less energy is lost in the transfer, smaller components and less thermal management are required. Third, the energy stored by an inductor in a switching regulator can be transformed to output voltages that can be greater than the input (boost), negative (inverter), or can even be transferred through a transformer to provide electrical isolation with respect to the input (Figure 4).</w:t>
      </w:r>
    </w:p>
    <w:p w14:paraId="24A358A2" w14:textId="77777777" w:rsidR="00862206" w:rsidRDefault="00862206">
      <w:pPr>
        <w:pStyle w:val="BodyText"/>
        <w:spacing w:before="3"/>
      </w:pPr>
    </w:p>
    <w:p w14:paraId="24A358A3" w14:textId="77777777" w:rsidR="00862206" w:rsidRDefault="000A2873">
      <w:pPr>
        <w:pStyle w:val="BodyText"/>
        <w:spacing w:line="280" w:lineRule="auto"/>
        <w:ind w:left="105" w:right="355"/>
        <w:jc w:val="both"/>
      </w:pPr>
      <w:r>
        <w:rPr>
          <w:color w:val="6C6F70"/>
          <w:w w:val="105"/>
        </w:rPr>
        <w:t>Given the advantages of switching regulators, one might wonder where can linear regulators be</w:t>
      </w:r>
      <w:r>
        <w:rPr>
          <w:color w:val="6C6F70"/>
          <w:spacing w:val="-37"/>
          <w:w w:val="105"/>
        </w:rPr>
        <w:t xml:space="preserve"> </w:t>
      </w:r>
      <w:r>
        <w:rPr>
          <w:color w:val="6C6F70"/>
          <w:spacing w:val="2"/>
          <w:w w:val="105"/>
        </w:rPr>
        <w:t xml:space="preserve">used? </w:t>
      </w:r>
      <w:r>
        <w:rPr>
          <w:color w:val="6C6F70"/>
          <w:w w:val="105"/>
        </w:rPr>
        <w:t xml:space="preserve">Linear regulators provide lower noise and higher bandwidth; their simplicity can sometimes offer a </w:t>
      </w:r>
      <w:r>
        <w:rPr>
          <w:color w:val="6C6F70"/>
          <w:spacing w:val="-3"/>
          <w:w w:val="105"/>
        </w:rPr>
        <w:t xml:space="preserve">less </w:t>
      </w:r>
      <w:r>
        <w:rPr>
          <w:color w:val="6C6F70"/>
          <w:w w:val="105"/>
        </w:rPr>
        <w:t>expensive</w:t>
      </w:r>
      <w:r>
        <w:rPr>
          <w:color w:val="6C6F70"/>
          <w:spacing w:val="11"/>
          <w:w w:val="105"/>
        </w:rPr>
        <w:t xml:space="preserve"> </w:t>
      </w:r>
      <w:r>
        <w:rPr>
          <w:color w:val="6C6F70"/>
          <w:w w:val="105"/>
        </w:rPr>
        <w:t>solution.</w:t>
      </w:r>
    </w:p>
    <w:p w14:paraId="24A358A4" w14:textId="77777777" w:rsidR="00862206" w:rsidRDefault="00862206">
      <w:pPr>
        <w:pStyle w:val="BodyText"/>
        <w:spacing w:before="5"/>
      </w:pPr>
    </w:p>
    <w:p w14:paraId="24A358A5" w14:textId="77777777" w:rsidR="00862206" w:rsidRDefault="000A2873">
      <w:pPr>
        <w:pStyle w:val="BodyText"/>
        <w:ind w:left="105"/>
      </w:pPr>
      <w:r>
        <w:rPr>
          <w:color w:val="6C6F70"/>
          <w:w w:val="105"/>
        </w:rPr>
        <w:t>There are, admittedly, disadvantages with switching regulators. They can be noisy and require energy</w:t>
      </w:r>
    </w:p>
    <w:p w14:paraId="24A358A6" w14:textId="77777777" w:rsidR="00862206" w:rsidRDefault="00862206">
      <w:pPr>
        <w:sectPr w:rsidR="00862206">
          <w:pgSz w:w="12240" w:h="15840"/>
          <w:pgMar w:top="1460" w:right="1380" w:bottom="1440" w:left="1380" w:header="0" w:footer="1243" w:gutter="0"/>
          <w:cols w:space="720"/>
        </w:sectPr>
      </w:pPr>
    </w:p>
    <w:p w14:paraId="24A358A7" w14:textId="77777777" w:rsidR="00862206" w:rsidRDefault="000A2873">
      <w:pPr>
        <w:pStyle w:val="BodyText"/>
        <w:spacing w:before="81" w:line="280" w:lineRule="auto"/>
        <w:ind w:left="105" w:right="239"/>
      </w:pPr>
      <w:r>
        <w:rPr>
          <w:color w:val="6C6F70"/>
          <w:w w:val="105"/>
        </w:rPr>
        <w:lastRenderedPageBreak/>
        <w:t>management in the form of a control loop. Fortunately, the solution to these control problems is integrated in modern switching-mode controller chips.</w:t>
      </w:r>
    </w:p>
    <w:p w14:paraId="24A358A8" w14:textId="77777777" w:rsidR="00862206" w:rsidRDefault="00862206">
      <w:pPr>
        <w:pStyle w:val="BodyText"/>
        <w:spacing w:before="10"/>
        <w:rPr>
          <w:sz w:val="31"/>
        </w:rPr>
      </w:pPr>
    </w:p>
    <w:p w14:paraId="24A358A9" w14:textId="77777777" w:rsidR="00862206" w:rsidRDefault="000A2873">
      <w:pPr>
        <w:pStyle w:val="Heading1"/>
      </w:pPr>
      <w:r>
        <w:rPr>
          <w:color w:val="090909"/>
        </w:rPr>
        <w:t>Charge Phase</w:t>
      </w:r>
    </w:p>
    <w:p w14:paraId="24A358AA" w14:textId="77777777" w:rsidR="00862206" w:rsidRDefault="000A2873">
      <w:pPr>
        <w:pStyle w:val="BodyText"/>
        <w:spacing w:before="176" w:line="283" w:lineRule="auto"/>
        <w:ind w:left="105" w:right="86"/>
      </w:pPr>
      <w:r>
        <w:rPr>
          <w:color w:val="6C6F70"/>
          <w:w w:val="105"/>
        </w:rPr>
        <w:t xml:space="preserve">A basic boost configuration is depicted in </w:t>
      </w:r>
      <w:r>
        <w:rPr>
          <w:b/>
          <w:color w:val="6C6F70"/>
          <w:w w:val="105"/>
        </w:rPr>
        <w:t>Figure 5</w:t>
      </w:r>
      <w:r>
        <w:rPr>
          <w:color w:val="6C6F70"/>
          <w:w w:val="105"/>
        </w:rPr>
        <w:t>. Assuming that the switch has been open for a long time and that the voltage drop across the diode is negative, the voltage across the capacitor is equal to the input voltage. When the switch closes, the input voltage, +V</w:t>
      </w:r>
      <w:r>
        <w:rPr>
          <w:color w:val="6C6F70"/>
          <w:w w:val="105"/>
          <w:position w:val="-2"/>
          <w:sz w:val="16"/>
        </w:rPr>
        <w:t>IN</w:t>
      </w:r>
      <w:r>
        <w:rPr>
          <w:color w:val="6C6F70"/>
          <w:w w:val="105"/>
        </w:rPr>
        <w:t>, is impressed across the inductor and the diode prevents the capacitor from discharging +V</w:t>
      </w:r>
      <w:r>
        <w:rPr>
          <w:color w:val="6C6F70"/>
          <w:w w:val="105"/>
          <w:position w:val="-2"/>
          <w:sz w:val="16"/>
        </w:rPr>
        <w:t xml:space="preserve">OUT </w:t>
      </w:r>
      <w:r>
        <w:rPr>
          <w:color w:val="6C6F70"/>
          <w:w w:val="105"/>
        </w:rPr>
        <w:t>to ground. Because the input voltage is DC, current through the inductor rises linearly with time at a rate proportional to the input voltage divided by the inductance.</w:t>
      </w:r>
    </w:p>
    <w:p w14:paraId="24A358AB" w14:textId="77777777" w:rsidR="00862206" w:rsidRDefault="000A2873">
      <w:pPr>
        <w:pStyle w:val="BodyText"/>
        <w:rPr>
          <w:sz w:val="17"/>
        </w:rPr>
      </w:pPr>
      <w:r>
        <w:rPr>
          <w:noProof/>
        </w:rPr>
        <w:drawing>
          <wp:anchor distT="0" distB="0" distL="0" distR="0" simplePos="0" relativeHeight="4" behindDoc="0" locked="0" layoutInCell="1" allowOverlap="1" wp14:anchorId="24A35957" wp14:editId="24A35958">
            <wp:simplePos x="0" y="0"/>
            <wp:positionH relativeFrom="page">
              <wp:posOffset>952500</wp:posOffset>
            </wp:positionH>
            <wp:positionV relativeFrom="paragraph">
              <wp:posOffset>149034</wp:posOffset>
            </wp:positionV>
            <wp:extent cx="3209945" cy="200025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9" cstate="print"/>
                    <a:stretch>
                      <a:fillRect/>
                    </a:stretch>
                  </pic:blipFill>
                  <pic:spPr>
                    <a:xfrm>
                      <a:off x="0" y="0"/>
                      <a:ext cx="3209945" cy="2000250"/>
                    </a:xfrm>
                    <a:prstGeom prst="rect">
                      <a:avLst/>
                    </a:prstGeom>
                  </pic:spPr>
                </pic:pic>
              </a:graphicData>
            </a:graphic>
          </wp:anchor>
        </w:drawing>
      </w:r>
    </w:p>
    <w:p w14:paraId="24A358AC" w14:textId="77777777" w:rsidR="00862206" w:rsidRDefault="000A2873">
      <w:pPr>
        <w:ind w:left="105"/>
        <w:rPr>
          <w:i/>
          <w:sz w:val="19"/>
        </w:rPr>
      </w:pPr>
      <w:r>
        <w:rPr>
          <w:i/>
          <w:color w:val="6C6F70"/>
          <w:w w:val="105"/>
          <w:sz w:val="19"/>
        </w:rPr>
        <w:t>Figure 5. Charging phase: when the switch closes, current ramps up through the inductor.</w:t>
      </w:r>
    </w:p>
    <w:p w14:paraId="24A358AD" w14:textId="77777777" w:rsidR="00862206" w:rsidRDefault="00862206">
      <w:pPr>
        <w:pStyle w:val="BodyText"/>
        <w:rPr>
          <w:i/>
          <w:sz w:val="22"/>
        </w:rPr>
      </w:pPr>
    </w:p>
    <w:p w14:paraId="24A358AE" w14:textId="77777777" w:rsidR="00862206" w:rsidRDefault="000A2873">
      <w:pPr>
        <w:pStyle w:val="Heading1"/>
        <w:spacing w:before="151"/>
      </w:pPr>
      <w:r>
        <w:rPr>
          <w:color w:val="090909"/>
        </w:rPr>
        <w:t>Discharge Phase</w:t>
      </w:r>
    </w:p>
    <w:p w14:paraId="24A358AF" w14:textId="77777777" w:rsidR="00862206" w:rsidRDefault="000A2873">
      <w:pPr>
        <w:pStyle w:val="BodyText"/>
        <w:spacing w:before="176" w:line="280" w:lineRule="auto"/>
        <w:ind w:left="105" w:right="158"/>
      </w:pPr>
      <w:r>
        <w:rPr>
          <w:b/>
          <w:color w:val="6C6F70"/>
          <w:w w:val="105"/>
        </w:rPr>
        <w:t xml:space="preserve">Figure 6 </w:t>
      </w:r>
      <w:r>
        <w:rPr>
          <w:color w:val="6C6F70"/>
          <w:w w:val="105"/>
        </w:rPr>
        <w:t>shows the discharge phase. When the switch opens again, the inductor current continues to flow into the rectification diode to charge the output. As the output voltage rises, the slope of the current, di/dt, though the inductor reverses. The output voltage rises until equilibrium is reached or:</w:t>
      </w:r>
    </w:p>
    <w:p w14:paraId="24A358B0" w14:textId="77777777" w:rsidR="00862206" w:rsidRDefault="00862206">
      <w:pPr>
        <w:pStyle w:val="BodyText"/>
        <w:spacing w:before="4"/>
      </w:pPr>
    </w:p>
    <w:p w14:paraId="24A358B1" w14:textId="77777777" w:rsidR="00862206" w:rsidRDefault="000A2873">
      <w:pPr>
        <w:pStyle w:val="BodyText"/>
        <w:spacing w:before="1"/>
        <w:ind w:left="254"/>
      </w:pPr>
      <w:r>
        <w:rPr>
          <w:color w:val="6C6F70"/>
          <w:w w:val="105"/>
        </w:rPr>
        <w:t>V</w:t>
      </w:r>
      <w:r>
        <w:rPr>
          <w:color w:val="6C6F70"/>
          <w:w w:val="105"/>
          <w:position w:val="-2"/>
          <w:sz w:val="16"/>
        </w:rPr>
        <w:t xml:space="preserve">L </w:t>
      </w:r>
      <w:r>
        <w:rPr>
          <w:color w:val="6C6F70"/>
          <w:w w:val="105"/>
        </w:rPr>
        <w:t>= L × di/dt</w:t>
      </w:r>
    </w:p>
    <w:p w14:paraId="24A358B2" w14:textId="77777777" w:rsidR="00862206" w:rsidRDefault="00862206">
      <w:pPr>
        <w:pStyle w:val="BodyText"/>
        <w:spacing w:before="3"/>
        <w:rPr>
          <w:sz w:val="23"/>
        </w:rPr>
      </w:pPr>
    </w:p>
    <w:p w14:paraId="24A358B3" w14:textId="77777777" w:rsidR="00862206" w:rsidRDefault="000A2873">
      <w:pPr>
        <w:pStyle w:val="BodyText"/>
        <w:ind w:left="105"/>
      </w:pPr>
      <w:r>
        <w:rPr>
          <w:color w:val="6C6F70"/>
          <w:w w:val="105"/>
        </w:rPr>
        <w:t>In other words, the higher the inductor voltage, the faster the inductor current drops.</w:t>
      </w:r>
    </w:p>
    <w:p w14:paraId="24A358B4" w14:textId="77777777" w:rsidR="00862206" w:rsidRDefault="00862206">
      <w:pPr>
        <w:sectPr w:rsidR="00862206">
          <w:pgSz w:w="12240" w:h="15840"/>
          <w:pgMar w:top="1360" w:right="1380" w:bottom="1440" w:left="1380" w:header="0" w:footer="1243" w:gutter="0"/>
          <w:cols w:space="720"/>
        </w:sectPr>
      </w:pPr>
    </w:p>
    <w:p w14:paraId="24A358B5" w14:textId="77777777" w:rsidR="00862206" w:rsidRDefault="000A2873">
      <w:pPr>
        <w:pStyle w:val="BodyText"/>
        <w:ind w:left="120"/>
        <w:rPr>
          <w:sz w:val="20"/>
        </w:rPr>
      </w:pPr>
      <w:r>
        <w:rPr>
          <w:noProof/>
          <w:sz w:val="20"/>
        </w:rPr>
        <w:lastRenderedPageBreak/>
        <w:drawing>
          <wp:inline distT="0" distB="0" distL="0" distR="0" wp14:anchorId="24A35959" wp14:editId="24A3595A">
            <wp:extent cx="3486150" cy="200977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0" cstate="print"/>
                    <a:stretch>
                      <a:fillRect/>
                    </a:stretch>
                  </pic:blipFill>
                  <pic:spPr>
                    <a:xfrm>
                      <a:off x="0" y="0"/>
                      <a:ext cx="3486150" cy="2009775"/>
                    </a:xfrm>
                    <a:prstGeom prst="rect">
                      <a:avLst/>
                    </a:prstGeom>
                  </pic:spPr>
                </pic:pic>
              </a:graphicData>
            </a:graphic>
          </wp:inline>
        </w:drawing>
      </w:r>
    </w:p>
    <w:p w14:paraId="24A358B6" w14:textId="77777777" w:rsidR="00862206" w:rsidRDefault="000A2873">
      <w:pPr>
        <w:spacing w:before="26"/>
        <w:ind w:left="105"/>
        <w:rPr>
          <w:i/>
          <w:sz w:val="19"/>
        </w:rPr>
      </w:pPr>
      <w:r>
        <w:rPr>
          <w:i/>
          <w:color w:val="6C6F70"/>
          <w:w w:val="105"/>
          <w:sz w:val="19"/>
        </w:rPr>
        <w:t>Figure 6. Discharge phase: when the switch opens, current flows to the load through the rectifying diode.</w:t>
      </w:r>
    </w:p>
    <w:p w14:paraId="24A358B7" w14:textId="77777777" w:rsidR="00862206" w:rsidRDefault="00862206">
      <w:pPr>
        <w:pStyle w:val="BodyText"/>
        <w:spacing w:before="9"/>
        <w:rPr>
          <w:i/>
          <w:sz w:val="22"/>
        </w:rPr>
      </w:pPr>
    </w:p>
    <w:p w14:paraId="24A358B8" w14:textId="77777777" w:rsidR="00862206" w:rsidRDefault="000A2873">
      <w:pPr>
        <w:spacing w:line="283" w:lineRule="auto"/>
        <w:ind w:left="104" w:right="239"/>
        <w:rPr>
          <w:sz w:val="19"/>
        </w:rPr>
      </w:pPr>
      <w:r>
        <w:rPr>
          <w:b/>
          <w:color w:val="6C6F70"/>
          <w:w w:val="105"/>
          <w:sz w:val="19"/>
        </w:rPr>
        <w:t xml:space="preserve">In a steady-state operating condition, the average voltage across the inductor over the entire switching cycle is zero. </w:t>
      </w:r>
      <w:r>
        <w:rPr>
          <w:color w:val="6C6F70"/>
          <w:w w:val="105"/>
          <w:sz w:val="19"/>
        </w:rPr>
        <w:t>This implies that the average current through the inductor is also in steady state. This is an important rule governing all inductor-based switching topologies. Taking this one step further, we can establish that for a given charge time, t</w:t>
      </w:r>
      <w:r>
        <w:rPr>
          <w:color w:val="6C6F70"/>
          <w:w w:val="105"/>
          <w:position w:val="-2"/>
          <w:sz w:val="16"/>
        </w:rPr>
        <w:t>ON</w:t>
      </w:r>
      <w:r>
        <w:rPr>
          <w:color w:val="6C6F70"/>
          <w:w w:val="105"/>
          <w:sz w:val="19"/>
        </w:rPr>
        <w:t>, and a given input voltage and with the circuit in equilibrium, there is a specific discharge time, t</w:t>
      </w:r>
      <w:r>
        <w:rPr>
          <w:color w:val="6C6F70"/>
          <w:w w:val="105"/>
          <w:position w:val="-2"/>
          <w:sz w:val="16"/>
        </w:rPr>
        <w:t>OFF</w:t>
      </w:r>
      <w:r>
        <w:rPr>
          <w:color w:val="6C6F70"/>
          <w:w w:val="105"/>
          <w:sz w:val="19"/>
        </w:rPr>
        <w:t>, for an output voltage. Because the average inductor voltage in steady state must equal zero, we can calculate for the boost circuit:</w:t>
      </w:r>
    </w:p>
    <w:p w14:paraId="24A358B9" w14:textId="77777777" w:rsidR="00862206" w:rsidRDefault="00862206">
      <w:pPr>
        <w:pStyle w:val="BodyText"/>
        <w:spacing w:before="2"/>
      </w:pPr>
    </w:p>
    <w:p w14:paraId="24A358BA" w14:textId="77777777" w:rsidR="00862206" w:rsidRDefault="000A2873">
      <w:pPr>
        <w:ind w:left="254"/>
        <w:rPr>
          <w:sz w:val="16"/>
        </w:rPr>
      </w:pPr>
      <w:r>
        <w:rPr>
          <w:color w:val="6C6F70"/>
          <w:w w:val="105"/>
          <w:position w:val="3"/>
          <w:sz w:val="19"/>
        </w:rPr>
        <w:t>V</w:t>
      </w:r>
      <w:r>
        <w:rPr>
          <w:color w:val="6C6F70"/>
          <w:w w:val="105"/>
          <w:sz w:val="16"/>
        </w:rPr>
        <w:t xml:space="preserve">IN </w:t>
      </w:r>
      <w:r>
        <w:rPr>
          <w:color w:val="6C6F70"/>
          <w:w w:val="105"/>
          <w:position w:val="3"/>
          <w:sz w:val="19"/>
        </w:rPr>
        <w:t>× t</w:t>
      </w:r>
      <w:r>
        <w:rPr>
          <w:color w:val="6C6F70"/>
          <w:w w:val="105"/>
          <w:sz w:val="16"/>
        </w:rPr>
        <w:t xml:space="preserve">ON </w:t>
      </w:r>
      <w:r>
        <w:rPr>
          <w:color w:val="6C6F70"/>
          <w:w w:val="105"/>
          <w:position w:val="3"/>
          <w:sz w:val="19"/>
        </w:rPr>
        <w:t>= t</w:t>
      </w:r>
      <w:r>
        <w:rPr>
          <w:color w:val="6C6F70"/>
          <w:w w:val="105"/>
          <w:sz w:val="16"/>
        </w:rPr>
        <w:t xml:space="preserve">OFF </w:t>
      </w:r>
      <w:r>
        <w:rPr>
          <w:color w:val="6C6F70"/>
          <w:w w:val="105"/>
          <w:position w:val="3"/>
          <w:sz w:val="19"/>
        </w:rPr>
        <w:t>× V</w:t>
      </w:r>
      <w:r>
        <w:rPr>
          <w:color w:val="6C6F70"/>
          <w:w w:val="105"/>
          <w:sz w:val="16"/>
        </w:rPr>
        <w:t>L</w:t>
      </w:r>
    </w:p>
    <w:p w14:paraId="24A358BB" w14:textId="77777777" w:rsidR="00862206" w:rsidRDefault="00862206">
      <w:pPr>
        <w:pStyle w:val="BodyText"/>
        <w:spacing w:before="4"/>
        <w:rPr>
          <w:sz w:val="23"/>
        </w:rPr>
      </w:pPr>
    </w:p>
    <w:p w14:paraId="24A358BC" w14:textId="77777777" w:rsidR="00862206" w:rsidRDefault="000A2873">
      <w:pPr>
        <w:pStyle w:val="BodyText"/>
        <w:ind w:left="105"/>
      </w:pPr>
      <w:r>
        <w:rPr>
          <w:color w:val="6C6F70"/>
          <w:w w:val="105"/>
        </w:rPr>
        <w:t>And because:</w:t>
      </w:r>
    </w:p>
    <w:p w14:paraId="24A358BD" w14:textId="77777777" w:rsidR="00862206" w:rsidRDefault="00862206">
      <w:pPr>
        <w:pStyle w:val="BodyText"/>
        <w:spacing w:before="8"/>
        <w:rPr>
          <w:sz w:val="22"/>
        </w:rPr>
      </w:pPr>
    </w:p>
    <w:p w14:paraId="24A358BE" w14:textId="77777777" w:rsidR="00862206" w:rsidRDefault="000A2873">
      <w:pPr>
        <w:ind w:left="254"/>
        <w:rPr>
          <w:sz w:val="16"/>
        </w:rPr>
      </w:pPr>
      <w:r>
        <w:rPr>
          <w:color w:val="6C6F70"/>
          <w:w w:val="105"/>
          <w:position w:val="3"/>
          <w:sz w:val="19"/>
        </w:rPr>
        <w:t>V</w:t>
      </w:r>
      <w:r>
        <w:rPr>
          <w:color w:val="6C6F70"/>
          <w:w w:val="105"/>
          <w:sz w:val="16"/>
        </w:rPr>
        <w:t xml:space="preserve">OUT </w:t>
      </w:r>
      <w:r>
        <w:rPr>
          <w:color w:val="6C6F70"/>
          <w:w w:val="105"/>
          <w:position w:val="3"/>
          <w:sz w:val="19"/>
        </w:rPr>
        <w:t>= V</w:t>
      </w:r>
      <w:r>
        <w:rPr>
          <w:color w:val="6C6F70"/>
          <w:w w:val="105"/>
          <w:sz w:val="16"/>
        </w:rPr>
        <w:t xml:space="preserve">IN </w:t>
      </w:r>
      <w:r>
        <w:rPr>
          <w:color w:val="6C6F70"/>
          <w:w w:val="105"/>
          <w:position w:val="3"/>
          <w:sz w:val="19"/>
        </w:rPr>
        <w:t>+ V</w:t>
      </w:r>
      <w:r>
        <w:rPr>
          <w:color w:val="6C6F70"/>
          <w:w w:val="105"/>
          <w:sz w:val="16"/>
        </w:rPr>
        <w:t>L</w:t>
      </w:r>
    </w:p>
    <w:p w14:paraId="24A358BF" w14:textId="77777777" w:rsidR="00862206" w:rsidRDefault="00862206">
      <w:pPr>
        <w:pStyle w:val="BodyText"/>
        <w:spacing w:before="4"/>
        <w:rPr>
          <w:sz w:val="23"/>
        </w:rPr>
      </w:pPr>
    </w:p>
    <w:p w14:paraId="24A358C0" w14:textId="77777777" w:rsidR="00862206" w:rsidRDefault="000A2873">
      <w:pPr>
        <w:pStyle w:val="BodyText"/>
        <w:spacing w:line="528" w:lineRule="auto"/>
        <w:ind w:left="254" w:right="5818" w:hanging="150"/>
      </w:pPr>
      <w:r>
        <w:rPr>
          <w:color w:val="6C6F70"/>
          <w:w w:val="105"/>
        </w:rPr>
        <w:t>We can then establish the relationship: V</w:t>
      </w:r>
      <w:r>
        <w:rPr>
          <w:color w:val="6C6F70"/>
          <w:w w:val="105"/>
          <w:position w:val="-2"/>
          <w:sz w:val="16"/>
        </w:rPr>
        <w:t xml:space="preserve">OUT </w:t>
      </w:r>
      <w:r>
        <w:rPr>
          <w:color w:val="6C6F70"/>
          <w:w w:val="105"/>
        </w:rPr>
        <w:t>= V</w:t>
      </w:r>
      <w:r>
        <w:rPr>
          <w:color w:val="6C6F70"/>
          <w:w w:val="105"/>
          <w:position w:val="-2"/>
          <w:sz w:val="16"/>
        </w:rPr>
        <w:t xml:space="preserve">IN </w:t>
      </w:r>
      <w:r>
        <w:rPr>
          <w:color w:val="6C6F70"/>
          <w:w w:val="105"/>
        </w:rPr>
        <w:t>× (1 + t</w:t>
      </w:r>
      <w:r>
        <w:rPr>
          <w:color w:val="6C6F70"/>
          <w:w w:val="105"/>
          <w:position w:val="-2"/>
          <w:sz w:val="16"/>
        </w:rPr>
        <w:t>ON</w:t>
      </w:r>
      <w:r>
        <w:rPr>
          <w:color w:val="6C6F70"/>
          <w:w w:val="105"/>
        </w:rPr>
        <w:t>/t</w:t>
      </w:r>
      <w:r>
        <w:rPr>
          <w:color w:val="6C6F70"/>
          <w:w w:val="105"/>
          <w:position w:val="-2"/>
          <w:sz w:val="16"/>
        </w:rPr>
        <w:t>OFF</w:t>
      </w:r>
      <w:r>
        <w:rPr>
          <w:color w:val="6C6F70"/>
          <w:w w:val="105"/>
        </w:rPr>
        <w:t>)</w:t>
      </w:r>
    </w:p>
    <w:p w14:paraId="24A358C1" w14:textId="77777777" w:rsidR="00862206" w:rsidRDefault="000A2873">
      <w:pPr>
        <w:pStyle w:val="BodyText"/>
        <w:spacing w:before="5" w:line="528" w:lineRule="auto"/>
        <w:ind w:left="254" w:right="5818" w:hanging="150"/>
      </w:pPr>
      <w:r>
        <w:rPr>
          <w:color w:val="6C6F70"/>
          <w:w w:val="105"/>
        </w:rPr>
        <w:t>Using the relationship for duty cycle (D): t</w:t>
      </w:r>
      <w:r>
        <w:rPr>
          <w:color w:val="6C6F70"/>
          <w:w w:val="105"/>
          <w:position w:val="-2"/>
          <w:sz w:val="16"/>
        </w:rPr>
        <w:t>ON</w:t>
      </w:r>
      <w:r>
        <w:rPr>
          <w:color w:val="6C6F70"/>
          <w:w w:val="105"/>
        </w:rPr>
        <w:t>/(t</w:t>
      </w:r>
      <w:r>
        <w:rPr>
          <w:color w:val="6C6F70"/>
          <w:w w:val="105"/>
          <w:position w:val="-2"/>
          <w:sz w:val="16"/>
        </w:rPr>
        <w:t xml:space="preserve">ON </w:t>
      </w:r>
      <w:r>
        <w:rPr>
          <w:color w:val="6C6F70"/>
          <w:w w:val="105"/>
        </w:rPr>
        <w:t>+ t</w:t>
      </w:r>
      <w:r>
        <w:rPr>
          <w:color w:val="6C6F70"/>
          <w:w w:val="105"/>
          <w:position w:val="-2"/>
          <w:sz w:val="16"/>
        </w:rPr>
        <w:t>OFF</w:t>
      </w:r>
      <w:r>
        <w:rPr>
          <w:color w:val="6C6F70"/>
          <w:w w:val="105"/>
        </w:rPr>
        <w:t>) = D</w:t>
      </w:r>
    </w:p>
    <w:p w14:paraId="24A358C2" w14:textId="77777777" w:rsidR="00862206" w:rsidRDefault="000A2873">
      <w:pPr>
        <w:pStyle w:val="BodyText"/>
        <w:spacing w:before="5"/>
        <w:ind w:left="105"/>
      </w:pPr>
      <w:r>
        <w:rPr>
          <w:color w:val="6C6F70"/>
          <w:w w:val="105"/>
        </w:rPr>
        <w:t>Then for the boost circuit:</w:t>
      </w:r>
    </w:p>
    <w:p w14:paraId="24A358C3" w14:textId="77777777" w:rsidR="00862206" w:rsidRDefault="00862206">
      <w:pPr>
        <w:pStyle w:val="BodyText"/>
        <w:spacing w:before="8"/>
        <w:rPr>
          <w:sz w:val="22"/>
        </w:rPr>
      </w:pPr>
    </w:p>
    <w:p w14:paraId="24A358C4" w14:textId="77777777" w:rsidR="00862206" w:rsidRDefault="000A2873">
      <w:pPr>
        <w:ind w:left="254"/>
        <w:rPr>
          <w:sz w:val="19"/>
        </w:rPr>
      </w:pPr>
      <w:r>
        <w:rPr>
          <w:color w:val="6C6F70"/>
          <w:w w:val="105"/>
          <w:sz w:val="19"/>
        </w:rPr>
        <w:t>V</w:t>
      </w:r>
      <w:r>
        <w:rPr>
          <w:color w:val="6C6F70"/>
          <w:w w:val="105"/>
          <w:position w:val="-2"/>
          <w:sz w:val="16"/>
        </w:rPr>
        <w:t xml:space="preserve">OUT </w:t>
      </w:r>
      <w:r>
        <w:rPr>
          <w:color w:val="6C6F70"/>
          <w:w w:val="105"/>
          <w:sz w:val="19"/>
        </w:rPr>
        <w:t>= V</w:t>
      </w:r>
      <w:r>
        <w:rPr>
          <w:color w:val="6C6F70"/>
          <w:w w:val="105"/>
          <w:position w:val="-2"/>
          <w:sz w:val="16"/>
        </w:rPr>
        <w:t>IN</w:t>
      </w:r>
      <w:r>
        <w:rPr>
          <w:color w:val="6C6F70"/>
          <w:w w:val="105"/>
          <w:sz w:val="19"/>
        </w:rPr>
        <w:t>/(1-D)</w:t>
      </w:r>
    </w:p>
    <w:p w14:paraId="24A358C5" w14:textId="77777777" w:rsidR="00862206" w:rsidRDefault="00862206">
      <w:pPr>
        <w:pStyle w:val="BodyText"/>
        <w:spacing w:before="3"/>
        <w:rPr>
          <w:sz w:val="23"/>
        </w:rPr>
      </w:pPr>
    </w:p>
    <w:p w14:paraId="24A358C6" w14:textId="77777777" w:rsidR="00862206" w:rsidRDefault="000A2873">
      <w:pPr>
        <w:pStyle w:val="BodyText"/>
        <w:spacing w:before="1" w:line="528" w:lineRule="auto"/>
        <w:ind w:left="254" w:right="4787" w:hanging="150"/>
      </w:pPr>
      <w:r>
        <w:rPr>
          <w:color w:val="6C6F70"/>
          <w:w w:val="105"/>
        </w:rPr>
        <w:t xml:space="preserve">Similar derivations can be made for the buck circuit: </w:t>
      </w:r>
      <w:r>
        <w:rPr>
          <w:color w:val="6C6F70"/>
          <w:w w:val="105"/>
          <w:position w:val="3"/>
        </w:rPr>
        <w:t>V</w:t>
      </w:r>
      <w:r>
        <w:rPr>
          <w:color w:val="6C6F70"/>
          <w:w w:val="105"/>
          <w:sz w:val="16"/>
        </w:rPr>
        <w:t xml:space="preserve">OUT </w:t>
      </w:r>
      <w:r>
        <w:rPr>
          <w:color w:val="6C6F70"/>
          <w:w w:val="105"/>
          <w:position w:val="3"/>
        </w:rPr>
        <w:t>= V</w:t>
      </w:r>
      <w:r>
        <w:rPr>
          <w:color w:val="6C6F70"/>
          <w:w w:val="105"/>
          <w:sz w:val="16"/>
        </w:rPr>
        <w:t xml:space="preserve">IN </w:t>
      </w:r>
      <w:r>
        <w:rPr>
          <w:color w:val="6C6F70"/>
          <w:w w:val="105"/>
          <w:position w:val="3"/>
        </w:rPr>
        <w:t>× D</w:t>
      </w:r>
    </w:p>
    <w:p w14:paraId="24A358C7" w14:textId="77777777" w:rsidR="00862206" w:rsidRDefault="000A2873">
      <w:pPr>
        <w:pStyle w:val="BodyText"/>
        <w:spacing w:before="5" w:line="528" w:lineRule="auto"/>
        <w:ind w:left="254" w:right="6218" w:hanging="150"/>
      </w:pPr>
      <w:r>
        <w:rPr>
          <w:color w:val="6C6F70"/>
          <w:w w:val="105"/>
        </w:rPr>
        <w:t>And for the inverter circuit (flyback): V</w:t>
      </w:r>
      <w:r>
        <w:rPr>
          <w:color w:val="6C6F70"/>
          <w:w w:val="105"/>
          <w:position w:val="-2"/>
          <w:sz w:val="16"/>
        </w:rPr>
        <w:t xml:space="preserve">OUT </w:t>
      </w:r>
      <w:r>
        <w:rPr>
          <w:color w:val="6C6F70"/>
          <w:w w:val="105"/>
        </w:rPr>
        <w:t>= V</w:t>
      </w:r>
      <w:r>
        <w:rPr>
          <w:color w:val="6C6F70"/>
          <w:w w:val="105"/>
          <w:position w:val="-2"/>
          <w:sz w:val="16"/>
        </w:rPr>
        <w:t xml:space="preserve">IN </w:t>
      </w:r>
      <w:r>
        <w:rPr>
          <w:color w:val="6C6F70"/>
          <w:w w:val="105"/>
        </w:rPr>
        <w:t>× D/(1-D)</w:t>
      </w:r>
    </w:p>
    <w:p w14:paraId="24A358C8" w14:textId="77777777" w:rsidR="00862206" w:rsidRDefault="00862206">
      <w:pPr>
        <w:spacing w:line="528" w:lineRule="auto"/>
        <w:sectPr w:rsidR="00862206">
          <w:pgSz w:w="12240" w:h="15840"/>
          <w:pgMar w:top="1460" w:right="1380" w:bottom="1440" w:left="1380" w:header="0" w:footer="1243" w:gutter="0"/>
          <w:cols w:space="720"/>
        </w:sectPr>
      </w:pPr>
    </w:p>
    <w:p w14:paraId="24A358C9" w14:textId="77777777" w:rsidR="00862206" w:rsidRDefault="000A2873">
      <w:pPr>
        <w:pStyle w:val="Heading1"/>
        <w:spacing w:before="174"/>
      </w:pPr>
      <w:r>
        <w:rPr>
          <w:color w:val="090909"/>
        </w:rPr>
        <w:lastRenderedPageBreak/>
        <w:t>Control Techniques</w:t>
      </w:r>
    </w:p>
    <w:p w14:paraId="24A358CA" w14:textId="77777777" w:rsidR="00862206" w:rsidRDefault="000A2873">
      <w:pPr>
        <w:pStyle w:val="BodyText"/>
        <w:spacing w:before="176" w:line="280" w:lineRule="auto"/>
        <w:ind w:left="105" w:right="239"/>
      </w:pPr>
      <w:r>
        <w:rPr>
          <w:color w:val="6C6F70"/>
          <w:w w:val="105"/>
        </w:rPr>
        <w:t>From the derivations for the boost, buck, and inverter (flyback), it can be seen that changing the duty cycle controls the steady-state output with respect to the input voltage. This is a key concept governing all inductor-based switching circuits.</w:t>
      </w:r>
    </w:p>
    <w:p w14:paraId="24A358CB" w14:textId="77777777" w:rsidR="00862206" w:rsidRDefault="00862206">
      <w:pPr>
        <w:pStyle w:val="BodyText"/>
        <w:spacing w:before="5"/>
      </w:pPr>
    </w:p>
    <w:p w14:paraId="24A358CC" w14:textId="45B52BF8" w:rsidR="00862206" w:rsidRDefault="000A2873">
      <w:pPr>
        <w:pStyle w:val="BodyText"/>
        <w:spacing w:line="283" w:lineRule="auto"/>
        <w:ind w:left="104" w:right="137"/>
        <w:rPr>
          <w:color w:val="6C6F70"/>
          <w:w w:val="105"/>
        </w:rPr>
      </w:pPr>
      <w:r>
        <w:rPr>
          <w:color w:val="6C6F70"/>
          <w:w w:val="105"/>
        </w:rPr>
        <w:t xml:space="preserve">The most common control method, shown in </w:t>
      </w:r>
      <w:r>
        <w:rPr>
          <w:b/>
          <w:color w:val="6C6F70"/>
          <w:w w:val="105"/>
        </w:rPr>
        <w:t xml:space="preserve">Figure </w:t>
      </w:r>
      <w:r>
        <w:rPr>
          <w:b/>
          <w:color w:val="6C6F70"/>
          <w:spacing w:val="5"/>
          <w:w w:val="105"/>
        </w:rPr>
        <w:t>7</w:t>
      </w:r>
      <w:r>
        <w:rPr>
          <w:color w:val="6C6F70"/>
          <w:spacing w:val="5"/>
          <w:w w:val="105"/>
        </w:rPr>
        <w:t xml:space="preserve">, </w:t>
      </w:r>
      <w:r>
        <w:rPr>
          <w:color w:val="6C6F70"/>
          <w:w w:val="105"/>
        </w:rPr>
        <w:t xml:space="preserve">is </w:t>
      </w:r>
      <w:r>
        <w:rPr>
          <w:color w:val="6C6F70"/>
          <w:spacing w:val="2"/>
          <w:w w:val="105"/>
        </w:rPr>
        <w:t xml:space="preserve">pulse-width </w:t>
      </w:r>
      <w:r>
        <w:rPr>
          <w:color w:val="6C6F70"/>
          <w:w w:val="105"/>
        </w:rPr>
        <w:t>modulation (PWM). This method takes a sample of the output voltage and subtracts this from a reference voltage to establish a small error signal (V</w:t>
      </w:r>
      <w:r>
        <w:rPr>
          <w:color w:val="6C6F70"/>
          <w:w w:val="105"/>
          <w:position w:val="-2"/>
          <w:sz w:val="16"/>
        </w:rPr>
        <w:t>ERROR</w:t>
      </w:r>
      <w:r>
        <w:rPr>
          <w:color w:val="6C6F70"/>
          <w:w w:val="105"/>
        </w:rPr>
        <w:t>). This error signal is compared to an oscillator ramp signal. The comparator</w:t>
      </w:r>
      <w:r>
        <w:rPr>
          <w:color w:val="6C6F70"/>
          <w:spacing w:val="-38"/>
          <w:w w:val="105"/>
        </w:rPr>
        <w:t xml:space="preserve"> </w:t>
      </w:r>
      <w:r>
        <w:rPr>
          <w:color w:val="6C6F70"/>
          <w:w w:val="105"/>
        </w:rPr>
        <w:t>outputs a digital output (PWM) that operates the power switch. When the circuit output voltage changes,</w:t>
      </w:r>
      <w:r>
        <w:rPr>
          <w:color w:val="6C6F70"/>
          <w:spacing w:val="-16"/>
          <w:w w:val="105"/>
        </w:rPr>
        <w:t xml:space="preserve"> </w:t>
      </w:r>
      <w:r>
        <w:rPr>
          <w:color w:val="6C6F70"/>
          <w:w w:val="105"/>
        </w:rPr>
        <w:t>V</w:t>
      </w:r>
      <w:r>
        <w:rPr>
          <w:color w:val="6C6F70"/>
          <w:w w:val="105"/>
          <w:position w:val="-2"/>
          <w:sz w:val="16"/>
        </w:rPr>
        <w:t xml:space="preserve">ERROR </w:t>
      </w:r>
      <w:r>
        <w:rPr>
          <w:color w:val="6C6F70"/>
          <w:w w:val="105"/>
        </w:rPr>
        <w:t>also changes and thus causes the comparator threshold to change. Consequently, the output pulse width (PWM) also changes. This duty cycle change then moves the output voltage to reduce the error signal to zero, thus completing the control</w:t>
      </w:r>
      <w:r>
        <w:rPr>
          <w:color w:val="6C6F70"/>
          <w:spacing w:val="8"/>
          <w:w w:val="105"/>
        </w:rPr>
        <w:t xml:space="preserve"> </w:t>
      </w:r>
      <w:r>
        <w:rPr>
          <w:color w:val="6C6F70"/>
          <w:w w:val="105"/>
        </w:rPr>
        <w:t>loop.</w:t>
      </w:r>
    </w:p>
    <w:p w14:paraId="5264A900" w14:textId="4B171577" w:rsidR="00E206F9" w:rsidRDefault="00C07391">
      <w:pPr>
        <w:pStyle w:val="BodyText"/>
        <w:spacing w:line="283" w:lineRule="auto"/>
        <w:ind w:left="104" w:right="137"/>
      </w:pPr>
      <w:r>
        <w:rPr>
          <w:noProof/>
        </w:rPr>
        <w:drawing>
          <wp:inline distT="0" distB="0" distL="0" distR="0" wp14:anchorId="4F9F40C9" wp14:editId="5F64FCC1">
            <wp:extent cx="4523624" cy="2200847"/>
            <wp:effectExtent l="0" t="0" r="0" b="9525"/>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xim PWM Block Diagram Vramp Corrected.png"/>
                    <pic:cNvPicPr/>
                  </pic:nvPicPr>
                  <pic:blipFill>
                    <a:blip r:embed="rId21">
                      <a:extLst>
                        <a:ext uri="{28A0092B-C50C-407E-A947-70E740481C1C}">
                          <a14:useLocalDpi xmlns:a14="http://schemas.microsoft.com/office/drawing/2010/main" val="0"/>
                        </a:ext>
                      </a:extLst>
                    </a:blip>
                    <a:stretch>
                      <a:fillRect/>
                    </a:stretch>
                  </pic:blipFill>
                  <pic:spPr>
                    <a:xfrm>
                      <a:off x="0" y="0"/>
                      <a:ext cx="4523624" cy="2200847"/>
                    </a:xfrm>
                    <a:prstGeom prst="rect">
                      <a:avLst/>
                    </a:prstGeom>
                  </pic:spPr>
                </pic:pic>
              </a:graphicData>
            </a:graphic>
          </wp:inline>
        </w:drawing>
      </w:r>
    </w:p>
    <w:p w14:paraId="24A358CE" w14:textId="77777777" w:rsidR="00862206" w:rsidRDefault="000A2873">
      <w:pPr>
        <w:ind w:left="105"/>
        <w:rPr>
          <w:i/>
          <w:sz w:val="19"/>
        </w:rPr>
      </w:pPr>
      <w:r>
        <w:rPr>
          <w:i/>
          <w:color w:val="6C6F70"/>
          <w:w w:val="105"/>
          <w:sz w:val="19"/>
        </w:rPr>
        <w:t>Figure 7. Varying error signal generates a pulse-width-modulated switch signal.</w:t>
      </w:r>
    </w:p>
    <w:p w14:paraId="24A358CF" w14:textId="77777777" w:rsidR="00862206" w:rsidRDefault="00862206">
      <w:pPr>
        <w:pStyle w:val="BodyText"/>
        <w:spacing w:before="8"/>
        <w:rPr>
          <w:i/>
          <w:sz w:val="22"/>
        </w:rPr>
      </w:pPr>
    </w:p>
    <w:p w14:paraId="24A358D0" w14:textId="77777777" w:rsidR="00862206" w:rsidRDefault="000A2873">
      <w:pPr>
        <w:pStyle w:val="BodyText"/>
        <w:spacing w:line="280" w:lineRule="auto"/>
        <w:ind w:left="105" w:right="118"/>
      </w:pPr>
      <w:r>
        <w:rPr>
          <w:b/>
          <w:color w:val="6C6F70"/>
          <w:w w:val="105"/>
        </w:rPr>
        <w:t xml:space="preserve">Figure 8 </w:t>
      </w:r>
      <w:r>
        <w:rPr>
          <w:color w:val="6C6F70"/>
          <w:w w:val="105"/>
        </w:rPr>
        <w:t xml:space="preserve">shows a practical circuit using the boost topology formed with the </w:t>
      </w:r>
      <w:hyperlink r:id="rId22">
        <w:r>
          <w:rPr>
            <w:color w:val="008080"/>
            <w:w w:val="105"/>
          </w:rPr>
          <w:t>MAX1932</w:t>
        </w:r>
      </w:hyperlink>
      <w:r>
        <w:rPr>
          <w:color w:val="6C6F70"/>
          <w:w w:val="105"/>
        </w:rPr>
        <w:t>. This IC is an integrated controller with an onboard programmable digital-to-analog converter (DAC). The DAC sets the output voltage digitally through a serial link. R5 and R8 form a divider that meters the output voltage. R6 is effectively out of circuit when the DAC voltage is the same as the reference voltage (1.25V). This is because there are zero volts across R6 and so zero current. When the DAC output is zero (ground), R6 is effectively in parallel with R8. These two conditions correspond to the minimum and maximum output adjustment range of 40V and 90V, respectively.</w:t>
      </w:r>
    </w:p>
    <w:p w14:paraId="24A358D1" w14:textId="77777777" w:rsidR="00862206" w:rsidRDefault="00862206">
      <w:pPr>
        <w:spacing w:line="280" w:lineRule="auto"/>
        <w:sectPr w:rsidR="00862206">
          <w:pgSz w:w="12240" w:h="15840"/>
          <w:pgMar w:top="1500" w:right="1380" w:bottom="1440" w:left="1380" w:header="0" w:footer="1243" w:gutter="0"/>
          <w:cols w:space="720"/>
        </w:sectPr>
      </w:pPr>
    </w:p>
    <w:p w14:paraId="24A358D2" w14:textId="77777777" w:rsidR="00862206" w:rsidRDefault="000A2873">
      <w:pPr>
        <w:pStyle w:val="BodyText"/>
        <w:ind w:left="105"/>
        <w:rPr>
          <w:sz w:val="20"/>
        </w:rPr>
      </w:pPr>
      <w:r>
        <w:rPr>
          <w:noProof/>
          <w:sz w:val="20"/>
        </w:rPr>
        <w:lastRenderedPageBreak/>
        <w:drawing>
          <wp:inline distT="0" distB="0" distL="0" distR="0" wp14:anchorId="24A3595D" wp14:editId="24A3595E">
            <wp:extent cx="5105400" cy="380047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3" cstate="print"/>
                    <a:stretch>
                      <a:fillRect/>
                    </a:stretch>
                  </pic:blipFill>
                  <pic:spPr>
                    <a:xfrm>
                      <a:off x="0" y="0"/>
                      <a:ext cx="5105400" cy="3800475"/>
                    </a:xfrm>
                    <a:prstGeom prst="rect">
                      <a:avLst/>
                    </a:prstGeom>
                  </pic:spPr>
                </pic:pic>
              </a:graphicData>
            </a:graphic>
          </wp:inline>
        </w:drawing>
      </w:r>
    </w:p>
    <w:p w14:paraId="24A358D3" w14:textId="77777777" w:rsidR="00862206" w:rsidRDefault="000A2873">
      <w:pPr>
        <w:spacing w:line="215" w:lineRule="exact"/>
        <w:ind w:left="105"/>
        <w:rPr>
          <w:i/>
          <w:sz w:val="19"/>
        </w:rPr>
      </w:pPr>
      <w:r>
        <w:rPr>
          <w:i/>
          <w:color w:val="6C6F70"/>
          <w:w w:val="105"/>
          <w:sz w:val="19"/>
        </w:rPr>
        <w:t>Figure 8. The MAX1932 provides an integrated boost circuit with voltage-mode control.</w:t>
      </w:r>
    </w:p>
    <w:p w14:paraId="24A358D4" w14:textId="77777777" w:rsidR="00862206" w:rsidRDefault="00862206">
      <w:pPr>
        <w:pStyle w:val="BodyText"/>
        <w:spacing w:before="8"/>
        <w:rPr>
          <w:i/>
          <w:sz w:val="22"/>
        </w:rPr>
      </w:pPr>
    </w:p>
    <w:p w14:paraId="24A358D5" w14:textId="77777777" w:rsidR="00862206" w:rsidRDefault="000A2873">
      <w:pPr>
        <w:pStyle w:val="BodyText"/>
        <w:spacing w:line="280" w:lineRule="auto"/>
        <w:ind w:left="105" w:right="223"/>
      </w:pPr>
      <w:r>
        <w:rPr>
          <w:color w:val="6C6F70"/>
          <w:w w:val="105"/>
        </w:rPr>
        <w:t>Next, the divider signal is subtracted from the internal 1.25V reference and then amplified. This error signal is then output on pin 8 as a current source. This, in conjunction with the differential input pair, forms a transconductance amplifier. This arrangement is used because the output at the error amp is high impedance (current source), allowing the circuit's gain to be adjusted by changing R7 and C4. This arrangement also provides the ability to trim the loop gain for acceptable stability margins. The error signal on pin 8 is then forwarded to the comparator and output to drive the power switch. R1 is a current-sense resistor that meters the output current. When the current is unacceptably high, the PWM circuit shuts down, thereby protecting the circuit.</w:t>
      </w:r>
    </w:p>
    <w:p w14:paraId="24A358D6" w14:textId="77777777" w:rsidR="00862206" w:rsidRDefault="00862206">
      <w:pPr>
        <w:pStyle w:val="BodyText"/>
        <w:spacing w:before="2"/>
      </w:pPr>
    </w:p>
    <w:p w14:paraId="24A358D7" w14:textId="77777777" w:rsidR="00862206" w:rsidRDefault="000A2873">
      <w:pPr>
        <w:pStyle w:val="BodyText"/>
        <w:spacing w:line="280" w:lineRule="auto"/>
        <w:ind w:left="105" w:right="106"/>
      </w:pPr>
      <w:r>
        <w:rPr>
          <w:color w:val="6C6F70"/>
          <w:w w:val="105"/>
        </w:rPr>
        <w:t xml:space="preserve">The type of switching (topology) in Figures 7 and 8 is classified as a voltage-mode controller (VMC) because the feedback regulates the output voltage. For analysis we can assume that if the loop gain is infinite, the output impedance for an ideal voltage source is zero. Another commonly used type of control is current-mode control (CMC). This method regulates the output current and, with infinite loop gain, the output is a high-impedance source. In CMC, the current loop is nested with a slower voltage loop, as shown in </w:t>
      </w:r>
      <w:r>
        <w:rPr>
          <w:b/>
          <w:color w:val="6C6F70"/>
          <w:w w:val="105"/>
        </w:rPr>
        <w:t>Figure 9</w:t>
      </w:r>
      <w:r>
        <w:rPr>
          <w:color w:val="6C6F70"/>
          <w:w w:val="105"/>
        </w:rPr>
        <w:t>; a ramp is generated by the slope of the inductor current and compared with the error signal. So, when the output voltage sags, the CMC supplies more current to the load. The advantage of CMC is its ability to manage the inductor current. In VMC the inductor current is not metered. This becomes a problem because the inductor, in conjunction with the output filter capacitor, forms a resonant tank that can ring and even cause oscillations. Current mode control senses the inductor current to correct for inconsistencies. Although difficult to accomplish, carefully selected compensation components can effectively cancel out this resonance in VCM.</w:t>
      </w:r>
    </w:p>
    <w:p w14:paraId="24A358D8" w14:textId="77777777" w:rsidR="00862206" w:rsidRDefault="00862206">
      <w:pPr>
        <w:spacing w:line="280" w:lineRule="auto"/>
        <w:sectPr w:rsidR="00862206">
          <w:pgSz w:w="12240" w:h="15840"/>
          <w:pgMar w:top="1460" w:right="1380" w:bottom="1440" w:left="1380" w:header="0" w:footer="1243" w:gutter="0"/>
          <w:cols w:space="720"/>
        </w:sectPr>
      </w:pPr>
    </w:p>
    <w:p w14:paraId="24A358D9" w14:textId="77777777" w:rsidR="00862206" w:rsidRDefault="000A2873">
      <w:pPr>
        <w:pStyle w:val="BodyText"/>
        <w:ind w:left="120"/>
        <w:rPr>
          <w:sz w:val="20"/>
        </w:rPr>
      </w:pPr>
      <w:r>
        <w:rPr>
          <w:noProof/>
          <w:sz w:val="20"/>
        </w:rPr>
        <w:lastRenderedPageBreak/>
        <w:drawing>
          <wp:inline distT="0" distB="0" distL="0" distR="0" wp14:anchorId="24A3595F" wp14:editId="24A35960">
            <wp:extent cx="4533900" cy="3228975"/>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4" cstate="print"/>
                    <a:stretch>
                      <a:fillRect/>
                    </a:stretch>
                  </pic:blipFill>
                  <pic:spPr>
                    <a:xfrm>
                      <a:off x="0" y="0"/>
                      <a:ext cx="4533900" cy="3228975"/>
                    </a:xfrm>
                    <a:prstGeom prst="rect">
                      <a:avLst/>
                    </a:prstGeom>
                  </pic:spPr>
                </pic:pic>
              </a:graphicData>
            </a:graphic>
          </wp:inline>
        </w:drawing>
      </w:r>
    </w:p>
    <w:p w14:paraId="24A358DA" w14:textId="77777777" w:rsidR="00862206" w:rsidRDefault="000A2873">
      <w:pPr>
        <w:spacing w:before="26"/>
        <w:ind w:left="105"/>
        <w:rPr>
          <w:i/>
          <w:sz w:val="19"/>
        </w:rPr>
      </w:pPr>
      <w:r>
        <w:rPr>
          <w:i/>
          <w:color w:val="6C6F70"/>
          <w:w w:val="105"/>
          <w:sz w:val="19"/>
        </w:rPr>
        <w:t>Figure 9. Current-mode pulse-width modulation.</w:t>
      </w:r>
    </w:p>
    <w:p w14:paraId="24A358DB" w14:textId="77777777" w:rsidR="00862206" w:rsidRDefault="00862206">
      <w:pPr>
        <w:pStyle w:val="BodyText"/>
        <w:spacing w:before="9"/>
        <w:rPr>
          <w:i/>
          <w:sz w:val="22"/>
        </w:rPr>
      </w:pPr>
    </w:p>
    <w:p w14:paraId="24A358DC" w14:textId="77777777" w:rsidR="00862206" w:rsidRDefault="000A2873">
      <w:pPr>
        <w:pStyle w:val="BodyText"/>
        <w:spacing w:line="280" w:lineRule="auto"/>
        <w:ind w:left="105" w:right="169"/>
      </w:pPr>
      <w:r>
        <w:rPr>
          <w:color w:val="6C6F70"/>
          <w:w w:val="105"/>
        </w:rPr>
        <w:t xml:space="preserve">The circuit in </w:t>
      </w:r>
      <w:r>
        <w:rPr>
          <w:b/>
          <w:color w:val="6C6F70"/>
          <w:w w:val="105"/>
        </w:rPr>
        <w:t xml:space="preserve">Figure 10 </w:t>
      </w:r>
      <w:r>
        <w:rPr>
          <w:color w:val="6C6F70"/>
          <w:w w:val="105"/>
        </w:rPr>
        <w:t xml:space="preserve">uses CMC with the </w:t>
      </w:r>
      <w:hyperlink r:id="rId25">
        <w:r>
          <w:rPr>
            <w:color w:val="008080"/>
            <w:w w:val="105"/>
          </w:rPr>
          <w:t xml:space="preserve">MAX668 </w:t>
        </w:r>
      </w:hyperlink>
      <w:r>
        <w:rPr>
          <w:color w:val="6C6F70"/>
          <w:w w:val="105"/>
        </w:rPr>
        <w:t>controller. This boost circuit is similar to Figures 7 and 8 except that R1 senses the inductor current for CMC. R1 and some internal comparators provide a current limit. R5 in conjunction with C9 filters the switching noise on the sense resistor to prevent false triggering of the current limit. The MAX668's internal current-limit threshold is fixed; changing resistor R1 adjusts the current-limit setting. Resistor R2 sets the operating frequency. The MAX668 is a versatile integrated circuit that can provide a wide range of DC-DC conversions.</w:t>
      </w:r>
    </w:p>
    <w:p w14:paraId="24A358DD" w14:textId="77777777" w:rsidR="00862206" w:rsidRDefault="00862206">
      <w:pPr>
        <w:pStyle w:val="BodyText"/>
        <w:spacing w:before="3"/>
      </w:pPr>
    </w:p>
    <w:p w14:paraId="24A358DE" w14:textId="77777777" w:rsidR="00862206" w:rsidRDefault="000A2873">
      <w:pPr>
        <w:pStyle w:val="BodyText"/>
        <w:spacing w:line="280" w:lineRule="auto"/>
        <w:ind w:left="105" w:right="101"/>
      </w:pPr>
      <w:r>
        <w:rPr>
          <w:color w:val="6C6F70"/>
          <w:w w:val="105"/>
        </w:rPr>
        <w:t xml:space="preserve">The external components of the MAX668 can have high-voltage ratings that provide greater flexibility for high-power applications. For portable applications that require less power, the </w:t>
      </w:r>
      <w:hyperlink r:id="rId26">
        <w:r>
          <w:rPr>
            <w:color w:val="008080"/>
            <w:w w:val="105"/>
          </w:rPr>
          <w:t xml:space="preserve">MAX1760 </w:t>
        </w:r>
      </w:hyperlink>
      <w:r>
        <w:rPr>
          <w:color w:val="6C6F70"/>
          <w:w w:val="105"/>
        </w:rPr>
        <w:t xml:space="preserve">and the </w:t>
      </w:r>
      <w:hyperlink r:id="rId27">
        <w:r>
          <w:rPr>
            <w:color w:val="008080"/>
            <w:w w:val="105"/>
          </w:rPr>
          <w:t xml:space="preserve">MAX8627 </w:t>
        </w:r>
      </w:hyperlink>
      <w:r>
        <w:rPr>
          <w:color w:val="6C6F70"/>
          <w:w w:val="105"/>
        </w:rPr>
        <w:t>are recommended. These latter devices use internal FETs, and sense the current by using the FETs' resistance to measure inductor current (no sense resistor required).</w:t>
      </w:r>
    </w:p>
    <w:p w14:paraId="24A358DF" w14:textId="77777777" w:rsidR="00862206" w:rsidRDefault="00862206">
      <w:pPr>
        <w:spacing w:line="280" w:lineRule="auto"/>
        <w:sectPr w:rsidR="00862206">
          <w:pgSz w:w="12240" w:h="15840"/>
          <w:pgMar w:top="1460" w:right="1380" w:bottom="1440" w:left="1380" w:header="0" w:footer="1243" w:gutter="0"/>
          <w:cols w:space="720"/>
        </w:sectPr>
      </w:pPr>
    </w:p>
    <w:p w14:paraId="24A358E0" w14:textId="77777777" w:rsidR="00862206" w:rsidRDefault="000A2873">
      <w:pPr>
        <w:pStyle w:val="BodyText"/>
        <w:ind w:left="105"/>
        <w:rPr>
          <w:sz w:val="20"/>
        </w:rPr>
      </w:pPr>
      <w:r>
        <w:rPr>
          <w:noProof/>
          <w:sz w:val="20"/>
        </w:rPr>
        <w:lastRenderedPageBreak/>
        <w:drawing>
          <wp:inline distT="0" distB="0" distL="0" distR="0" wp14:anchorId="24A35961" wp14:editId="24A35962">
            <wp:extent cx="4962525" cy="280987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8" cstate="print"/>
                    <a:stretch>
                      <a:fillRect/>
                    </a:stretch>
                  </pic:blipFill>
                  <pic:spPr>
                    <a:xfrm>
                      <a:off x="0" y="0"/>
                      <a:ext cx="4962525" cy="2809875"/>
                    </a:xfrm>
                    <a:prstGeom prst="rect">
                      <a:avLst/>
                    </a:prstGeom>
                  </pic:spPr>
                </pic:pic>
              </a:graphicData>
            </a:graphic>
          </wp:inline>
        </w:drawing>
      </w:r>
    </w:p>
    <w:p w14:paraId="24A358E1" w14:textId="77777777" w:rsidR="00862206" w:rsidRDefault="000A2873">
      <w:pPr>
        <w:spacing w:line="215" w:lineRule="exact"/>
        <w:ind w:left="105"/>
        <w:rPr>
          <w:i/>
          <w:sz w:val="19"/>
        </w:rPr>
      </w:pPr>
      <w:r>
        <w:rPr>
          <w:i/>
          <w:color w:val="6C6F70"/>
          <w:w w:val="105"/>
          <w:sz w:val="19"/>
        </w:rPr>
        <w:t>Figure 10. The MAX668 for current-mode-controlled boost circuit.</w:t>
      </w:r>
    </w:p>
    <w:p w14:paraId="24A358E2" w14:textId="77777777" w:rsidR="00862206" w:rsidRDefault="00862206">
      <w:pPr>
        <w:pStyle w:val="BodyText"/>
        <w:spacing w:before="8"/>
        <w:rPr>
          <w:i/>
          <w:sz w:val="22"/>
        </w:rPr>
      </w:pPr>
    </w:p>
    <w:p w14:paraId="24A358E3" w14:textId="77777777" w:rsidR="00862206" w:rsidRDefault="000A2873">
      <w:pPr>
        <w:pStyle w:val="BodyText"/>
        <w:spacing w:line="283" w:lineRule="auto"/>
        <w:ind w:left="105" w:right="115"/>
      </w:pPr>
      <w:r>
        <w:rPr>
          <w:b/>
          <w:color w:val="6C6F70"/>
          <w:w w:val="105"/>
        </w:rPr>
        <w:t xml:space="preserve">Figure 11 </w:t>
      </w:r>
      <w:r>
        <w:rPr>
          <w:color w:val="6C6F70"/>
          <w:w w:val="105"/>
        </w:rPr>
        <w:t>shows a simplified version of Maxim's Quick-PWM™ architecture. To analyze this buck circuit, we start with the feedback signal below the regulating threshold defined by the reference. If there are no forward current faults, then the t</w:t>
      </w:r>
      <w:r>
        <w:rPr>
          <w:color w:val="6C6F70"/>
          <w:w w:val="105"/>
          <w:position w:val="-2"/>
          <w:sz w:val="16"/>
        </w:rPr>
        <w:t xml:space="preserve">ON </w:t>
      </w:r>
      <w:r>
        <w:rPr>
          <w:color w:val="6C6F70"/>
          <w:w w:val="105"/>
        </w:rPr>
        <w:t>one-shot timer that calculates the on-time for DH is turned on immediately along with DH. This t</w:t>
      </w:r>
      <w:r>
        <w:rPr>
          <w:color w:val="6C6F70"/>
          <w:w w:val="105"/>
          <w:position w:val="-2"/>
          <w:sz w:val="16"/>
        </w:rPr>
        <w:t xml:space="preserve">ON </w:t>
      </w:r>
      <w:r>
        <w:rPr>
          <w:color w:val="6C6F70"/>
          <w:w w:val="105"/>
        </w:rPr>
        <w:t>calculation is based on the output voltage divided by the input, which approximates the on-time required to maintain a fixed switching frequency defined by the constant</w:t>
      </w:r>
    </w:p>
    <w:p w14:paraId="24A358E4" w14:textId="77777777" w:rsidR="00862206" w:rsidRDefault="000A2873">
      <w:pPr>
        <w:pStyle w:val="BodyText"/>
        <w:spacing w:line="283" w:lineRule="auto"/>
        <w:ind w:left="104" w:right="134"/>
      </w:pPr>
      <w:r>
        <w:rPr>
          <w:color w:val="6C6F70"/>
          <w:w w:val="105"/>
        </w:rPr>
        <w:t>K. Once the t</w:t>
      </w:r>
      <w:r>
        <w:rPr>
          <w:color w:val="6C6F70"/>
          <w:w w:val="105"/>
          <w:position w:val="-2"/>
          <w:sz w:val="16"/>
        </w:rPr>
        <w:t xml:space="preserve">ON </w:t>
      </w:r>
      <w:r>
        <w:rPr>
          <w:color w:val="6C6F70"/>
          <w:w w:val="105"/>
        </w:rPr>
        <w:t>one-shot timer has expired, DH is turned off and DL is turned on. Then if the voltage is still below the regulating threshold, the DH immediately turns back on. This allows the inductor current to rapidly ramp up to meet the load requirements. Once equilibrium with the load has been met, the average inductor voltage must be zero. Therefore we</w:t>
      </w:r>
      <w:r>
        <w:rPr>
          <w:color w:val="6C6F70"/>
          <w:spacing w:val="13"/>
          <w:w w:val="105"/>
        </w:rPr>
        <w:t xml:space="preserve"> </w:t>
      </w:r>
      <w:r>
        <w:rPr>
          <w:color w:val="6C6F70"/>
          <w:w w:val="105"/>
        </w:rPr>
        <w:t>calculate:</w:t>
      </w:r>
    </w:p>
    <w:p w14:paraId="24A358E5" w14:textId="77777777" w:rsidR="00862206" w:rsidRDefault="00862206">
      <w:pPr>
        <w:spacing w:line="283" w:lineRule="auto"/>
        <w:sectPr w:rsidR="00862206">
          <w:pgSz w:w="12240" w:h="15840"/>
          <w:pgMar w:top="1460" w:right="1380" w:bottom="1440" w:left="1380" w:header="0" w:footer="1243" w:gutter="0"/>
          <w:cols w:space="720"/>
        </w:sectPr>
      </w:pPr>
    </w:p>
    <w:p w14:paraId="24A358E6" w14:textId="77777777" w:rsidR="00862206" w:rsidRDefault="000A2873">
      <w:pPr>
        <w:pStyle w:val="BodyText"/>
        <w:ind w:left="120"/>
        <w:rPr>
          <w:sz w:val="20"/>
        </w:rPr>
      </w:pPr>
      <w:r>
        <w:rPr>
          <w:noProof/>
          <w:sz w:val="20"/>
        </w:rPr>
        <w:lastRenderedPageBreak/>
        <w:drawing>
          <wp:inline distT="0" distB="0" distL="0" distR="0" wp14:anchorId="24A35963" wp14:editId="24A35964">
            <wp:extent cx="5133975" cy="4486275"/>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9" cstate="print"/>
                    <a:stretch>
                      <a:fillRect/>
                    </a:stretch>
                  </pic:blipFill>
                  <pic:spPr>
                    <a:xfrm>
                      <a:off x="0" y="0"/>
                      <a:ext cx="5133975" cy="4486275"/>
                    </a:xfrm>
                    <a:prstGeom prst="rect">
                      <a:avLst/>
                    </a:prstGeom>
                  </pic:spPr>
                </pic:pic>
              </a:graphicData>
            </a:graphic>
          </wp:inline>
        </w:drawing>
      </w:r>
    </w:p>
    <w:p w14:paraId="24A358E7" w14:textId="77777777" w:rsidR="00862206" w:rsidRDefault="000A2873">
      <w:pPr>
        <w:spacing w:before="26"/>
        <w:ind w:left="105"/>
        <w:rPr>
          <w:i/>
          <w:sz w:val="19"/>
        </w:rPr>
      </w:pPr>
      <w:r>
        <w:rPr>
          <w:i/>
          <w:color w:val="6C6F70"/>
          <w:w w:val="105"/>
          <w:sz w:val="19"/>
        </w:rPr>
        <w:t>Figure 11. Simplified block diagram of Maxim's Quick-PWM control.</w:t>
      </w:r>
    </w:p>
    <w:p w14:paraId="24A358E8" w14:textId="77777777" w:rsidR="00862206" w:rsidRDefault="00862206">
      <w:pPr>
        <w:pStyle w:val="BodyText"/>
        <w:spacing w:before="9"/>
        <w:rPr>
          <w:i/>
          <w:sz w:val="22"/>
        </w:rPr>
      </w:pPr>
    </w:p>
    <w:p w14:paraId="24A358E9" w14:textId="77777777" w:rsidR="00862206" w:rsidRDefault="000A2873">
      <w:pPr>
        <w:ind w:left="254"/>
        <w:rPr>
          <w:sz w:val="16"/>
        </w:rPr>
      </w:pPr>
      <w:r>
        <w:rPr>
          <w:color w:val="6C6F70"/>
          <w:w w:val="105"/>
          <w:position w:val="3"/>
          <w:sz w:val="19"/>
        </w:rPr>
        <w:t>t</w:t>
      </w:r>
      <w:r>
        <w:rPr>
          <w:color w:val="6C6F70"/>
          <w:w w:val="105"/>
          <w:sz w:val="16"/>
        </w:rPr>
        <w:t xml:space="preserve">ON </w:t>
      </w:r>
      <w:r>
        <w:rPr>
          <w:color w:val="6C6F70"/>
          <w:w w:val="105"/>
          <w:position w:val="3"/>
          <w:sz w:val="19"/>
        </w:rPr>
        <w:t>× (V</w:t>
      </w:r>
      <w:r>
        <w:rPr>
          <w:color w:val="6C6F70"/>
          <w:w w:val="105"/>
          <w:sz w:val="16"/>
        </w:rPr>
        <w:t xml:space="preserve">IN </w:t>
      </w:r>
      <w:r>
        <w:rPr>
          <w:color w:val="6C6F70"/>
          <w:w w:val="105"/>
          <w:position w:val="3"/>
          <w:sz w:val="19"/>
        </w:rPr>
        <w:t xml:space="preserve">- </w:t>
      </w:r>
      <w:r>
        <w:rPr>
          <w:color w:val="6C6F70"/>
          <w:spacing w:val="3"/>
          <w:w w:val="105"/>
          <w:position w:val="3"/>
          <w:sz w:val="19"/>
        </w:rPr>
        <w:t>V</w:t>
      </w:r>
      <w:r>
        <w:rPr>
          <w:color w:val="6C6F70"/>
          <w:spacing w:val="3"/>
          <w:w w:val="105"/>
          <w:sz w:val="16"/>
        </w:rPr>
        <w:t>OUT</w:t>
      </w:r>
      <w:r>
        <w:rPr>
          <w:color w:val="6C6F70"/>
          <w:spacing w:val="3"/>
          <w:w w:val="105"/>
          <w:position w:val="3"/>
          <w:sz w:val="19"/>
        </w:rPr>
        <w:t xml:space="preserve">) </w:t>
      </w:r>
      <w:r>
        <w:rPr>
          <w:color w:val="6C6F70"/>
          <w:w w:val="105"/>
          <w:position w:val="3"/>
          <w:sz w:val="19"/>
        </w:rPr>
        <w:t>= t</w:t>
      </w:r>
      <w:r>
        <w:rPr>
          <w:color w:val="6C6F70"/>
          <w:w w:val="105"/>
          <w:sz w:val="16"/>
        </w:rPr>
        <w:t xml:space="preserve">OFF </w:t>
      </w:r>
      <w:r>
        <w:rPr>
          <w:color w:val="6C6F70"/>
          <w:w w:val="105"/>
          <w:position w:val="3"/>
          <w:sz w:val="19"/>
        </w:rPr>
        <w:t>×</w:t>
      </w:r>
      <w:r>
        <w:rPr>
          <w:color w:val="6C6F70"/>
          <w:spacing w:val="53"/>
          <w:w w:val="105"/>
          <w:position w:val="3"/>
          <w:sz w:val="19"/>
        </w:rPr>
        <w:t xml:space="preserve"> </w:t>
      </w:r>
      <w:r>
        <w:rPr>
          <w:color w:val="6C6F70"/>
          <w:w w:val="105"/>
          <w:position w:val="3"/>
          <w:sz w:val="19"/>
        </w:rPr>
        <w:t>V</w:t>
      </w:r>
      <w:r>
        <w:rPr>
          <w:color w:val="6C6F70"/>
          <w:w w:val="105"/>
          <w:sz w:val="16"/>
        </w:rPr>
        <w:t>OUT</w:t>
      </w:r>
    </w:p>
    <w:p w14:paraId="24A358EA" w14:textId="77777777" w:rsidR="00862206" w:rsidRDefault="00862206">
      <w:pPr>
        <w:pStyle w:val="BodyText"/>
        <w:spacing w:before="3"/>
        <w:rPr>
          <w:sz w:val="23"/>
        </w:rPr>
      </w:pPr>
    </w:p>
    <w:p w14:paraId="24A358EB" w14:textId="77777777" w:rsidR="00862206" w:rsidRDefault="000A2873">
      <w:pPr>
        <w:pStyle w:val="BodyText"/>
        <w:ind w:left="105"/>
      </w:pPr>
      <w:r>
        <w:rPr>
          <w:color w:val="6C6F70"/>
          <w:w w:val="105"/>
        </w:rPr>
        <w:t>Rearranging:</w:t>
      </w:r>
    </w:p>
    <w:p w14:paraId="24A358EC" w14:textId="77777777" w:rsidR="00862206" w:rsidRDefault="00862206">
      <w:pPr>
        <w:pStyle w:val="BodyText"/>
        <w:spacing w:before="9"/>
        <w:rPr>
          <w:sz w:val="22"/>
        </w:rPr>
      </w:pPr>
    </w:p>
    <w:p w14:paraId="24A358ED" w14:textId="77777777" w:rsidR="00862206" w:rsidRDefault="000A2873">
      <w:pPr>
        <w:ind w:left="254"/>
        <w:rPr>
          <w:sz w:val="16"/>
        </w:rPr>
      </w:pPr>
      <w:r>
        <w:rPr>
          <w:color w:val="6C6F70"/>
          <w:w w:val="105"/>
          <w:position w:val="3"/>
          <w:sz w:val="19"/>
        </w:rPr>
        <w:t>V</w:t>
      </w:r>
      <w:r>
        <w:rPr>
          <w:color w:val="6C6F70"/>
          <w:w w:val="105"/>
          <w:sz w:val="16"/>
        </w:rPr>
        <w:t>OUT</w:t>
      </w:r>
      <w:r>
        <w:rPr>
          <w:color w:val="6C6F70"/>
          <w:w w:val="105"/>
          <w:position w:val="3"/>
          <w:sz w:val="19"/>
        </w:rPr>
        <w:t>/(V</w:t>
      </w:r>
      <w:r>
        <w:rPr>
          <w:color w:val="6C6F70"/>
          <w:w w:val="105"/>
          <w:sz w:val="16"/>
        </w:rPr>
        <w:t xml:space="preserve">IN </w:t>
      </w:r>
      <w:r>
        <w:rPr>
          <w:color w:val="6C6F70"/>
          <w:w w:val="105"/>
          <w:position w:val="3"/>
          <w:sz w:val="19"/>
        </w:rPr>
        <w:t>- V</w:t>
      </w:r>
      <w:r>
        <w:rPr>
          <w:color w:val="6C6F70"/>
          <w:w w:val="105"/>
          <w:sz w:val="16"/>
        </w:rPr>
        <w:t>OUT</w:t>
      </w:r>
      <w:r>
        <w:rPr>
          <w:color w:val="6C6F70"/>
          <w:w w:val="105"/>
          <w:position w:val="3"/>
          <w:sz w:val="19"/>
        </w:rPr>
        <w:t>) = t</w:t>
      </w:r>
      <w:r>
        <w:rPr>
          <w:color w:val="6C6F70"/>
          <w:w w:val="105"/>
          <w:sz w:val="16"/>
        </w:rPr>
        <w:t>ON</w:t>
      </w:r>
      <w:r>
        <w:rPr>
          <w:color w:val="6C6F70"/>
          <w:w w:val="105"/>
          <w:position w:val="3"/>
          <w:sz w:val="19"/>
        </w:rPr>
        <w:t>/t</w:t>
      </w:r>
      <w:r>
        <w:rPr>
          <w:color w:val="6C6F70"/>
          <w:w w:val="105"/>
          <w:sz w:val="16"/>
        </w:rPr>
        <w:t>OFF</w:t>
      </w:r>
    </w:p>
    <w:p w14:paraId="24A358EE" w14:textId="77777777" w:rsidR="00862206" w:rsidRDefault="00862206">
      <w:pPr>
        <w:pStyle w:val="BodyText"/>
        <w:spacing w:before="3"/>
        <w:rPr>
          <w:sz w:val="23"/>
        </w:rPr>
      </w:pPr>
    </w:p>
    <w:p w14:paraId="24A358EF" w14:textId="77777777" w:rsidR="00862206" w:rsidRDefault="000A2873">
      <w:pPr>
        <w:pStyle w:val="BodyText"/>
        <w:ind w:left="105"/>
      </w:pPr>
      <w:r>
        <w:rPr>
          <w:color w:val="6C6F70"/>
          <w:w w:val="105"/>
        </w:rPr>
        <w:t>Adding 1 to both side and collecting terms:</w:t>
      </w:r>
    </w:p>
    <w:p w14:paraId="24A358F0" w14:textId="77777777" w:rsidR="00862206" w:rsidRDefault="00862206">
      <w:pPr>
        <w:pStyle w:val="BodyText"/>
        <w:spacing w:before="9"/>
        <w:rPr>
          <w:sz w:val="22"/>
        </w:rPr>
      </w:pPr>
    </w:p>
    <w:p w14:paraId="24A358F1" w14:textId="77777777" w:rsidR="00862206" w:rsidRDefault="000A2873">
      <w:pPr>
        <w:ind w:left="254"/>
        <w:rPr>
          <w:sz w:val="19"/>
        </w:rPr>
      </w:pPr>
      <w:r>
        <w:rPr>
          <w:color w:val="6C6F70"/>
          <w:w w:val="105"/>
          <w:position w:val="3"/>
          <w:sz w:val="19"/>
        </w:rPr>
        <w:t>V</w:t>
      </w:r>
      <w:r>
        <w:rPr>
          <w:color w:val="6C6F70"/>
          <w:w w:val="105"/>
          <w:sz w:val="16"/>
        </w:rPr>
        <w:t>OUT</w:t>
      </w:r>
      <w:r>
        <w:rPr>
          <w:color w:val="6C6F70"/>
          <w:w w:val="105"/>
          <w:position w:val="3"/>
          <w:sz w:val="19"/>
        </w:rPr>
        <w:t>/V</w:t>
      </w:r>
      <w:r>
        <w:rPr>
          <w:color w:val="6C6F70"/>
          <w:w w:val="105"/>
          <w:sz w:val="16"/>
        </w:rPr>
        <w:t xml:space="preserve">IN </w:t>
      </w:r>
      <w:r>
        <w:rPr>
          <w:color w:val="6C6F70"/>
          <w:w w:val="105"/>
          <w:position w:val="3"/>
          <w:sz w:val="19"/>
        </w:rPr>
        <w:t>= t</w:t>
      </w:r>
      <w:r>
        <w:rPr>
          <w:color w:val="6C6F70"/>
          <w:w w:val="105"/>
          <w:sz w:val="16"/>
        </w:rPr>
        <w:t>ON</w:t>
      </w:r>
      <w:r>
        <w:rPr>
          <w:color w:val="6C6F70"/>
          <w:w w:val="105"/>
          <w:position w:val="3"/>
          <w:sz w:val="19"/>
        </w:rPr>
        <w:t>/(t</w:t>
      </w:r>
      <w:r>
        <w:rPr>
          <w:color w:val="6C6F70"/>
          <w:w w:val="105"/>
          <w:sz w:val="16"/>
        </w:rPr>
        <w:t xml:space="preserve">ON </w:t>
      </w:r>
      <w:r>
        <w:rPr>
          <w:color w:val="6C6F70"/>
          <w:w w:val="105"/>
          <w:position w:val="3"/>
          <w:sz w:val="19"/>
        </w:rPr>
        <w:t>+ t</w:t>
      </w:r>
      <w:r>
        <w:rPr>
          <w:color w:val="6C6F70"/>
          <w:w w:val="105"/>
          <w:sz w:val="16"/>
        </w:rPr>
        <w:t>OFF</w:t>
      </w:r>
      <w:r>
        <w:rPr>
          <w:color w:val="6C6F70"/>
          <w:w w:val="105"/>
          <w:position w:val="3"/>
          <w:sz w:val="19"/>
        </w:rPr>
        <w:t>)</w:t>
      </w:r>
    </w:p>
    <w:p w14:paraId="24A358F2" w14:textId="77777777" w:rsidR="00862206" w:rsidRDefault="00862206">
      <w:pPr>
        <w:pStyle w:val="BodyText"/>
        <w:spacing w:before="3"/>
        <w:rPr>
          <w:sz w:val="23"/>
        </w:rPr>
      </w:pPr>
    </w:p>
    <w:p w14:paraId="24A358F3" w14:textId="77777777" w:rsidR="00862206" w:rsidRDefault="000A2873">
      <w:pPr>
        <w:pStyle w:val="BodyText"/>
        <w:ind w:left="104"/>
      </w:pPr>
      <w:r>
        <w:rPr>
          <w:color w:val="6C6F70"/>
          <w:w w:val="105"/>
        </w:rPr>
        <w:t>Because the duty factor is D:</w:t>
      </w:r>
    </w:p>
    <w:p w14:paraId="24A358F4" w14:textId="77777777" w:rsidR="00862206" w:rsidRDefault="00862206">
      <w:pPr>
        <w:pStyle w:val="BodyText"/>
        <w:spacing w:before="9"/>
        <w:rPr>
          <w:sz w:val="22"/>
        </w:rPr>
      </w:pPr>
    </w:p>
    <w:p w14:paraId="24A358F5" w14:textId="77777777" w:rsidR="00862206" w:rsidRDefault="000A2873">
      <w:pPr>
        <w:ind w:left="254"/>
        <w:rPr>
          <w:sz w:val="19"/>
        </w:rPr>
      </w:pPr>
      <w:r>
        <w:rPr>
          <w:color w:val="6C6F70"/>
          <w:w w:val="105"/>
          <w:sz w:val="19"/>
        </w:rPr>
        <w:t>t</w:t>
      </w:r>
      <w:r>
        <w:rPr>
          <w:color w:val="6C6F70"/>
          <w:w w:val="105"/>
          <w:position w:val="-2"/>
          <w:sz w:val="16"/>
        </w:rPr>
        <w:t>ON</w:t>
      </w:r>
      <w:r>
        <w:rPr>
          <w:color w:val="6C6F70"/>
          <w:w w:val="105"/>
          <w:sz w:val="19"/>
        </w:rPr>
        <w:t>/(t</w:t>
      </w:r>
      <w:r>
        <w:rPr>
          <w:color w:val="6C6F70"/>
          <w:w w:val="105"/>
          <w:position w:val="-2"/>
          <w:sz w:val="16"/>
        </w:rPr>
        <w:t xml:space="preserve">ON </w:t>
      </w:r>
      <w:r>
        <w:rPr>
          <w:color w:val="6C6F70"/>
          <w:w w:val="105"/>
          <w:sz w:val="19"/>
        </w:rPr>
        <w:t>+ t</w:t>
      </w:r>
      <w:r>
        <w:rPr>
          <w:color w:val="6C6F70"/>
          <w:w w:val="105"/>
          <w:position w:val="-2"/>
          <w:sz w:val="16"/>
        </w:rPr>
        <w:t>OFF</w:t>
      </w:r>
      <w:r>
        <w:rPr>
          <w:color w:val="6C6F70"/>
          <w:w w:val="105"/>
          <w:sz w:val="19"/>
        </w:rPr>
        <w:t>) = D</w:t>
      </w:r>
    </w:p>
    <w:p w14:paraId="24A358F6" w14:textId="77777777" w:rsidR="00862206" w:rsidRDefault="00862206">
      <w:pPr>
        <w:pStyle w:val="BodyText"/>
        <w:spacing w:before="3"/>
        <w:rPr>
          <w:sz w:val="23"/>
        </w:rPr>
      </w:pPr>
    </w:p>
    <w:p w14:paraId="24A358F7" w14:textId="77777777" w:rsidR="00862206" w:rsidRDefault="000A2873">
      <w:pPr>
        <w:pStyle w:val="BodyText"/>
        <w:ind w:left="105"/>
      </w:pPr>
      <w:r>
        <w:rPr>
          <w:color w:val="6C6F70"/>
          <w:w w:val="105"/>
        </w:rPr>
        <w:t>For the buck circuit:</w:t>
      </w:r>
    </w:p>
    <w:p w14:paraId="24A358F8" w14:textId="77777777" w:rsidR="00862206" w:rsidRDefault="00862206">
      <w:pPr>
        <w:pStyle w:val="BodyText"/>
        <w:spacing w:before="9"/>
        <w:rPr>
          <w:sz w:val="22"/>
        </w:rPr>
      </w:pPr>
    </w:p>
    <w:p w14:paraId="24A358F9" w14:textId="77777777" w:rsidR="00862206" w:rsidRDefault="000A2873">
      <w:pPr>
        <w:ind w:left="254"/>
        <w:rPr>
          <w:sz w:val="16"/>
        </w:rPr>
      </w:pPr>
      <w:r>
        <w:rPr>
          <w:color w:val="6C6F70"/>
          <w:w w:val="105"/>
          <w:position w:val="3"/>
          <w:sz w:val="19"/>
        </w:rPr>
        <w:t>D = V</w:t>
      </w:r>
      <w:r>
        <w:rPr>
          <w:color w:val="6C6F70"/>
          <w:w w:val="105"/>
          <w:sz w:val="16"/>
        </w:rPr>
        <w:t>OUT</w:t>
      </w:r>
      <w:r>
        <w:rPr>
          <w:color w:val="6C6F70"/>
          <w:w w:val="105"/>
          <w:position w:val="3"/>
          <w:sz w:val="19"/>
        </w:rPr>
        <w:t>/V</w:t>
      </w:r>
      <w:r>
        <w:rPr>
          <w:color w:val="6C6F70"/>
          <w:w w:val="105"/>
          <w:sz w:val="16"/>
        </w:rPr>
        <w:t>IN</w:t>
      </w:r>
    </w:p>
    <w:p w14:paraId="24A358FA" w14:textId="77777777" w:rsidR="00862206" w:rsidRDefault="00862206">
      <w:pPr>
        <w:pStyle w:val="BodyText"/>
        <w:spacing w:before="3"/>
        <w:rPr>
          <w:sz w:val="23"/>
        </w:rPr>
      </w:pPr>
    </w:p>
    <w:p w14:paraId="24A358FB" w14:textId="77777777" w:rsidR="00862206" w:rsidRDefault="000A2873">
      <w:pPr>
        <w:pStyle w:val="BodyText"/>
        <w:spacing w:line="280" w:lineRule="auto"/>
        <w:ind w:left="105" w:right="94"/>
      </w:pPr>
      <w:r>
        <w:rPr>
          <w:color w:val="6C6F70"/>
          <w:w w:val="105"/>
        </w:rPr>
        <w:t>Maxim's proprietary Quick-PWM control method offers some advantages over PWM. Quick-PWM control generates a new cycle when the output voltage falls below the regulation threshold. Consequently, heavy</w:t>
      </w:r>
    </w:p>
    <w:p w14:paraId="24A358FC" w14:textId="77777777" w:rsidR="00862206" w:rsidRDefault="00862206">
      <w:pPr>
        <w:spacing w:line="280" w:lineRule="auto"/>
        <w:sectPr w:rsidR="00862206">
          <w:pgSz w:w="12240" w:h="15840"/>
          <w:pgMar w:top="1460" w:right="1380" w:bottom="1440" w:left="1380" w:header="0" w:footer="1243" w:gutter="0"/>
          <w:cols w:space="720"/>
        </w:sectPr>
      </w:pPr>
    </w:p>
    <w:p w14:paraId="24A358FD" w14:textId="77777777" w:rsidR="00862206" w:rsidRDefault="000A2873">
      <w:pPr>
        <w:pStyle w:val="BodyText"/>
        <w:spacing w:before="81" w:line="280" w:lineRule="auto"/>
        <w:ind w:left="105" w:right="2"/>
      </w:pPr>
      <w:r>
        <w:rPr>
          <w:color w:val="6C6F70"/>
          <w:w w:val="105"/>
        </w:rPr>
        <w:lastRenderedPageBreak/>
        <w:t>transients force the output to fall, immediately firing a new on-cycle. This action results in a 100ns load- step response. It is also important to note that unlike the buck circuit in Figure 1, Figure 11 uses a MOSFET (Q2) instead of a diode for the discharge path. This design reduces the losses associated with the diode drop; the on-resistance of the MOSFET channel doubles as a current sense. Because output- voltage ripple is required to stimulate the circuit to switch, an output filter capacitor with some ESR is required to maintain stability. The Quick-PWM architecture can also respond quickly to line input changes by directly feeding the input voltage signal to the on-time calculator. Other methods must wait for the output voltage to sag or soar before action is taken, and this is often too late.</w:t>
      </w:r>
    </w:p>
    <w:p w14:paraId="24A358FE" w14:textId="77777777" w:rsidR="00862206" w:rsidRDefault="00862206">
      <w:pPr>
        <w:pStyle w:val="BodyText"/>
        <w:spacing w:before="2"/>
      </w:pPr>
    </w:p>
    <w:p w14:paraId="24A358FF" w14:textId="77777777" w:rsidR="00862206" w:rsidRDefault="000A2873">
      <w:pPr>
        <w:pStyle w:val="BodyText"/>
        <w:spacing w:line="280" w:lineRule="auto"/>
        <w:ind w:left="104" w:right="173"/>
      </w:pPr>
      <w:r>
        <w:rPr>
          <w:color w:val="6C6F70"/>
          <w:w w:val="105"/>
        </w:rPr>
        <w:t xml:space="preserve">A practical application of Quick-PWM is found in </w:t>
      </w:r>
      <w:r>
        <w:rPr>
          <w:b/>
          <w:color w:val="6C6F70"/>
          <w:w w:val="105"/>
        </w:rPr>
        <w:t>Figure 12</w:t>
      </w:r>
      <w:r>
        <w:rPr>
          <w:color w:val="6C6F70"/>
          <w:w w:val="105"/>
        </w:rPr>
        <w:t xml:space="preserve">. The </w:t>
      </w:r>
      <w:hyperlink r:id="rId30">
        <w:r>
          <w:rPr>
            <w:color w:val="008080"/>
            <w:w w:val="105"/>
          </w:rPr>
          <w:t xml:space="preserve">MAX8632 </w:t>
        </w:r>
      </w:hyperlink>
      <w:r>
        <w:rPr>
          <w:color w:val="6C6F70"/>
          <w:w w:val="105"/>
        </w:rPr>
        <w:t>is an integrated DDR memory power supply. Along with a Quick-PWM buck circuit (VDDQ), the MAX8632 integrates a high- speed linear regulator (VTT) to manage bus transients found in DDR memory systems. The linear regulator offers specific advantages over switchers: linear regulators do not have an inductor to limit current slew-rate, so a very fast current slew rate can service load transients. Slower circuits would require large capacitors to provide load current until the power supply can ramp up the current to service the load.</w:t>
      </w:r>
    </w:p>
    <w:p w14:paraId="24A35900" w14:textId="77777777" w:rsidR="00862206" w:rsidRDefault="000A2873">
      <w:pPr>
        <w:pStyle w:val="BodyText"/>
        <w:spacing w:before="7"/>
        <w:rPr>
          <w:sz w:val="15"/>
        </w:rPr>
      </w:pPr>
      <w:r>
        <w:rPr>
          <w:noProof/>
        </w:rPr>
        <w:drawing>
          <wp:anchor distT="0" distB="0" distL="0" distR="0" simplePos="0" relativeHeight="6" behindDoc="0" locked="0" layoutInCell="1" allowOverlap="1" wp14:anchorId="24A35965" wp14:editId="24A35966">
            <wp:simplePos x="0" y="0"/>
            <wp:positionH relativeFrom="page">
              <wp:posOffset>942975</wp:posOffset>
            </wp:positionH>
            <wp:positionV relativeFrom="paragraph">
              <wp:posOffset>139172</wp:posOffset>
            </wp:positionV>
            <wp:extent cx="2381250" cy="2124075"/>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1" cstate="print"/>
                    <a:stretch>
                      <a:fillRect/>
                    </a:stretch>
                  </pic:blipFill>
                  <pic:spPr>
                    <a:xfrm>
                      <a:off x="0" y="0"/>
                      <a:ext cx="2381250" cy="2124075"/>
                    </a:xfrm>
                    <a:prstGeom prst="rect">
                      <a:avLst/>
                    </a:prstGeom>
                  </pic:spPr>
                </pic:pic>
              </a:graphicData>
            </a:graphic>
          </wp:anchor>
        </w:drawing>
      </w:r>
    </w:p>
    <w:p w14:paraId="24A35901" w14:textId="77777777" w:rsidR="00862206" w:rsidRDefault="000A2873">
      <w:pPr>
        <w:pStyle w:val="BodyText"/>
        <w:ind w:left="105"/>
      </w:pPr>
      <w:hyperlink r:id="rId32">
        <w:r>
          <w:rPr>
            <w:color w:val="008080"/>
            <w:w w:val="105"/>
          </w:rPr>
          <w:t xml:space="preserve">More detailed image </w:t>
        </w:r>
      </w:hyperlink>
      <w:r>
        <w:rPr>
          <w:color w:val="6C6F70"/>
          <w:w w:val="105"/>
        </w:rPr>
        <w:t>(PDF, 76kB)</w:t>
      </w:r>
    </w:p>
    <w:p w14:paraId="24A35902" w14:textId="77777777" w:rsidR="00862206" w:rsidRDefault="000A2873">
      <w:pPr>
        <w:spacing w:before="36" w:line="280" w:lineRule="auto"/>
        <w:ind w:left="105" w:right="239"/>
        <w:rPr>
          <w:i/>
          <w:sz w:val="19"/>
        </w:rPr>
      </w:pPr>
      <w:r>
        <w:rPr>
          <w:i/>
          <w:color w:val="6C6F70"/>
          <w:w w:val="105"/>
          <w:sz w:val="19"/>
        </w:rPr>
        <w:t>Figure 12. The MAX8632 uses Maxim's Quick-PWM architecture and a linear regulator to provide a complete DDR power-supply system. The device can be used as a main GPU or as a standard core- logic power supply.</w:t>
      </w:r>
    </w:p>
    <w:p w14:paraId="24A35903" w14:textId="77777777" w:rsidR="00862206" w:rsidRDefault="00862206">
      <w:pPr>
        <w:pStyle w:val="BodyText"/>
        <w:spacing w:before="9"/>
        <w:rPr>
          <w:i/>
          <w:sz w:val="31"/>
        </w:rPr>
      </w:pPr>
    </w:p>
    <w:p w14:paraId="24A35904" w14:textId="77777777" w:rsidR="00862206" w:rsidRDefault="000A2873">
      <w:pPr>
        <w:pStyle w:val="Heading1"/>
      </w:pPr>
      <w:r>
        <w:rPr>
          <w:color w:val="090909"/>
        </w:rPr>
        <w:t>Efficiency</w:t>
      </w:r>
    </w:p>
    <w:p w14:paraId="24A35905" w14:textId="77777777" w:rsidR="00862206" w:rsidRDefault="000A2873">
      <w:pPr>
        <w:pStyle w:val="BodyText"/>
        <w:spacing w:before="176" w:line="280" w:lineRule="auto"/>
        <w:ind w:left="105" w:right="139"/>
      </w:pPr>
      <w:r>
        <w:rPr>
          <w:color w:val="6C6F70"/>
          <w:w w:val="105"/>
        </w:rPr>
        <w:t>One of the largest power-loss factors for switchers is the rectifying diode. The power dissipated is simply the forward voltage drop multiplied by the current going through it. The reverse recovery for silicon diodes can also create loss. These power losses reduce overall efficiency and require thermal management in the form of a heat sink or</w:t>
      </w:r>
      <w:r>
        <w:rPr>
          <w:color w:val="6C6F70"/>
          <w:spacing w:val="46"/>
          <w:w w:val="105"/>
        </w:rPr>
        <w:t xml:space="preserve"> </w:t>
      </w:r>
      <w:r>
        <w:rPr>
          <w:color w:val="6C6F70"/>
          <w:w w:val="105"/>
        </w:rPr>
        <w:t>fan.</w:t>
      </w:r>
    </w:p>
    <w:p w14:paraId="24A35906" w14:textId="77777777" w:rsidR="00862206" w:rsidRDefault="00862206">
      <w:pPr>
        <w:pStyle w:val="BodyText"/>
        <w:spacing w:before="5"/>
      </w:pPr>
    </w:p>
    <w:p w14:paraId="24A35907" w14:textId="77777777" w:rsidR="00862206" w:rsidRDefault="000A2873">
      <w:pPr>
        <w:pStyle w:val="BodyText"/>
        <w:spacing w:line="280" w:lineRule="auto"/>
        <w:ind w:left="105" w:right="117"/>
      </w:pPr>
      <w:r>
        <w:rPr>
          <w:color w:val="6C6F70"/>
          <w:w w:val="105"/>
        </w:rPr>
        <w:t xml:space="preserve">To minimize this loss, switching regulators can use Schottky diodes that have a relatively low forward- voltage drop and good reverse recovery. For maximum efficiency, however, you can use a MOSFET switch instead of the diode. This design is known as a "synchronous rectifier" (see </w:t>
      </w:r>
      <w:r>
        <w:rPr>
          <w:b/>
          <w:color w:val="6C6F70"/>
          <w:w w:val="105"/>
        </w:rPr>
        <w:t xml:space="preserve">Figures </w:t>
      </w:r>
      <w:r>
        <w:rPr>
          <w:color w:val="6C6F70"/>
          <w:w w:val="105"/>
        </w:rPr>
        <w:t xml:space="preserve">11, 12 and </w:t>
      </w:r>
      <w:r>
        <w:rPr>
          <w:b/>
          <w:color w:val="6C6F70"/>
          <w:w w:val="105"/>
        </w:rPr>
        <w:t>13</w:t>
      </w:r>
      <w:r>
        <w:rPr>
          <w:color w:val="6C6F70"/>
          <w:w w:val="105"/>
        </w:rPr>
        <w:t>). The synchronous rectifier switch is open when the main switch is closed, and the same is true conversely. To prevent cross-conduction (both top and bottom switches are on simultaneously), the switching scheme must be break-before-make. Because of this, a diode is still required to conduct during the interval between the opening of the main switch and the closing of the synchronous-rectifier switch</w:t>
      </w:r>
    </w:p>
    <w:p w14:paraId="24A35908" w14:textId="77777777" w:rsidR="00862206" w:rsidRDefault="00862206">
      <w:pPr>
        <w:spacing w:line="280" w:lineRule="auto"/>
        <w:sectPr w:rsidR="00862206">
          <w:pgSz w:w="12240" w:h="15840"/>
          <w:pgMar w:top="1360" w:right="1380" w:bottom="1440" w:left="1380" w:header="0" w:footer="1243" w:gutter="0"/>
          <w:cols w:space="720"/>
        </w:sectPr>
      </w:pPr>
    </w:p>
    <w:p w14:paraId="24A35909" w14:textId="77777777" w:rsidR="00862206" w:rsidRDefault="000A2873">
      <w:pPr>
        <w:pStyle w:val="BodyText"/>
        <w:spacing w:before="81" w:line="280" w:lineRule="auto"/>
        <w:ind w:left="105" w:right="207"/>
      </w:pPr>
      <w:r>
        <w:rPr>
          <w:color w:val="6C6F70"/>
          <w:w w:val="105"/>
        </w:rPr>
        <w:lastRenderedPageBreak/>
        <w:t>(dead time). When a MOSFET is used as a synchronous switch, the current normally flows in reverse (source to drain), and this allows the integrated body diode to conduct current during the dead time. When the synchronous rectifier switch closes, the current flows through the MOSFET channel. Because of the very low-channel resistance for power MOSFETs, the standard forward drop of the rectifying diode can be reduced to a few millivolts. Synchronous rectification can provide efficiencies well above 90%.</w:t>
      </w:r>
    </w:p>
    <w:p w14:paraId="24A3590A" w14:textId="77777777" w:rsidR="00862206" w:rsidRDefault="00862206">
      <w:pPr>
        <w:pStyle w:val="BodyText"/>
        <w:rPr>
          <w:sz w:val="20"/>
        </w:rPr>
      </w:pPr>
    </w:p>
    <w:p w14:paraId="24A3590B" w14:textId="77777777" w:rsidR="00862206" w:rsidRDefault="000A2873">
      <w:pPr>
        <w:pStyle w:val="BodyText"/>
        <w:spacing w:before="1"/>
        <w:rPr>
          <w:sz w:val="10"/>
        </w:rPr>
      </w:pPr>
      <w:r>
        <w:rPr>
          <w:noProof/>
        </w:rPr>
        <w:drawing>
          <wp:anchor distT="0" distB="0" distL="0" distR="0" simplePos="0" relativeHeight="7" behindDoc="0" locked="0" layoutInCell="1" allowOverlap="1" wp14:anchorId="24A35967" wp14:editId="24A35968">
            <wp:simplePos x="0" y="0"/>
            <wp:positionH relativeFrom="page">
              <wp:posOffset>952500</wp:posOffset>
            </wp:positionH>
            <wp:positionV relativeFrom="paragraph">
              <wp:posOffset>98602</wp:posOffset>
            </wp:positionV>
            <wp:extent cx="4562475" cy="1152525"/>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3" cstate="print"/>
                    <a:stretch>
                      <a:fillRect/>
                    </a:stretch>
                  </pic:blipFill>
                  <pic:spPr>
                    <a:xfrm>
                      <a:off x="0" y="0"/>
                      <a:ext cx="4562475" cy="1152525"/>
                    </a:xfrm>
                    <a:prstGeom prst="rect">
                      <a:avLst/>
                    </a:prstGeom>
                  </pic:spPr>
                </pic:pic>
              </a:graphicData>
            </a:graphic>
          </wp:anchor>
        </w:drawing>
      </w:r>
    </w:p>
    <w:p w14:paraId="24A3590C" w14:textId="77777777" w:rsidR="00862206" w:rsidRDefault="000A2873">
      <w:pPr>
        <w:spacing w:line="206" w:lineRule="exact"/>
        <w:ind w:left="105"/>
        <w:rPr>
          <w:i/>
          <w:sz w:val="19"/>
        </w:rPr>
      </w:pPr>
      <w:r>
        <w:rPr>
          <w:i/>
          <w:color w:val="6C6F70"/>
          <w:w w:val="105"/>
          <w:sz w:val="19"/>
        </w:rPr>
        <w:t>Figure 13. Synchronous rectification for the buck circuit. Notice the integrated MOSFET body</w:t>
      </w:r>
      <w:r>
        <w:rPr>
          <w:i/>
          <w:color w:val="6C6F70"/>
          <w:spacing w:val="53"/>
          <w:w w:val="105"/>
          <w:sz w:val="19"/>
        </w:rPr>
        <w:t xml:space="preserve"> </w:t>
      </w:r>
      <w:r>
        <w:rPr>
          <w:i/>
          <w:color w:val="6C6F70"/>
          <w:w w:val="105"/>
          <w:sz w:val="19"/>
        </w:rPr>
        <w:t>diode.</w:t>
      </w:r>
    </w:p>
    <w:p w14:paraId="24A3590D" w14:textId="77777777" w:rsidR="00862206" w:rsidRDefault="00862206">
      <w:pPr>
        <w:pStyle w:val="BodyText"/>
        <w:rPr>
          <w:i/>
          <w:sz w:val="22"/>
        </w:rPr>
      </w:pPr>
    </w:p>
    <w:p w14:paraId="24A3590E" w14:textId="77777777" w:rsidR="00862206" w:rsidRDefault="000A2873">
      <w:pPr>
        <w:pStyle w:val="Heading1"/>
        <w:spacing w:before="151"/>
      </w:pPr>
      <w:r>
        <w:rPr>
          <w:color w:val="090909"/>
        </w:rPr>
        <w:t>Skip Mode Improves Light Load</w:t>
      </w:r>
      <w:r>
        <w:rPr>
          <w:color w:val="090909"/>
          <w:spacing w:val="58"/>
        </w:rPr>
        <w:t xml:space="preserve"> </w:t>
      </w:r>
      <w:r>
        <w:rPr>
          <w:color w:val="090909"/>
        </w:rPr>
        <w:t>Efficiency</w:t>
      </w:r>
    </w:p>
    <w:p w14:paraId="24A3590F" w14:textId="77777777" w:rsidR="00862206" w:rsidRDefault="000A2873">
      <w:pPr>
        <w:pStyle w:val="BodyText"/>
        <w:spacing w:before="176" w:line="280" w:lineRule="auto"/>
        <w:ind w:left="105" w:right="139"/>
      </w:pPr>
      <w:r>
        <w:rPr>
          <w:color w:val="6C6F70"/>
          <w:w w:val="105"/>
        </w:rPr>
        <w:t xml:space="preserve">A feature offered in many modern switching controllers is skip mode. Skip mode allows the regulator to skip cycles when they are not needed, which greatly improves efficiency at light loads. For the standard buck circuit (Figure 1) with a rectifying diode, not initiating a new cycle simply allows the inductor current or inductor energy to discharge to zero. At this point, the diode blocks any reverse-inductor current flow and the voltage across the inductor goes to zero. This is called "discontinuous mode" and is shown in </w:t>
      </w:r>
      <w:r>
        <w:rPr>
          <w:b/>
          <w:color w:val="6C6F70"/>
          <w:w w:val="105"/>
        </w:rPr>
        <w:t>Figure 14</w:t>
      </w:r>
      <w:r>
        <w:rPr>
          <w:color w:val="6C6F70"/>
          <w:w w:val="105"/>
        </w:rPr>
        <w:t>. In skip mode, a new cycle is initiated when the output voltage drops below the regulating threshold. While in skip mode and discontinuous operation, the switching frequency is proportional to the load current. The situation with a synchronous rectifier is, unfortunately, somewhat more complicated.</w:t>
      </w:r>
    </w:p>
    <w:p w14:paraId="24A35910" w14:textId="77777777" w:rsidR="00862206" w:rsidRDefault="000A2873">
      <w:pPr>
        <w:pStyle w:val="BodyText"/>
        <w:spacing w:line="280" w:lineRule="auto"/>
        <w:ind w:left="105" w:right="86"/>
      </w:pPr>
      <w:r>
        <w:rPr>
          <w:color w:val="6C6F70"/>
          <w:w w:val="105"/>
        </w:rPr>
        <w:t>This is because the inductor current can reverse in the MOSFET switch if the gate is left on. The MAX8632 integrates a comparator that senses when the current through the inductor has reversed and opens the switch, allowing the MOSFET's body diode to block the reverse current.</w:t>
      </w:r>
    </w:p>
    <w:p w14:paraId="24A35911" w14:textId="77777777" w:rsidR="00862206" w:rsidRDefault="000A2873">
      <w:pPr>
        <w:pStyle w:val="BodyText"/>
        <w:spacing w:before="4"/>
        <w:rPr>
          <w:sz w:val="15"/>
        </w:rPr>
      </w:pPr>
      <w:r>
        <w:rPr>
          <w:noProof/>
        </w:rPr>
        <w:drawing>
          <wp:anchor distT="0" distB="0" distL="0" distR="0" simplePos="0" relativeHeight="8" behindDoc="0" locked="0" layoutInCell="1" allowOverlap="1" wp14:anchorId="24A35969" wp14:editId="24A3596A">
            <wp:simplePos x="0" y="0"/>
            <wp:positionH relativeFrom="page">
              <wp:posOffset>942975</wp:posOffset>
            </wp:positionH>
            <wp:positionV relativeFrom="paragraph">
              <wp:posOffset>137434</wp:posOffset>
            </wp:positionV>
            <wp:extent cx="5324475" cy="226695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4" cstate="print"/>
                    <a:stretch>
                      <a:fillRect/>
                    </a:stretch>
                  </pic:blipFill>
                  <pic:spPr>
                    <a:xfrm>
                      <a:off x="0" y="0"/>
                      <a:ext cx="5324475" cy="2266950"/>
                    </a:xfrm>
                    <a:prstGeom prst="rect">
                      <a:avLst/>
                    </a:prstGeom>
                  </pic:spPr>
                </pic:pic>
              </a:graphicData>
            </a:graphic>
          </wp:anchor>
        </w:drawing>
      </w:r>
    </w:p>
    <w:p w14:paraId="24A35912" w14:textId="77777777" w:rsidR="00862206" w:rsidRDefault="000A2873">
      <w:pPr>
        <w:spacing w:line="280" w:lineRule="auto"/>
        <w:ind w:left="105" w:right="538"/>
        <w:rPr>
          <w:i/>
          <w:sz w:val="19"/>
        </w:rPr>
      </w:pPr>
      <w:r>
        <w:rPr>
          <w:i/>
          <w:color w:val="6C6F70"/>
          <w:w w:val="105"/>
          <w:sz w:val="19"/>
        </w:rPr>
        <w:t>Figure 14. In discontinuous mode the inductor fully discharges and then the inductor voltage rests at zero.</w:t>
      </w:r>
    </w:p>
    <w:p w14:paraId="24A35913" w14:textId="77777777" w:rsidR="00862206" w:rsidRDefault="00862206">
      <w:pPr>
        <w:pStyle w:val="BodyText"/>
        <w:spacing w:before="5"/>
        <w:rPr>
          <w:i/>
        </w:rPr>
      </w:pPr>
    </w:p>
    <w:p w14:paraId="24A35914" w14:textId="77777777" w:rsidR="00862206" w:rsidRDefault="000A2873">
      <w:pPr>
        <w:pStyle w:val="BodyText"/>
        <w:ind w:left="105"/>
      </w:pPr>
      <w:r>
        <w:rPr>
          <w:b/>
          <w:color w:val="6C6F70"/>
          <w:w w:val="105"/>
        </w:rPr>
        <w:t xml:space="preserve">Figure 15 </w:t>
      </w:r>
      <w:r>
        <w:rPr>
          <w:color w:val="6C6F70"/>
          <w:w w:val="105"/>
        </w:rPr>
        <w:t>shows that skip mode offers improved light-load efficiencies but at the expense of noise,</w:t>
      </w:r>
    </w:p>
    <w:p w14:paraId="24A35915" w14:textId="77777777" w:rsidR="00862206" w:rsidRDefault="00862206">
      <w:pPr>
        <w:sectPr w:rsidR="00862206">
          <w:pgSz w:w="12240" w:h="15840"/>
          <w:pgMar w:top="1360" w:right="1380" w:bottom="1440" w:left="1380" w:header="0" w:footer="1243" w:gutter="0"/>
          <w:cols w:space="720"/>
        </w:sectPr>
      </w:pPr>
    </w:p>
    <w:p w14:paraId="24A35916" w14:textId="77777777" w:rsidR="00862206" w:rsidRDefault="000A2873">
      <w:pPr>
        <w:pStyle w:val="BodyText"/>
        <w:spacing w:before="81" w:line="280" w:lineRule="auto"/>
        <w:ind w:left="105" w:right="195"/>
      </w:pPr>
      <w:r>
        <w:rPr>
          <w:color w:val="6C6F70"/>
          <w:w w:val="105"/>
        </w:rPr>
        <w:lastRenderedPageBreak/>
        <w:t>because the switching frequency is not fixed. The forced-PWM control technique maintains a constant switching frequency, and varies the ratio of charge cycle to discharge cycle as the operating parameters vary. Because the switching frequency is fixed, the noise spectrum is relatively narrow, thereby allowing simple lowpass or notch filter techniques to greatly reduce the peak-to-peak ripple voltage. Because the noise can be placed in a less-sensitive frequency band, PWM is popular with telecom and other applications where noise interference is a concern.</w:t>
      </w:r>
    </w:p>
    <w:p w14:paraId="24A35917" w14:textId="77777777" w:rsidR="00862206" w:rsidRDefault="000A2873">
      <w:pPr>
        <w:pStyle w:val="BodyText"/>
        <w:spacing w:before="8"/>
        <w:rPr>
          <w:sz w:val="15"/>
        </w:rPr>
      </w:pPr>
      <w:r>
        <w:rPr>
          <w:noProof/>
        </w:rPr>
        <w:drawing>
          <wp:anchor distT="0" distB="0" distL="0" distR="0" simplePos="0" relativeHeight="9" behindDoc="0" locked="0" layoutInCell="1" allowOverlap="1" wp14:anchorId="24A3596B" wp14:editId="24A3596C">
            <wp:simplePos x="0" y="0"/>
            <wp:positionH relativeFrom="page">
              <wp:posOffset>942975</wp:posOffset>
            </wp:positionH>
            <wp:positionV relativeFrom="paragraph">
              <wp:posOffset>139865</wp:posOffset>
            </wp:positionV>
            <wp:extent cx="4324350" cy="3733800"/>
            <wp:effectExtent l="0" t="0" r="0" b="0"/>
            <wp:wrapTopAndBottom/>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5" cstate="print"/>
                    <a:stretch>
                      <a:fillRect/>
                    </a:stretch>
                  </pic:blipFill>
                  <pic:spPr>
                    <a:xfrm>
                      <a:off x="0" y="0"/>
                      <a:ext cx="4324350" cy="3733800"/>
                    </a:xfrm>
                    <a:prstGeom prst="rect">
                      <a:avLst/>
                    </a:prstGeom>
                  </pic:spPr>
                </pic:pic>
              </a:graphicData>
            </a:graphic>
          </wp:anchor>
        </w:drawing>
      </w:r>
    </w:p>
    <w:p w14:paraId="24A35918" w14:textId="77777777" w:rsidR="00862206" w:rsidRDefault="000A2873">
      <w:pPr>
        <w:ind w:left="105"/>
        <w:rPr>
          <w:i/>
          <w:sz w:val="19"/>
        </w:rPr>
      </w:pPr>
      <w:r>
        <w:rPr>
          <w:i/>
          <w:color w:val="6C6F70"/>
          <w:w w:val="105"/>
          <w:sz w:val="19"/>
        </w:rPr>
        <w:t>Figure 15. Efficiency with and without skip mode.</w:t>
      </w:r>
    </w:p>
    <w:p w14:paraId="24A35919" w14:textId="77777777" w:rsidR="00862206" w:rsidRDefault="00862206">
      <w:pPr>
        <w:pStyle w:val="BodyText"/>
        <w:rPr>
          <w:i/>
          <w:sz w:val="22"/>
        </w:rPr>
      </w:pPr>
    </w:p>
    <w:p w14:paraId="24A3591A" w14:textId="77777777" w:rsidR="00862206" w:rsidRDefault="000A2873">
      <w:pPr>
        <w:pStyle w:val="Heading1"/>
        <w:spacing w:before="151"/>
      </w:pPr>
      <w:r>
        <w:rPr>
          <w:color w:val="090909"/>
        </w:rPr>
        <w:t>Summary</w:t>
      </w:r>
    </w:p>
    <w:p w14:paraId="24A3591B" w14:textId="77777777" w:rsidR="00862206" w:rsidRDefault="000A2873">
      <w:pPr>
        <w:pStyle w:val="BodyText"/>
        <w:spacing w:before="176" w:line="280" w:lineRule="auto"/>
        <w:ind w:left="105" w:right="196"/>
      </w:pPr>
      <w:r>
        <w:rPr>
          <w:color w:val="6C6F70"/>
          <w:w w:val="105"/>
        </w:rPr>
        <w:t>Although switching techniques are more difficult to implement, switching circuits have almost completely replaced linear power supplies in a wide range of portable and stationary designs. This is because switching circuits offer better efficiency, smaller components, and fewer thermal management issues.</w:t>
      </w:r>
    </w:p>
    <w:p w14:paraId="24A3591C" w14:textId="77777777" w:rsidR="00862206" w:rsidRDefault="00862206">
      <w:pPr>
        <w:pStyle w:val="BodyText"/>
        <w:spacing w:before="4"/>
      </w:pPr>
    </w:p>
    <w:p w14:paraId="24A3591D" w14:textId="77777777" w:rsidR="00862206" w:rsidRDefault="000A2873">
      <w:pPr>
        <w:pStyle w:val="BodyText"/>
        <w:spacing w:before="1" w:line="280" w:lineRule="auto"/>
        <w:ind w:left="105" w:right="239"/>
      </w:pPr>
      <w:r>
        <w:rPr>
          <w:color w:val="6C6F70"/>
          <w:w w:val="105"/>
        </w:rPr>
        <w:t xml:space="preserve">MOSFET power switches are now integrated with controllers to form single-chip solutions, like the </w:t>
      </w:r>
      <w:hyperlink r:id="rId36">
        <w:r>
          <w:rPr>
            <w:color w:val="008080"/>
            <w:w w:val="105"/>
          </w:rPr>
          <w:t xml:space="preserve">MAX1945 </w:t>
        </w:r>
      </w:hyperlink>
      <w:r>
        <w:rPr>
          <w:color w:val="6C6F70"/>
          <w:w w:val="105"/>
        </w:rPr>
        <w:t xml:space="preserve">circuit shown in </w:t>
      </w:r>
      <w:r>
        <w:rPr>
          <w:b/>
          <w:color w:val="6C6F70"/>
          <w:w w:val="105"/>
        </w:rPr>
        <w:t>Figure 16</w:t>
      </w:r>
      <w:r>
        <w:rPr>
          <w:color w:val="6C6F70"/>
          <w:w w:val="105"/>
        </w:rPr>
        <w:t>. This chip has a metallic slug on the underside that removes heat from the die so the 28-pin TSSOP package can dissipate over 1W, allowing the circuit to supply over 10W to its load. With a 1MHz switching frequency, the output inductor and filter capacitors can be reduced in size, further saving valuable space and component count. As MOSFET power-switch technologies continue to improve, so will switch-mode performance, further reducing cost, size, and thermal management problems.</w:t>
      </w:r>
    </w:p>
    <w:p w14:paraId="24A3591E" w14:textId="77777777" w:rsidR="00862206" w:rsidRDefault="00862206">
      <w:pPr>
        <w:spacing w:line="280" w:lineRule="auto"/>
        <w:sectPr w:rsidR="00862206">
          <w:pgSz w:w="12240" w:h="15840"/>
          <w:pgMar w:top="1360" w:right="1380" w:bottom="1440" w:left="1380" w:header="0" w:footer="1243" w:gutter="0"/>
          <w:cols w:space="720"/>
        </w:sectPr>
      </w:pPr>
    </w:p>
    <w:p w14:paraId="24A3591F" w14:textId="77777777" w:rsidR="00862206" w:rsidRDefault="000A2873">
      <w:pPr>
        <w:pStyle w:val="BodyText"/>
        <w:ind w:left="105"/>
        <w:rPr>
          <w:sz w:val="20"/>
        </w:rPr>
      </w:pPr>
      <w:r>
        <w:rPr>
          <w:noProof/>
          <w:sz w:val="20"/>
        </w:rPr>
        <w:lastRenderedPageBreak/>
        <w:drawing>
          <wp:inline distT="0" distB="0" distL="0" distR="0" wp14:anchorId="24A3596D" wp14:editId="24A3596E">
            <wp:extent cx="4762500" cy="4067175"/>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37" cstate="print"/>
                    <a:stretch>
                      <a:fillRect/>
                    </a:stretch>
                  </pic:blipFill>
                  <pic:spPr>
                    <a:xfrm>
                      <a:off x="0" y="0"/>
                      <a:ext cx="4762500" cy="4067175"/>
                    </a:xfrm>
                    <a:prstGeom prst="rect">
                      <a:avLst/>
                    </a:prstGeom>
                  </pic:spPr>
                </pic:pic>
              </a:graphicData>
            </a:graphic>
          </wp:inline>
        </w:drawing>
      </w:r>
    </w:p>
    <w:p w14:paraId="24A35920" w14:textId="77777777" w:rsidR="00862206" w:rsidRDefault="000A2873">
      <w:pPr>
        <w:spacing w:line="280" w:lineRule="auto"/>
        <w:ind w:left="105"/>
        <w:rPr>
          <w:i/>
          <w:sz w:val="19"/>
        </w:rPr>
      </w:pPr>
      <w:r>
        <w:rPr>
          <w:i/>
          <w:color w:val="6C6F70"/>
          <w:w w:val="105"/>
          <w:sz w:val="19"/>
        </w:rPr>
        <w:t>Figure 16. The MAX1945 is a 6A internal switch device with a reduced part count and small footprint to save board space.</w:t>
      </w:r>
    </w:p>
    <w:p w14:paraId="24A35921" w14:textId="18B1AA0E" w:rsidR="00862206" w:rsidRDefault="000A2873">
      <w:pPr>
        <w:pStyle w:val="BodyText"/>
        <w:spacing w:before="11"/>
        <w:rPr>
          <w:i/>
          <w:sz w:val="29"/>
        </w:rPr>
      </w:pPr>
      <w:r>
        <w:rPr>
          <w:noProof/>
        </w:rPr>
        <mc:AlternateContent>
          <mc:Choice Requires="wps">
            <w:drawing>
              <wp:anchor distT="0" distB="0" distL="0" distR="0" simplePos="0" relativeHeight="251668480" behindDoc="1" locked="0" layoutInCell="1" allowOverlap="1" wp14:anchorId="24A35970" wp14:editId="2D89C0AE">
                <wp:simplePos x="0" y="0"/>
                <wp:positionH relativeFrom="page">
                  <wp:posOffset>942975</wp:posOffset>
                </wp:positionH>
                <wp:positionV relativeFrom="paragraph">
                  <wp:posOffset>234315</wp:posOffset>
                </wp:positionV>
                <wp:extent cx="5886450" cy="247650"/>
                <wp:effectExtent l="0" t="0" r="0" b="0"/>
                <wp:wrapTopAndBottom/>
                <wp:docPr id="4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47650"/>
                        </a:xfrm>
                        <a:prstGeom prst="rect">
                          <a:avLst/>
                        </a:prstGeom>
                        <a:solidFill>
                          <a:srgbClr val="7E808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A3597E" w14:textId="77777777" w:rsidR="00862206" w:rsidRDefault="000A2873">
                            <w:pPr>
                              <w:spacing w:before="76"/>
                              <w:ind w:left="225"/>
                              <w:rPr>
                                <w:b/>
                                <w:sz w:val="19"/>
                              </w:rPr>
                            </w:pPr>
                            <w:r>
                              <w:rPr>
                                <w:b/>
                                <w:color w:val="FFFFFF"/>
                                <w:w w:val="105"/>
                                <w:sz w:val="19"/>
                              </w:rPr>
                              <w:t>Part Selection Links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35970" id="_x0000_t202" coordsize="21600,21600" o:spt="202" path="m,l,21600r21600,l21600,xe">
                <v:stroke joinstyle="miter"/>
                <v:path gradientshapeok="t" o:connecttype="rect"/>
              </v:shapetype>
              <v:shape id="Text Box 23" o:spid="_x0000_s1026" type="#_x0000_t202" style="position:absolute;margin-left:74.25pt;margin-top:18.45pt;width:463.5pt;height:19.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" fillcolor="#7e8083" stroked="f">
                <v:textbox inset="0,0,0,0">
                  <w:txbxContent>
                    <w:p w14:paraId="24A3597E" w14:textId="77777777" w:rsidR="00862206" w:rsidRDefault="000A2873">
                      <w:pPr>
                        <w:spacing w:before="76"/>
                        <w:ind w:left="225"/>
                        <w:rPr>
                          <w:b/>
                          <w:sz w:val="19"/>
                        </w:rPr>
                      </w:pPr>
                      <w:r>
                        <w:rPr>
                          <w:b/>
                          <w:color w:val="FFFFFF"/>
                          <w:w w:val="105"/>
                          <w:sz w:val="19"/>
                        </w:rPr>
                        <w:t>Part Selection Links</w:t>
                      </w:r>
                    </w:p>
                  </w:txbxContent>
                </v:textbox>
                <w10:wrap type="topAndBottom" anchorx="page"/>
              </v:shape>
            </w:pict>
          </mc:Fallback>
        </mc:AlternateContent>
      </w:r>
    </w:p>
    <w:p w14:paraId="24A35922" w14:textId="77777777" w:rsidR="00862206" w:rsidRDefault="000A2873">
      <w:pPr>
        <w:pStyle w:val="BodyText"/>
        <w:spacing w:before="61" w:line="444" w:lineRule="auto"/>
        <w:ind w:left="330" w:right="6664"/>
      </w:pPr>
      <w:hyperlink r:id="rId38">
        <w:r>
          <w:rPr>
            <w:color w:val="008080"/>
            <w:w w:val="105"/>
          </w:rPr>
          <w:t>Step-Up/Boost Converters</w:t>
        </w:r>
      </w:hyperlink>
      <w:r>
        <w:rPr>
          <w:color w:val="008080"/>
          <w:w w:val="105"/>
        </w:rPr>
        <w:t xml:space="preserve"> </w:t>
      </w:r>
      <w:hyperlink r:id="rId39">
        <w:r>
          <w:rPr>
            <w:color w:val="008080"/>
          </w:rPr>
          <w:t>Step-Down/Buck Converters</w:t>
        </w:r>
      </w:hyperlink>
    </w:p>
    <w:p w14:paraId="24A35923" w14:textId="06338392" w:rsidR="00862206" w:rsidRDefault="000A2873">
      <w:pPr>
        <w:pStyle w:val="BodyText"/>
        <w:spacing w:before="2"/>
        <w:ind w:left="330"/>
      </w:pPr>
      <w:r>
        <w:rPr>
          <w:noProof/>
        </w:rPr>
        <mc:AlternateContent>
          <mc:Choice Requires="wps">
            <w:drawing>
              <wp:anchor distT="0" distB="0" distL="0" distR="0" simplePos="0" relativeHeight="251669504" behindDoc="1" locked="0" layoutInCell="1" allowOverlap="1" wp14:anchorId="24A35971" wp14:editId="70945952">
                <wp:simplePos x="0" y="0"/>
                <wp:positionH relativeFrom="page">
                  <wp:posOffset>942975</wp:posOffset>
                </wp:positionH>
                <wp:positionV relativeFrom="paragraph">
                  <wp:posOffset>205105</wp:posOffset>
                </wp:positionV>
                <wp:extent cx="5886450" cy="1270"/>
                <wp:effectExtent l="0" t="0" r="0" b="0"/>
                <wp:wrapTopAndBottom/>
                <wp:docPr id="44"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6450" cy="1270"/>
                        </a:xfrm>
                        <a:custGeom>
                          <a:avLst/>
                          <a:gdLst>
                            <a:gd name="T0" fmla="+- 0 1485 1485"/>
                            <a:gd name="T1" fmla="*/ T0 w 9270"/>
                            <a:gd name="T2" fmla="+- 0 10755 1485"/>
                            <a:gd name="T3" fmla="*/ T2 w 9270"/>
                          </a:gdLst>
                          <a:ahLst/>
                          <a:cxnLst>
                            <a:cxn ang="0">
                              <a:pos x="T1" y="0"/>
                            </a:cxn>
                            <a:cxn ang="0">
                              <a:pos x="T3" y="0"/>
                            </a:cxn>
                          </a:cxnLst>
                          <a:rect l="0" t="0" r="r" b="b"/>
                          <a:pathLst>
                            <a:path w="9270">
                              <a:moveTo>
                                <a:pt x="0" y="0"/>
                              </a:moveTo>
                              <a:lnTo>
                                <a:pt x="9270" y="0"/>
                              </a:lnTo>
                            </a:path>
                          </a:pathLst>
                        </a:custGeom>
                        <a:noFill/>
                        <a:ln w="9525">
                          <a:solidFill>
                            <a:srgbClr val="EEEFF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51EC9" id="Freeform 22" o:spid="_x0000_s1026" style="position:absolute;margin-left:74.25pt;margin-top:16.15pt;width:463.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" path="m,l9270,e" filled="f" strokecolor="#eeeff0">
                <v:path arrowok="t" o:connecttype="custom" o:connectlocs="0,0;5886450,0" o:connectangles="0,0"/>
                <w10:wrap type="topAndBottom" anchorx="page"/>
              </v:shape>
            </w:pict>
          </mc:Fallback>
        </mc:AlternateContent>
      </w:r>
      <w:r>
        <w:rPr>
          <w:noProof/>
        </w:rPr>
        <mc:AlternateContent>
          <mc:Choice Requires="wps">
            <w:drawing>
              <wp:anchor distT="0" distB="0" distL="114300" distR="114300" simplePos="0" relativeHeight="251288576" behindDoc="1" locked="0" layoutInCell="1" allowOverlap="1" wp14:anchorId="24A35972" wp14:editId="73C1CE55">
                <wp:simplePos x="0" y="0"/>
                <wp:positionH relativeFrom="page">
                  <wp:posOffset>942975</wp:posOffset>
                </wp:positionH>
                <wp:positionV relativeFrom="paragraph">
                  <wp:posOffset>-309245</wp:posOffset>
                </wp:positionV>
                <wp:extent cx="5886450" cy="0"/>
                <wp:effectExtent l="0" t="0" r="0" b="0"/>
                <wp:wrapNone/>
                <wp:docPr id="4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B0F09" id="Line 21" o:spid="_x0000_s1026" style="position:absolute;z-index:-25202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4.25pt,-24.35pt" to="537.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" strokecolor="#eeeff0">
                <w10:wrap anchorx="page"/>
              </v:line>
            </w:pict>
          </mc:Fallback>
        </mc:AlternateContent>
      </w:r>
      <w:r>
        <w:rPr>
          <w:noProof/>
        </w:rPr>
        <mc:AlternateContent>
          <mc:Choice Requires="wps">
            <w:drawing>
              <wp:anchor distT="0" distB="0" distL="114300" distR="114300" simplePos="0" relativeHeight="251289600" behindDoc="1" locked="0" layoutInCell="1" allowOverlap="1" wp14:anchorId="24A35973" wp14:editId="0AEF2391">
                <wp:simplePos x="0" y="0"/>
                <wp:positionH relativeFrom="page">
                  <wp:posOffset>942975</wp:posOffset>
                </wp:positionH>
                <wp:positionV relativeFrom="paragraph">
                  <wp:posOffset>-52070</wp:posOffset>
                </wp:positionV>
                <wp:extent cx="5886450" cy="0"/>
                <wp:effectExtent l="0" t="0" r="0" b="0"/>
                <wp:wrapNone/>
                <wp:docPr id="4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FC42A" id="Line 20" o:spid="_x0000_s1026" style="position:absolute;z-index:-25202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4.25pt,-4.1pt" to="53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" strokecolor="#eeeff0">
                <w10:wrap anchorx="page"/>
              </v:line>
            </w:pict>
          </mc:Fallback>
        </mc:AlternateContent>
      </w:r>
      <w:r>
        <w:rPr>
          <w:noProof/>
        </w:rPr>
        <mc:AlternateContent>
          <mc:Choice Requires="wps">
            <w:drawing>
              <wp:anchor distT="0" distB="0" distL="114300" distR="114300" simplePos="0" relativeHeight="251290624" behindDoc="1" locked="0" layoutInCell="1" allowOverlap="1" wp14:anchorId="24A35974" wp14:editId="4677D036">
                <wp:simplePos x="0" y="0"/>
                <wp:positionH relativeFrom="page">
                  <wp:posOffset>942975</wp:posOffset>
                </wp:positionH>
                <wp:positionV relativeFrom="paragraph">
                  <wp:posOffset>462280</wp:posOffset>
                </wp:positionV>
                <wp:extent cx="5886450" cy="0"/>
                <wp:effectExtent l="0" t="0" r="0" b="0"/>
                <wp:wrapNone/>
                <wp:docPr id="4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9E21E" id="Line 19" o:spid="_x0000_s1026" style="position:absolute;z-index:-25202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4.25pt,36.4pt" to="537.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" strokecolor="#eeeff0">
                <w10:wrap anchorx="page"/>
              </v:line>
            </w:pict>
          </mc:Fallback>
        </mc:AlternateContent>
      </w:r>
      <w:r>
        <w:rPr>
          <w:noProof/>
        </w:rPr>
        <mc:AlternateContent>
          <mc:Choice Requires="wps">
            <w:drawing>
              <wp:anchor distT="0" distB="0" distL="114300" distR="114300" simplePos="0" relativeHeight="251291648" behindDoc="1" locked="0" layoutInCell="1" allowOverlap="1" wp14:anchorId="24A35975" wp14:editId="4B703704">
                <wp:simplePos x="0" y="0"/>
                <wp:positionH relativeFrom="page">
                  <wp:posOffset>942975</wp:posOffset>
                </wp:positionH>
                <wp:positionV relativeFrom="paragraph">
                  <wp:posOffset>719455</wp:posOffset>
                </wp:positionV>
                <wp:extent cx="5886450" cy="0"/>
                <wp:effectExtent l="0" t="0" r="0" b="0"/>
                <wp:wrapNone/>
                <wp:docPr id="4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FB863" id="Line 18" o:spid="_x0000_s1026" style="position:absolute;z-index:-25202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4.25pt,56.65pt" to="537.75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" strokecolor="#eeeff0">
                <w10:wrap anchorx="page"/>
              </v:line>
            </w:pict>
          </mc:Fallback>
        </mc:AlternateContent>
      </w:r>
      <w:hyperlink r:id="rId40">
        <w:r>
          <w:rPr>
            <w:color w:val="008080"/>
            <w:w w:val="105"/>
          </w:rPr>
          <w:t>Switching Regulators for Driving LEDs</w:t>
        </w:r>
      </w:hyperlink>
    </w:p>
    <w:p w14:paraId="24A35924" w14:textId="77777777" w:rsidR="00862206" w:rsidRDefault="000A2873">
      <w:pPr>
        <w:pStyle w:val="BodyText"/>
        <w:spacing w:before="47" w:line="444" w:lineRule="auto"/>
        <w:ind w:left="330" w:right="3481"/>
      </w:pPr>
      <w:hyperlink r:id="rId41">
        <w:r>
          <w:rPr>
            <w:color w:val="008080"/>
            <w:w w:val="105"/>
          </w:rPr>
          <w:t>Switching Regulators for Battery-Powered Applications</w:t>
        </w:r>
      </w:hyperlink>
      <w:r>
        <w:rPr>
          <w:color w:val="008080"/>
          <w:w w:val="105"/>
        </w:rPr>
        <w:t xml:space="preserve"> </w:t>
      </w:r>
      <w:hyperlink r:id="rId42">
        <w:r>
          <w:rPr>
            <w:color w:val="008080"/>
            <w:w w:val="105"/>
          </w:rPr>
          <w:t>Switching Regulators for Industrial (High Voltage) Applications</w:t>
        </w:r>
      </w:hyperlink>
    </w:p>
    <w:p w14:paraId="24A35925" w14:textId="77777777" w:rsidR="00862206" w:rsidRDefault="00862206">
      <w:pPr>
        <w:pStyle w:val="BodyText"/>
        <w:rPr>
          <w:sz w:val="20"/>
        </w:rPr>
      </w:pPr>
    </w:p>
    <w:p w14:paraId="24A35926" w14:textId="77777777" w:rsidR="00862206" w:rsidRDefault="00862206">
      <w:pPr>
        <w:pStyle w:val="BodyText"/>
        <w:rPr>
          <w:sz w:val="20"/>
        </w:rPr>
      </w:pPr>
    </w:p>
    <w:p w14:paraId="24A35927" w14:textId="77777777" w:rsidR="00862206" w:rsidRDefault="00862206">
      <w:pPr>
        <w:pStyle w:val="BodyText"/>
        <w:spacing w:before="9"/>
        <w:rPr>
          <w:sz w:val="14"/>
        </w:rPr>
      </w:pPr>
    </w:p>
    <w:tbl>
      <w:tblPr>
        <w:tblW w:w="0" w:type="auto"/>
        <w:tblInd w:w="112" w:type="dxa"/>
        <w:tblLayout w:type="fixed"/>
        <w:tblCellMar>
          <w:left w:w="0" w:type="dxa"/>
          <w:right w:w="0" w:type="dxa"/>
        </w:tblCellMar>
        <w:tblLook w:val="01E0" w:firstRow="1" w:lastRow="1" w:firstColumn="1" w:lastColumn="1" w:noHBand="0" w:noVBand="0"/>
      </w:tblPr>
      <w:tblGrid>
        <w:gridCol w:w="1631"/>
        <w:gridCol w:w="5233"/>
        <w:gridCol w:w="2404"/>
      </w:tblGrid>
      <w:tr w:rsidR="00862206" w14:paraId="24A3592A" w14:textId="77777777">
        <w:trPr>
          <w:trHeight w:val="390"/>
        </w:trPr>
        <w:tc>
          <w:tcPr>
            <w:tcW w:w="1631" w:type="dxa"/>
            <w:shd w:val="clear" w:color="auto" w:fill="7E8083"/>
          </w:tcPr>
          <w:p w14:paraId="24A35928" w14:textId="77777777" w:rsidR="00862206" w:rsidRDefault="000A2873">
            <w:pPr>
              <w:pStyle w:val="TableParagraph"/>
              <w:rPr>
                <w:b/>
                <w:sz w:val="19"/>
              </w:rPr>
            </w:pPr>
            <w:r>
              <w:rPr>
                <w:b/>
                <w:color w:val="FFFFFF"/>
                <w:w w:val="105"/>
                <w:sz w:val="19"/>
              </w:rPr>
              <w:t>Related Parts</w:t>
            </w:r>
          </w:p>
        </w:tc>
        <w:tc>
          <w:tcPr>
            <w:tcW w:w="7637" w:type="dxa"/>
            <w:gridSpan w:val="2"/>
            <w:shd w:val="clear" w:color="auto" w:fill="7E8083"/>
          </w:tcPr>
          <w:p w14:paraId="24A35929" w14:textId="77777777" w:rsidR="00862206" w:rsidRDefault="00862206">
            <w:pPr>
              <w:pStyle w:val="TableParagraph"/>
              <w:spacing w:before="0"/>
              <w:ind w:left="0"/>
              <w:rPr>
                <w:rFonts w:ascii="Times New Roman"/>
                <w:sz w:val="18"/>
              </w:rPr>
            </w:pPr>
          </w:p>
        </w:tc>
      </w:tr>
      <w:tr w:rsidR="00862206" w14:paraId="24A3592E" w14:textId="77777777">
        <w:trPr>
          <w:trHeight w:val="390"/>
        </w:trPr>
        <w:tc>
          <w:tcPr>
            <w:tcW w:w="1631" w:type="dxa"/>
            <w:tcBorders>
              <w:bottom w:val="single" w:sz="6" w:space="0" w:color="EEEFF0"/>
            </w:tcBorders>
          </w:tcPr>
          <w:p w14:paraId="24A3592B" w14:textId="77777777" w:rsidR="00862206" w:rsidRDefault="000A2873">
            <w:pPr>
              <w:pStyle w:val="TableParagraph"/>
              <w:rPr>
                <w:sz w:val="19"/>
              </w:rPr>
            </w:pPr>
            <w:hyperlink r:id="rId43">
              <w:r>
                <w:rPr>
                  <w:color w:val="008080"/>
                  <w:w w:val="105"/>
                  <w:sz w:val="19"/>
                </w:rPr>
                <w:t>MAX1760</w:t>
              </w:r>
            </w:hyperlink>
          </w:p>
        </w:tc>
        <w:tc>
          <w:tcPr>
            <w:tcW w:w="5233" w:type="dxa"/>
            <w:tcBorders>
              <w:bottom w:val="single" w:sz="6" w:space="0" w:color="EEEFF0"/>
            </w:tcBorders>
          </w:tcPr>
          <w:p w14:paraId="24A3592C" w14:textId="77777777" w:rsidR="00862206" w:rsidRDefault="000A2873">
            <w:pPr>
              <w:pStyle w:val="TableParagraph"/>
              <w:ind w:left="154"/>
              <w:rPr>
                <w:sz w:val="19"/>
              </w:rPr>
            </w:pPr>
            <w:r>
              <w:rPr>
                <w:color w:val="6C6F70"/>
                <w:w w:val="105"/>
                <w:sz w:val="19"/>
              </w:rPr>
              <w:t>0.8A, Low-Noise, 1MHz, Step-Up DC-DC Converter</w:t>
            </w:r>
          </w:p>
        </w:tc>
        <w:tc>
          <w:tcPr>
            <w:tcW w:w="2404" w:type="dxa"/>
            <w:tcBorders>
              <w:bottom w:val="single" w:sz="6" w:space="0" w:color="EEEFF0"/>
            </w:tcBorders>
          </w:tcPr>
          <w:p w14:paraId="24A3592D" w14:textId="77777777" w:rsidR="00862206" w:rsidRDefault="000A2873">
            <w:pPr>
              <w:pStyle w:val="TableParagraph"/>
              <w:ind w:left="471"/>
              <w:rPr>
                <w:sz w:val="19"/>
              </w:rPr>
            </w:pPr>
            <w:hyperlink r:id="rId44">
              <w:r>
                <w:rPr>
                  <w:color w:val="008080"/>
                  <w:w w:val="105"/>
                  <w:sz w:val="19"/>
                </w:rPr>
                <w:t>Free Samples</w:t>
              </w:r>
            </w:hyperlink>
          </w:p>
        </w:tc>
      </w:tr>
      <w:tr w:rsidR="00862206" w14:paraId="24A35932" w14:textId="77777777">
        <w:trPr>
          <w:trHeight w:val="627"/>
        </w:trPr>
        <w:tc>
          <w:tcPr>
            <w:tcW w:w="1631" w:type="dxa"/>
            <w:tcBorders>
              <w:top w:val="single" w:sz="6" w:space="0" w:color="EEEFF0"/>
              <w:bottom w:val="single" w:sz="8" w:space="0" w:color="EEEFF0"/>
            </w:tcBorders>
          </w:tcPr>
          <w:p w14:paraId="24A3592F" w14:textId="77777777" w:rsidR="00862206" w:rsidRDefault="000A2873">
            <w:pPr>
              <w:pStyle w:val="TableParagraph"/>
              <w:rPr>
                <w:sz w:val="19"/>
              </w:rPr>
            </w:pPr>
            <w:hyperlink r:id="rId45">
              <w:r>
                <w:rPr>
                  <w:color w:val="008080"/>
                  <w:w w:val="105"/>
                  <w:sz w:val="19"/>
                </w:rPr>
                <w:t>MAX1932</w:t>
              </w:r>
            </w:hyperlink>
          </w:p>
        </w:tc>
        <w:tc>
          <w:tcPr>
            <w:tcW w:w="5233" w:type="dxa"/>
            <w:tcBorders>
              <w:top w:val="single" w:sz="6" w:space="0" w:color="EEEFF0"/>
              <w:bottom w:val="single" w:sz="8" w:space="0" w:color="EEEFF0"/>
            </w:tcBorders>
          </w:tcPr>
          <w:p w14:paraId="24A35930" w14:textId="77777777" w:rsidR="00862206" w:rsidRDefault="000A2873">
            <w:pPr>
              <w:pStyle w:val="TableParagraph"/>
              <w:spacing w:line="264" w:lineRule="auto"/>
              <w:ind w:left="154" w:right="401"/>
              <w:rPr>
                <w:sz w:val="19"/>
              </w:rPr>
            </w:pPr>
            <w:r>
              <w:rPr>
                <w:color w:val="6C6F70"/>
                <w:w w:val="105"/>
                <w:sz w:val="19"/>
              </w:rPr>
              <w:t>Digitally Controlled, 0.5% Accurate, Safest APD Bias Supply</w:t>
            </w:r>
          </w:p>
        </w:tc>
        <w:tc>
          <w:tcPr>
            <w:tcW w:w="2404" w:type="dxa"/>
            <w:tcBorders>
              <w:top w:val="single" w:sz="6" w:space="0" w:color="EEEFF0"/>
              <w:bottom w:val="single" w:sz="8" w:space="0" w:color="EEEFF0"/>
            </w:tcBorders>
          </w:tcPr>
          <w:p w14:paraId="24A35931" w14:textId="77777777" w:rsidR="00862206" w:rsidRDefault="000A2873">
            <w:pPr>
              <w:pStyle w:val="TableParagraph"/>
              <w:ind w:left="471"/>
              <w:rPr>
                <w:sz w:val="19"/>
              </w:rPr>
            </w:pPr>
            <w:hyperlink r:id="rId46">
              <w:r>
                <w:rPr>
                  <w:color w:val="008080"/>
                  <w:w w:val="105"/>
                  <w:sz w:val="19"/>
                </w:rPr>
                <w:t>Free Samples</w:t>
              </w:r>
            </w:hyperlink>
          </w:p>
        </w:tc>
      </w:tr>
      <w:tr w:rsidR="00862206" w14:paraId="24A35936" w14:textId="77777777">
        <w:trPr>
          <w:trHeight w:val="627"/>
        </w:trPr>
        <w:tc>
          <w:tcPr>
            <w:tcW w:w="1631" w:type="dxa"/>
            <w:tcBorders>
              <w:top w:val="single" w:sz="8" w:space="0" w:color="EEEFF0"/>
              <w:bottom w:val="single" w:sz="6" w:space="0" w:color="EEEFF0"/>
            </w:tcBorders>
          </w:tcPr>
          <w:p w14:paraId="24A35933" w14:textId="77777777" w:rsidR="00862206" w:rsidRDefault="000A2873">
            <w:pPr>
              <w:pStyle w:val="TableParagraph"/>
              <w:spacing w:before="74"/>
              <w:rPr>
                <w:sz w:val="19"/>
              </w:rPr>
            </w:pPr>
            <w:hyperlink r:id="rId47">
              <w:r>
                <w:rPr>
                  <w:color w:val="008080"/>
                  <w:w w:val="105"/>
                  <w:sz w:val="19"/>
                </w:rPr>
                <w:t>MAX1945</w:t>
              </w:r>
            </w:hyperlink>
          </w:p>
        </w:tc>
        <w:tc>
          <w:tcPr>
            <w:tcW w:w="5233" w:type="dxa"/>
            <w:tcBorders>
              <w:top w:val="single" w:sz="8" w:space="0" w:color="EEEFF0"/>
              <w:bottom w:val="single" w:sz="6" w:space="0" w:color="EEEFF0"/>
            </w:tcBorders>
          </w:tcPr>
          <w:p w14:paraId="24A35934" w14:textId="77777777" w:rsidR="00862206" w:rsidRDefault="000A2873">
            <w:pPr>
              <w:pStyle w:val="TableParagraph"/>
              <w:spacing w:before="74" w:line="264" w:lineRule="auto"/>
              <w:ind w:left="154"/>
              <w:rPr>
                <w:sz w:val="19"/>
              </w:rPr>
            </w:pPr>
            <w:r>
              <w:rPr>
                <w:color w:val="6C6F70"/>
                <w:w w:val="105"/>
                <w:sz w:val="19"/>
              </w:rPr>
              <w:t>1MHz, 1% Accurate, 6A Internal Switch Step-Down Regulators</w:t>
            </w:r>
          </w:p>
        </w:tc>
        <w:tc>
          <w:tcPr>
            <w:tcW w:w="2404" w:type="dxa"/>
            <w:tcBorders>
              <w:top w:val="single" w:sz="8" w:space="0" w:color="EEEFF0"/>
              <w:bottom w:val="single" w:sz="6" w:space="0" w:color="EEEFF0"/>
            </w:tcBorders>
          </w:tcPr>
          <w:p w14:paraId="24A35935" w14:textId="77777777" w:rsidR="00862206" w:rsidRDefault="000A2873">
            <w:pPr>
              <w:pStyle w:val="TableParagraph"/>
              <w:spacing w:before="74"/>
              <w:ind w:left="471"/>
              <w:rPr>
                <w:sz w:val="19"/>
              </w:rPr>
            </w:pPr>
            <w:hyperlink r:id="rId48">
              <w:r>
                <w:rPr>
                  <w:color w:val="008080"/>
                  <w:w w:val="105"/>
                  <w:sz w:val="19"/>
                </w:rPr>
                <w:t>Free Samples</w:t>
              </w:r>
            </w:hyperlink>
          </w:p>
        </w:tc>
      </w:tr>
    </w:tbl>
    <w:p w14:paraId="24A35937" w14:textId="77777777" w:rsidR="00862206" w:rsidRDefault="00862206">
      <w:pPr>
        <w:rPr>
          <w:sz w:val="19"/>
        </w:rPr>
        <w:sectPr w:rsidR="00862206">
          <w:pgSz w:w="12240" w:h="15840"/>
          <w:pgMar w:top="1460" w:right="1380" w:bottom="1440" w:left="1380" w:header="0" w:footer="1243" w:gutter="0"/>
          <w:cols w:space="720"/>
        </w:sectPr>
      </w:pPr>
    </w:p>
    <w:p w14:paraId="24A35938" w14:textId="49BC070C" w:rsidR="00862206" w:rsidRDefault="000A2873">
      <w:pPr>
        <w:pStyle w:val="BodyText"/>
        <w:tabs>
          <w:tab w:val="left" w:pos="1889"/>
          <w:tab w:val="left" w:pos="7440"/>
        </w:tabs>
        <w:spacing w:before="81"/>
        <w:ind w:left="330"/>
      </w:pPr>
      <w:r>
        <w:rPr>
          <w:noProof/>
        </w:rPr>
        <w:lastRenderedPageBreak/>
        <mc:AlternateContent>
          <mc:Choice Requires="wps">
            <w:drawing>
              <wp:anchor distT="0" distB="0" distL="114300" distR="114300" simplePos="0" relativeHeight="251677696" behindDoc="0" locked="0" layoutInCell="1" allowOverlap="1" wp14:anchorId="24A35976" wp14:editId="0FD06B96">
                <wp:simplePos x="0" y="0"/>
                <wp:positionH relativeFrom="page">
                  <wp:posOffset>942975</wp:posOffset>
                </wp:positionH>
                <wp:positionV relativeFrom="paragraph">
                  <wp:posOffset>255270</wp:posOffset>
                </wp:positionV>
                <wp:extent cx="5886450" cy="1270"/>
                <wp:effectExtent l="0" t="0" r="0" b="0"/>
                <wp:wrapNone/>
                <wp:docPr id="3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6450" cy="1270"/>
                        </a:xfrm>
                        <a:custGeom>
                          <a:avLst/>
                          <a:gdLst>
                            <a:gd name="T0" fmla="+- 0 1485 1485"/>
                            <a:gd name="T1" fmla="*/ T0 w 9270"/>
                            <a:gd name="T2" fmla="+- 0 3045 1485"/>
                            <a:gd name="T3" fmla="*/ T2 w 9270"/>
                            <a:gd name="T4" fmla="+- 0 3045 1485"/>
                            <a:gd name="T5" fmla="*/ T4 w 9270"/>
                            <a:gd name="T6" fmla="+- 0 8595 1485"/>
                            <a:gd name="T7" fmla="*/ T6 w 9270"/>
                            <a:gd name="T8" fmla="+- 0 8595 1485"/>
                            <a:gd name="T9" fmla="*/ T8 w 9270"/>
                            <a:gd name="T10" fmla="+- 0 10755 1485"/>
                            <a:gd name="T11" fmla="*/ T10 w 9270"/>
                          </a:gdLst>
                          <a:ahLst/>
                          <a:cxnLst>
                            <a:cxn ang="0">
                              <a:pos x="T1" y="0"/>
                            </a:cxn>
                            <a:cxn ang="0">
                              <a:pos x="T3" y="0"/>
                            </a:cxn>
                            <a:cxn ang="0">
                              <a:pos x="T5" y="0"/>
                            </a:cxn>
                            <a:cxn ang="0">
                              <a:pos x="T7" y="0"/>
                            </a:cxn>
                            <a:cxn ang="0">
                              <a:pos x="T9" y="0"/>
                            </a:cxn>
                            <a:cxn ang="0">
                              <a:pos x="T11" y="0"/>
                            </a:cxn>
                          </a:cxnLst>
                          <a:rect l="0" t="0" r="r" b="b"/>
                          <a:pathLst>
                            <a:path w="9270">
                              <a:moveTo>
                                <a:pt x="0" y="0"/>
                              </a:moveTo>
                              <a:lnTo>
                                <a:pt x="1560" y="0"/>
                              </a:lnTo>
                              <a:moveTo>
                                <a:pt x="1560" y="0"/>
                              </a:moveTo>
                              <a:lnTo>
                                <a:pt x="7110" y="0"/>
                              </a:lnTo>
                              <a:moveTo>
                                <a:pt x="7110" y="0"/>
                              </a:moveTo>
                              <a:lnTo>
                                <a:pt x="9270" y="0"/>
                              </a:lnTo>
                            </a:path>
                          </a:pathLst>
                        </a:custGeom>
                        <a:noFill/>
                        <a:ln w="9525">
                          <a:solidFill>
                            <a:srgbClr val="EEEFF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9BF14" id="AutoShape 17" o:spid="_x0000_s1026" style="position:absolute;margin-left:74.25pt;margin-top:20.1pt;width:463.5pt;height:.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" path="m,l1560,t,l7110,t,l9270,e" filled="f" strokecolor="#eeeff0">
                <v:path arrowok="t" o:connecttype="custom" o:connectlocs="0,0;990600,0;990600,0;4514850,0;4514850,0;5886450,0" o:connectangles="0,0,0,0,0,0"/>
                <w10:wrap anchorx="page"/>
              </v:shape>
            </w:pict>
          </mc:Fallback>
        </mc:AlternateContent>
      </w:r>
      <w:hyperlink r:id="rId49">
        <w:r>
          <w:rPr>
            <w:color w:val="008080"/>
            <w:w w:val="105"/>
          </w:rPr>
          <w:t>MAX668</w:t>
        </w:r>
      </w:hyperlink>
      <w:r>
        <w:rPr>
          <w:color w:val="008080"/>
          <w:w w:val="105"/>
        </w:rPr>
        <w:tab/>
      </w:r>
      <w:r>
        <w:rPr>
          <w:color w:val="6C6F70"/>
          <w:w w:val="105"/>
        </w:rPr>
        <w:t>1.8V to 28V Input, PWM Step-Up Controllers</w:t>
      </w:r>
      <w:r>
        <w:rPr>
          <w:color w:val="6C6F70"/>
          <w:spacing w:val="6"/>
          <w:w w:val="105"/>
        </w:rPr>
        <w:t xml:space="preserve"> </w:t>
      </w:r>
      <w:r>
        <w:rPr>
          <w:color w:val="6C6F70"/>
          <w:w w:val="105"/>
        </w:rPr>
        <w:t>in</w:t>
      </w:r>
      <w:r>
        <w:rPr>
          <w:color w:val="6C6F70"/>
          <w:spacing w:val="7"/>
          <w:w w:val="105"/>
        </w:rPr>
        <w:t xml:space="preserve"> </w:t>
      </w:r>
      <w:r>
        <w:rPr>
          <w:color w:val="6C6F70"/>
          <w:w w:val="105"/>
        </w:rPr>
        <w:t>µMAX</w:t>
      </w:r>
      <w:r>
        <w:rPr>
          <w:color w:val="6C6F70"/>
          <w:w w:val="105"/>
        </w:rPr>
        <w:tab/>
      </w:r>
      <w:hyperlink r:id="rId50">
        <w:r>
          <w:rPr>
            <w:color w:val="008080"/>
            <w:w w:val="105"/>
          </w:rPr>
          <w:t>Free</w:t>
        </w:r>
        <w:r>
          <w:rPr>
            <w:color w:val="008080"/>
            <w:spacing w:val="7"/>
            <w:w w:val="105"/>
          </w:rPr>
          <w:t xml:space="preserve"> </w:t>
        </w:r>
        <w:r>
          <w:rPr>
            <w:color w:val="008080"/>
            <w:w w:val="105"/>
          </w:rPr>
          <w:t>Samples</w:t>
        </w:r>
      </w:hyperlink>
    </w:p>
    <w:p w14:paraId="24A35939" w14:textId="77777777" w:rsidR="00862206" w:rsidRDefault="00862206">
      <w:pPr>
        <w:sectPr w:rsidR="00862206">
          <w:pgSz w:w="12240" w:h="15840"/>
          <w:pgMar w:top="1360" w:right="1380" w:bottom="1440" w:left="1380" w:header="0" w:footer="1243" w:gutter="0"/>
          <w:cols w:space="720"/>
        </w:sectPr>
      </w:pPr>
    </w:p>
    <w:p w14:paraId="24A3593A" w14:textId="7B6CD732" w:rsidR="00862206" w:rsidRDefault="000A2873">
      <w:pPr>
        <w:pStyle w:val="BodyText"/>
        <w:tabs>
          <w:tab w:val="left" w:pos="1889"/>
        </w:tabs>
        <w:spacing w:before="187" w:line="254" w:lineRule="auto"/>
        <w:ind w:left="1889" w:right="481" w:hanging="1560"/>
      </w:pPr>
      <w:r>
        <w:rPr>
          <w:noProof/>
        </w:rPr>
        <mc:AlternateContent>
          <mc:Choice Requires="wps">
            <w:drawing>
              <wp:anchor distT="0" distB="0" distL="114300" distR="114300" simplePos="0" relativeHeight="251678720" behindDoc="0" locked="0" layoutInCell="1" allowOverlap="1" wp14:anchorId="24A35977" wp14:editId="4B2C3EAA">
                <wp:simplePos x="0" y="0"/>
                <wp:positionH relativeFrom="page">
                  <wp:posOffset>942975</wp:posOffset>
                </wp:positionH>
                <wp:positionV relativeFrom="paragraph">
                  <wp:posOffset>484505</wp:posOffset>
                </wp:positionV>
                <wp:extent cx="5886450" cy="1270"/>
                <wp:effectExtent l="0" t="0" r="0" b="0"/>
                <wp:wrapNone/>
                <wp:docPr id="3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6450" cy="1270"/>
                        </a:xfrm>
                        <a:custGeom>
                          <a:avLst/>
                          <a:gdLst>
                            <a:gd name="T0" fmla="+- 0 1485 1485"/>
                            <a:gd name="T1" fmla="*/ T0 w 9270"/>
                            <a:gd name="T2" fmla="+- 0 3045 1485"/>
                            <a:gd name="T3" fmla="*/ T2 w 9270"/>
                            <a:gd name="T4" fmla="+- 0 3045 1485"/>
                            <a:gd name="T5" fmla="*/ T4 w 9270"/>
                            <a:gd name="T6" fmla="+- 0 8595 1485"/>
                            <a:gd name="T7" fmla="*/ T6 w 9270"/>
                            <a:gd name="T8" fmla="+- 0 8595 1485"/>
                            <a:gd name="T9" fmla="*/ T8 w 9270"/>
                            <a:gd name="T10" fmla="+- 0 10755 1485"/>
                            <a:gd name="T11" fmla="*/ T10 w 9270"/>
                          </a:gdLst>
                          <a:ahLst/>
                          <a:cxnLst>
                            <a:cxn ang="0">
                              <a:pos x="T1" y="0"/>
                            </a:cxn>
                            <a:cxn ang="0">
                              <a:pos x="T3" y="0"/>
                            </a:cxn>
                            <a:cxn ang="0">
                              <a:pos x="T5" y="0"/>
                            </a:cxn>
                            <a:cxn ang="0">
                              <a:pos x="T7" y="0"/>
                            </a:cxn>
                            <a:cxn ang="0">
                              <a:pos x="T9" y="0"/>
                            </a:cxn>
                            <a:cxn ang="0">
                              <a:pos x="T11" y="0"/>
                            </a:cxn>
                          </a:cxnLst>
                          <a:rect l="0" t="0" r="r" b="b"/>
                          <a:pathLst>
                            <a:path w="9270">
                              <a:moveTo>
                                <a:pt x="0" y="0"/>
                              </a:moveTo>
                              <a:lnTo>
                                <a:pt x="1560" y="0"/>
                              </a:lnTo>
                              <a:moveTo>
                                <a:pt x="1560" y="0"/>
                              </a:moveTo>
                              <a:lnTo>
                                <a:pt x="7110" y="0"/>
                              </a:lnTo>
                              <a:moveTo>
                                <a:pt x="7110" y="0"/>
                              </a:moveTo>
                              <a:lnTo>
                                <a:pt x="9270" y="0"/>
                              </a:lnTo>
                            </a:path>
                          </a:pathLst>
                        </a:custGeom>
                        <a:noFill/>
                        <a:ln w="9525">
                          <a:solidFill>
                            <a:srgbClr val="EEEFF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01B9B" id="AutoShape 16" o:spid="_x0000_s1026" style="position:absolute;margin-left:74.25pt;margin-top:38.15pt;width:463.5pt;height:.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" path="m,l1560,t,l7110,t,l9270,e" filled="f" strokecolor="#eeeff0">
                <v:path arrowok="t" o:connecttype="custom" o:connectlocs="0,0;990600,0;990600,0;4514850,0;4514850,0;5886450,0" o:connectangles="0,0,0,0,0,0"/>
                <w10:wrap anchorx="page"/>
              </v:shape>
            </w:pict>
          </mc:Fallback>
        </mc:AlternateContent>
      </w:r>
      <w:hyperlink r:id="rId51">
        <w:r>
          <w:rPr>
            <w:color w:val="008080"/>
            <w:w w:val="105"/>
          </w:rPr>
          <w:t>MAX8627</w:t>
        </w:r>
      </w:hyperlink>
      <w:r>
        <w:rPr>
          <w:color w:val="008080"/>
          <w:w w:val="105"/>
        </w:rPr>
        <w:tab/>
      </w:r>
      <w:r>
        <w:rPr>
          <w:color w:val="6C6F70"/>
          <w:w w:val="105"/>
        </w:rPr>
        <w:t xml:space="preserve">Low </w:t>
      </w:r>
      <w:r>
        <w:rPr>
          <w:color w:val="6C6F70"/>
          <w:spacing w:val="2"/>
          <w:w w:val="105"/>
        </w:rPr>
        <w:t>V</w:t>
      </w:r>
      <w:r>
        <w:rPr>
          <w:color w:val="6C6F70"/>
          <w:spacing w:val="2"/>
          <w:w w:val="105"/>
          <w:position w:val="-2"/>
          <w:sz w:val="16"/>
        </w:rPr>
        <w:t>BATT</w:t>
      </w:r>
      <w:r>
        <w:rPr>
          <w:color w:val="6C6F70"/>
          <w:spacing w:val="2"/>
          <w:w w:val="105"/>
        </w:rPr>
        <w:t xml:space="preserve">, </w:t>
      </w:r>
      <w:r>
        <w:rPr>
          <w:color w:val="6C6F70"/>
          <w:w w:val="105"/>
        </w:rPr>
        <w:t xml:space="preserve">20µA </w:t>
      </w:r>
      <w:r>
        <w:rPr>
          <w:color w:val="6C6F70"/>
          <w:spacing w:val="3"/>
          <w:w w:val="105"/>
        </w:rPr>
        <w:t>I</w:t>
      </w:r>
      <w:r>
        <w:rPr>
          <w:color w:val="6C6F70"/>
          <w:spacing w:val="3"/>
          <w:w w:val="105"/>
          <w:position w:val="-2"/>
          <w:sz w:val="16"/>
        </w:rPr>
        <w:t>Q</w:t>
      </w:r>
      <w:r>
        <w:rPr>
          <w:color w:val="6C6F70"/>
          <w:spacing w:val="3"/>
          <w:w w:val="105"/>
        </w:rPr>
        <w:t xml:space="preserve">, </w:t>
      </w:r>
      <w:r>
        <w:rPr>
          <w:color w:val="6C6F70"/>
          <w:w w:val="105"/>
        </w:rPr>
        <w:t>1MHz Synchronous</w:t>
      </w:r>
      <w:r>
        <w:rPr>
          <w:color w:val="6C6F70"/>
          <w:spacing w:val="-29"/>
          <w:w w:val="105"/>
        </w:rPr>
        <w:t xml:space="preserve"> </w:t>
      </w:r>
      <w:r>
        <w:rPr>
          <w:color w:val="6C6F70"/>
          <w:spacing w:val="-3"/>
          <w:w w:val="105"/>
        </w:rPr>
        <w:t xml:space="preserve">Boost </w:t>
      </w:r>
      <w:r>
        <w:rPr>
          <w:color w:val="6C6F70"/>
          <w:w w:val="105"/>
        </w:rPr>
        <w:t>Converter with True</w:t>
      </w:r>
      <w:r>
        <w:rPr>
          <w:color w:val="6C6F70"/>
          <w:spacing w:val="37"/>
          <w:w w:val="105"/>
        </w:rPr>
        <w:t xml:space="preserve"> </w:t>
      </w:r>
      <w:r>
        <w:rPr>
          <w:color w:val="6C6F70"/>
          <w:w w:val="105"/>
        </w:rPr>
        <w:t>Shutdown</w:t>
      </w:r>
    </w:p>
    <w:p w14:paraId="24A3593B" w14:textId="77777777" w:rsidR="00862206" w:rsidRDefault="000A2873">
      <w:pPr>
        <w:pStyle w:val="BodyText"/>
        <w:tabs>
          <w:tab w:val="left" w:pos="1890"/>
        </w:tabs>
        <w:spacing w:before="173" w:line="264" w:lineRule="auto"/>
        <w:ind w:left="1890" w:right="38" w:hanging="1560"/>
      </w:pPr>
      <w:hyperlink r:id="rId52">
        <w:r>
          <w:rPr>
            <w:color w:val="008080"/>
            <w:w w:val="105"/>
          </w:rPr>
          <w:t>MAX8632</w:t>
        </w:r>
      </w:hyperlink>
      <w:r>
        <w:rPr>
          <w:color w:val="008080"/>
          <w:w w:val="105"/>
        </w:rPr>
        <w:tab/>
      </w:r>
      <w:r>
        <w:rPr>
          <w:color w:val="6C6F70"/>
          <w:w w:val="105"/>
        </w:rPr>
        <w:t>Integrated DDR Power-Supply Solution for</w:t>
      </w:r>
      <w:r>
        <w:rPr>
          <w:color w:val="6C6F70"/>
          <w:spacing w:val="-41"/>
          <w:w w:val="105"/>
        </w:rPr>
        <w:t xml:space="preserve"> </w:t>
      </w:r>
      <w:r>
        <w:rPr>
          <w:color w:val="6C6F70"/>
          <w:w w:val="105"/>
        </w:rPr>
        <w:t>Desktops, Notebooks, and Graphic</w:t>
      </w:r>
      <w:r>
        <w:rPr>
          <w:color w:val="6C6F70"/>
          <w:spacing w:val="21"/>
          <w:w w:val="105"/>
        </w:rPr>
        <w:t xml:space="preserve"> </w:t>
      </w:r>
      <w:r>
        <w:rPr>
          <w:color w:val="6C6F70"/>
          <w:w w:val="105"/>
        </w:rPr>
        <w:t>Cards</w:t>
      </w:r>
    </w:p>
    <w:p w14:paraId="24A3593C" w14:textId="77777777" w:rsidR="00862206" w:rsidRDefault="000A2873">
      <w:pPr>
        <w:pStyle w:val="BodyText"/>
        <w:spacing w:before="187"/>
        <w:ind w:left="330"/>
      </w:pPr>
      <w:r>
        <w:br w:type="column"/>
      </w:r>
      <w:hyperlink r:id="rId53">
        <w:r>
          <w:rPr>
            <w:color w:val="008080"/>
            <w:w w:val="105"/>
          </w:rPr>
          <w:t>Free</w:t>
        </w:r>
        <w:r>
          <w:rPr>
            <w:color w:val="008080"/>
            <w:spacing w:val="-19"/>
            <w:w w:val="105"/>
          </w:rPr>
          <w:t xml:space="preserve"> </w:t>
        </w:r>
        <w:r>
          <w:rPr>
            <w:color w:val="008080"/>
            <w:w w:val="105"/>
          </w:rPr>
          <w:t>Samples</w:t>
        </w:r>
      </w:hyperlink>
    </w:p>
    <w:p w14:paraId="24A3593D" w14:textId="77777777" w:rsidR="00862206" w:rsidRDefault="00862206">
      <w:pPr>
        <w:pStyle w:val="BodyText"/>
        <w:rPr>
          <w:sz w:val="22"/>
        </w:rPr>
      </w:pPr>
    </w:p>
    <w:p w14:paraId="24A3593E" w14:textId="77777777" w:rsidR="00862206" w:rsidRDefault="000A2873">
      <w:pPr>
        <w:pStyle w:val="BodyText"/>
        <w:spacing w:before="189"/>
        <w:ind w:left="330"/>
      </w:pPr>
      <w:hyperlink r:id="rId54">
        <w:r>
          <w:rPr>
            <w:color w:val="008080"/>
            <w:w w:val="105"/>
          </w:rPr>
          <w:t>Free</w:t>
        </w:r>
        <w:r>
          <w:rPr>
            <w:color w:val="008080"/>
            <w:spacing w:val="-19"/>
            <w:w w:val="105"/>
          </w:rPr>
          <w:t xml:space="preserve"> </w:t>
        </w:r>
        <w:r>
          <w:rPr>
            <w:color w:val="008080"/>
            <w:w w:val="105"/>
          </w:rPr>
          <w:t>Samples</w:t>
        </w:r>
      </w:hyperlink>
    </w:p>
    <w:p w14:paraId="24A3593F" w14:textId="77777777" w:rsidR="00862206" w:rsidRDefault="00862206">
      <w:pPr>
        <w:sectPr w:rsidR="00862206">
          <w:type w:val="continuous"/>
          <w:pgSz w:w="12240" w:h="15840"/>
          <w:pgMar w:top="1480" w:right="1380" w:bottom="1440" w:left="1380" w:header="720" w:footer="720" w:gutter="0"/>
          <w:cols w:num="2" w:space="720" w:equalWidth="0">
            <w:col w:w="6593" w:space="517"/>
            <w:col w:w="2370"/>
          </w:cols>
        </w:sectPr>
      </w:pPr>
    </w:p>
    <w:p w14:paraId="24A35940" w14:textId="77777777" w:rsidR="00862206" w:rsidRDefault="00862206">
      <w:pPr>
        <w:pStyle w:val="BodyText"/>
        <w:spacing w:before="3"/>
        <w:rPr>
          <w:sz w:val="6"/>
        </w:rPr>
      </w:pPr>
    </w:p>
    <w:p w14:paraId="24A35941" w14:textId="4CF38FB9" w:rsidR="00862206" w:rsidRDefault="000A2873">
      <w:pPr>
        <w:pStyle w:val="BodyText"/>
        <w:spacing w:line="20" w:lineRule="exact"/>
        <w:ind w:left="97"/>
        <w:rPr>
          <w:sz w:val="2"/>
        </w:rPr>
      </w:pPr>
      <w:r>
        <w:rPr>
          <w:noProof/>
          <w:sz w:val="2"/>
        </w:rPr>
        <mc:AlternateContent>
          <mc:Choice Requires="wpg">
            <w:drawing>
              <wp:inline distT="0" distB="0" distL="0" distR="0" wp14:anchorId="24A35978" wp14:editId="7C2FB304">
                <wp:extent cx="5886450" cy="9525"/>
                <wp:effectExtent l="13970" t="2540" r="5080" b="6985"/>
                <wp:docPr id="3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9525"/>
                          <a:chOff x="0" y="0"/>
                          <a:chExt cx="9270" cy="15"/>
                        </a:xfrm>
                      </wpg:grpSpPr>
                      <wps:wsp>
                        <wps:cNvPr id="34" name="Line 15"/>
                        <wps:cNvCnPr>
                          <a:cxnSpLocks noChangeShapeType="1"/>
                        </wps:cNvCnPr>
                        <wps:spPr bwMode="auto">
                          <a:xfrm>
                            <a:off x="0" y="8"/>
                            <a:ext cx="156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wps:wsp>
                        <wps:cNvPr id="36" name="Line 14"/>
                        <wps:cNvCnPr>
                          <a:cxnSpLocks noChangeShapeType="1"/>
                        </wps:cNvCnPr>
                        <wps:spPr bwMode="auto">
                          <a:xfrm>
                            <a:off x="1560" y="8"/>
                            <a:ext cx="555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wps:wsp>
                        <wps:cNvPr id="37" name="Line 13"/>
                        <wps:cNvCnPr>
                          <a:cxnSpLocks noChangeShapeType="1"/>
                        </wps:cNvCnPr>
                        <wps:spPr bwMode="auto">
                          <a:xfrm>
                            <a:off x="7110" y="8"/>
                            <a:ext cx="2160" cy="0"/>
                          </a:xfrm>
                          <a:prstGeom prst="line">
                            <a:avLst/>
                          </a:prstGeom>
                          <a:noFill/>
                          <a:ln w="9525">
                            <a:solidFill>
                              <a:srgbClr val="EEEFF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25DA1D" id="Group 12" o:spid="_x0000_s1026" style="width:463.5pt;height:.75pt;mso-position-horizontal-relative:char;mso-position-vertical-relative:line" coordsize="92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">
                <v:line id="Line 15" o:spid="_x0000_s1027" style="position:absolute;visibility:visible;mso-wrap-style:square" from="0,8" to="15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" strokecolor="#eeeff0"/>
                <v:line id="Line 14" o:spid="_x0000_s1028" style="position:absolute;visibility:visible;mso-wrap-style:square" from="1560,8" to="71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" strokecolor="#eeeff0"/>
                <v:line id="Line 13" o:spid="_x0000_s1029" style="position:absolute;visibility:visible;mso-wrap-style:square" from="7110,8" to="9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" strokecolor="#eeeff0"/>
                <w10:anchorlock/>
              </v:group>
            </w:pict>
          </mc:Fallback>
        </mc:AlternateContent>
      </w:r>
    </w:p>
    <w:p w14:paraId="24A35942" w14:textId="77777777" w:rsidR="00862206" w:rsidRDefault="00862206">
      <w:pPr>
        <w:pStyle w:val="BodyText"/>
        <w:rPr>
          <w:sz w:val="20"/>
        </w:rPr>
      </w:pPr>
    </w:p>
    <w:p w14:paraId="24A35943" w14:textId="1E1D61B2" w:rsidR="00862206" w:rsidRDefault="000A2873">
      <w:pPr>
        <w:pStyle w:val="BodyText"/>
        <w:spacing w:before="9"/>
        <w:rPr>
          <w:sz w:val="25"/>
        </w:rPr>
      </w:pPr>
      <w:r>
        <w:rPr>
          <w:noProof/>
        </w:rPr>
        <mc:AlternateContent>
          <mc:Choice Requires="wpg">
            <w:drawing>
              <wp:anchor distT="0" distB="0" distL="0" distR="0" simplePos="0" relativeHeight="251675648" behindDoc="1" locked="0" layoutInCell="1" allowOverlap="1" wp14:anchorId="24A3597A" wp14:editId="4E07D905">
                <wp:simplePos x="0" y="0"/>
                <wp:positionH relativeFrom="page">
                  <wp:posOffset>942975</wp:posOffset>
                </wp:positionH>
                <wp:positionV relativeFrom="paragraph">
                  <wp:posOffset>213360</wp:posOffset>
                </wp:positionV>
                <wp:extent cx="5886450" cy="9525"/>
                <wp:effectExtent l="0" t="0" r="0" b="0"/>
                <wp:wrapTopAndBottom/>
                <wp:docPr id="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9525"/>
                          <a:chOff x="1485" y="336"/>
                          <a:chExt cx="9270" cy="15"/>
                        </a:xfrm>
                      </wpg:grpSpPr>
                      <wps:wsp>
                        <wps:cNvPr id="24" name="Line 11"/>
                        <wps:cNvCnPr>
                          <a:cxnSpLocks noChangeShapeType="1"/>
                        </wps:cNvCnPr>
                        <wps:spPr bwMode="auto">
                          <a:xfrm>
                            <a:off x="1485" y="344"/>
                            <a:ext cx="9270" cy="0"/>
                          </a:xfrm>
                          <a:prstGeom prst="line">
                            <a:avLst/>
                          </a:prstGeom>
                          <a:noFill/>
                          <a:ln w="9525">
                            <a:solidFill>
                              <a:srgbClr val="9B9B9B"/>
                            </a:solidFill>
                            <a:prstDash val="solid"/>
                            <a:round/>
                            <a:headEnd/>
                            <a:tailEnd/>
                          </a:ln>
                          <a:extLst>
                            <a:ext uri="{909E8E84-426E-40DD-AFC4-6F175D3DCCD1}">
                              <a14:hiddenFill xmlns:a14="http://schemas.microsoft.com/office/drawing/2010/main">
                                <a:noFill/>
                              </a14:hiddenFill>
                            </a:ext>
                          </a:extLst>
                        </wps:spPr>
                        <wps:bodyPr/>
                      </wps:wsp>
                      <wps:wsp>
                        <wps:cNvPr id="26" name="Line 10"/>
                        <wps:cNvCnPr>
                          <a:cxnSpLocks noChangeShapeType="1"/>
                        </wps:cNvCnPr>
                        <wps:spPr bwMode="auto">
                          <a:xfrm>
                            <a:off x="1485" y="351"/>
                            <a:ext cx="9270" cy="0"/>
                          </a:xfrm>
                          <a:prstGeom prst="line">
                            <a:avLst/>
                          </a:prstGeom>
                          <a:noFill/>
                          <a:ln w="0">
                            <a:solidFill>
                              <a:srgbClr val="EEEEEE"/>
                            </a:solidFill>
                            <a:prstDash val="solid"/>
                            <a:round/>
                            <a:headEnd/>
                            <a:tailEnd/>
                          </a:ln>
                          <a:extLst>
                            <a:ext uri="{909E8E84-426E-40DD-AFC4-6F175D3DCCD1}">
                              <a14:hiddenFill xmlns:a14="http://schemas.microsoft.com/office/drawing/2010/main">
                                <a:noFill/>
                              </a14:hiddenFill>
                            </a:ext>
                          </a:extLst>
                        </wps:spPr>
                        <wps:bodyPr/>
                      </wps:wsp>
                      <wps:wsp>
                        <wps:cNvPr id="28" name="Freeform 9"/>
                        <wps:cNvSpPr>
                          <a:spLocks/>
                        </wps:cNvSpPr>
                        <wps:spPr bwMode="auto">
                          <a:xfrm>
                            <a:off x="1485" y="336"/>
                            <a:ext cx="15" cy="15"/>
                          </a:xfrm>
                          <a:custGeom>
                            <a:avLst/>
                            <a:gdLst>
                              <a:gd name="T0" fmla="+- 0 1485 1485"/>
                              <a:gd name="T1" fmla="*/ T0 w 15"/>
                              <a:gd name="T2" fmla="+- 0 336 336"/>
                              <a:gd name="T3" fmla="*/ 336 h 15"/>
                              <a:gd name="T4" fmla="+- 0 1485 1485"/>
                              <a:gd name="T5" fmla="*/ T4 w 15"/>
                              <a:gd name="T6" fmla="+- 0 351 336"/>
                              <a:gd name="T7" fmla="*/ 351 h 15"/>
                              <a:gd name="T8" fmla="+- 0 1500 1485"/>
                              <a:gd name="T9" fmla="*/ T8 w 15"/>
                              <a:gd name="T10" fmla="+- 0 351 336"/>
                              <a:gd name="T11" fmla="*/ 351 h 15"/>
                              <a:gd name="T12" fmla="+- 0 1485 1485"/>
                              <a:gd name="T13" fmla="*/ T12 w 15"/>
                              <a:gd name="T14" fmla="+- 0 336 336"/>
                              <a:gd name="T15" fmla="*/ 336 h 15"/>
                            </a:gdLst>
                            <a:ahLst/>
                            <a:cxnLst>
                              <a:cxn ang="0">
                                <a:pos x="T1" y="T3"/>
                              </a:cxn>
                              <a:cxn ang="0">
                                <a:pos x="T5" y="T7"/>
                              </a:cxn>
                              <a:cxn ang="0">
                                <a:pos x="T9" y="T11"/>
                              </a:cxn>
                              <a:cxn ang="0">
                                <a:pos x="T13" y="T15"/>
                              </a:cxn>
                            </a:cxnLst>
                            <a:rect l="0" t="0" r="r" b="b"/>
                            <a:pathLst>
                              <a:path w="15" h="15">
                                <a:moveTo>
                                  <a:pt x="0" y="0"/>
                                </a:moveTo>
                                <a:lnTo>
                                  <a:pt x="0" y="15"/>
                                </a:lnTo>
                                <a:lnTo>
                                  <a:pt x="15" y="15"/>
                                </a:lnTo>
                                <a:lnTo>
                                  <a:pt x="0" y="0"/>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8"/>
                        <wps:cNvSpPr>
                          <a:spLocks/>
                        </wps:cNvSpPr>
                        <wps:spPr bwMode="auto">
                          <a:xfrm>
                            <a:off x="10740" y="336"/>
                            <a:ext cx="15" cy="15"/>
                          </a:xfrm>
                          <a:custGeom>
                            <a:avLst/>
                            <a:gdLst>
                              <a:gd name="T0" fmla="+- 0 10755 10740"/>
                              <a:gd name="T1" fmla="*/ T0 w 15"/>
                              <a:gd name="T2" fmla="+- 0 336 336"/>
                              <a:gd name="T3" fmla="*/ 336 h 15"/>
                              <a:gd name="T4" fmla="+- 0 10740 10740"/>
                              <a:gd name="T5" fmla="*/ T4 w 15"/>
                              <a:gd name="T6" fmla="+- 0 351 336"/>
                              <a:gd name="T7" fmla="*/ 351 h 15"/>
                              <a:gd name="T8" fmla="+- 0 10755 10740"/>
                              <a:gd name="T9" fmla="*/ T8 w 15"/>
                              <a:gd name="T10" fmla="+- 0 351 336"/>
                              <a:gd name="T11" fmla="*/ 351 h 15"/>
                              <a:gd name="T12" fmla="+- 0 10755 10740"/>
                              <a:gd name="T13" fmla="*/ T12 w 15"/>
                              <a:gd name="T14" fmla="+- 0 336 336"/>
                              <a:gd name="T15" fmla="*/ 336 h 15"/>
                            </a:gdLst>
                            <a:ahLst/>
                            <a:cxnLst>
                              <a:cxn ang="0">
                                <a:pos x="T1" y="T3"/>
                              </a:cxn>
                              <a:cxn ang="0">
                                <a:pos x="T5" y="T7"/>
                              </a:cxn>
                              <a:cxn ang="0">
                                <a:pos x="T9" y="T11"/>
                              </a:cxn>
                              <a:cxn ang="0">
                                <a:pos x="T13" y="T15"/>
                              </a:cxn>
                            </a:cxnLst>
                            <a:rect l="0" t="0" r="r" b="b"/>
                            <a:pathLst>
                              <a:path w="15" h="15">
                                <a:moveTo>
                                  <a:pt x="15" y="0"/>
                                </a:moveTo>
                                <a:lnTo>
                                  <a:pt x="0" y="15"/>
                                </a:lnTo>
                                <a:lnTo>
                                  <a:pt x="15" y="15"/>
                                </a:lnTo>
                                <a:lnTo>
                                  <a:pt x="15" y="0"/>
                                </a:lnTo>
                                <a:close/>
                              </a:path>
                            </a:pathLst>
                          </a:custGeom>
                          <a:solidFill>
                            <a:srgbClr val="EEEE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B14205" id="Group 7" o:spid="_x0000_s1026" style="position:absolute;margin-left:74.25pt;margin-top:16.8pt;width:463.5pt;height:.75pt;z-index:-251640832;mso-wrap-distance-left:0;mso-wrap-distance-right:0;mso-position-horizontal-relative:page" coordorigin="1485,336" coordsize="92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">
                <v:line id="Line 11" o:spid="_x0000_s1027" style="position:absolute;visibility:visible;mso-wrap-style:square" from="1485,344" to="1075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" strokecolor="#9b9b9b"/>
                <v:line id="Line 10" o:spid="_x0000_s1028" style="position:absolute;visibility:visible;mso-wrap-style:square" from="1485,351" to="10755,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" strokecolor="#eee" strokeweight="0"/>
                <v:shape id="Freeform 9" o:spid="_x0000_s1029" style="position:absolute;left:1485;top:336;width:15;height:15;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" path="m,l,15r15,l,xe" fillcolor="#9b9b9b" stroked="f">
                  <v:path arrowok="t" o:connecttype="custom" o:connectlocs="0,336;0,351;15,351;0,336" o:connectangles="0,0,0,0"/>
                </v:shape>
                <v:shape id="Freeform 8" o:spid="_x0000_s1030" style="position:absolute;left:10740;top:336;width:15;height:15;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" path="m15,l,15r15,l15,xe" fillcolor="#eee" stroked="f">
                  <v:path arrowok="t" o:connecttype="custom" o:connectlocs="15,336;0,351;15,351;15,336" o:connectangles="0,0,0,0"/>
                </v:shape>
                <w10:wrap type="topAndBottom" anchorx="page"/>
              </v:group>
            </w:pict>
          </mc:Fallback>
        </mc:AlternateContent>
      </w:r>
    </w:p>
    <w:p w14:paraId="24A35944" w14:textId="77777777" w:rsidR="00862206" w:rsidRDefault="000A2873">
      <w:pPr>
        <w:pStyle w:val="Heading2"/>
        <w:spacing w:before="62"/>
      </w:pPr>
      <w:r>
        <w:rPr>
          <w:color w:val="6C6F70"/>
          <w:w w:val="105"/>
        </w:rPr>
        <w:t>More Information</w:t>
      </w:r>
    </w:p>
    <w:p w14:paraId="24A35945" w14:textId="77777777" w:rsidR="00862206" w:rsidRDefault="000A2873">
      <w:pPr>
        <w:pStyle w:val="BodyText"/>
        <w:spacing w:before="22" w:line="264" w:lineRule="auto"/>
        <w:ind w:left="105" w:right="3756"/>
      </w:pPr>
      <w:r>
        <w:rPr>
          <w:color w:val="6C6F70"/>
          <w:w w:val="105"/>
        </w:rPr>
        <w:t>For</w:t>
      </w:r>
      <w:r>
        <w:rPr>
          <w:color w:val="6C6F70"/>
          <w:spacing w:val="-31"/>
          <w:w w:val="105"/>
        </w:rPr>
        <w:t xml:space="preserve"> </w:t>
      </w:r>
      <w:r>
        <w:rPr>
          <w:color w:val="6C6F70"/>
          <w:w w:val="105"/>
        </w:rPr>
        <w:t>Technical</w:t>
      </w:r>
      <w:r>
        <w:rPr>
          <w:color w:val="6C6F70"/>
          <w:spacing w:val="-31"/>
          <w:w w:val="105"/>
        </w:rPr>
        <w:t xml:space="preserve"> </w:t>
      </w:r>
      <w:r>
        <w:rPr>
          <w:color w:val="6C6F70"/>
          <w:w w:val="105"/>
        </w:rPr>
        <w:t>Support:</w:t>
      </w:r>
      <w:r>
        <w:rPr>
          <w:color w:val="6C6F70"/>
          <w:spacing w:val="-28"/>
          <w:w w:val="105"/>
        </w:rPr>
        <w:t xml:space="preserve"> </w:t>
      </w:r>
      <w:hyperlink r:id="rId55">
        <w:r>
          <w:rPr>
            <w:color w:val="008080"/>
            <w:w w:val="105"/>
          </w:rPr>
          <w:t>http://www.maximintegrated.com/support</w:t>
        </w:r>
      </w:hyperlink>
      <w:r>
        <w:rPr>
          <w:color w:val="008080"/>
          <w:w w:val="105"/>
        </w:rPr>
        <w:t xml:space="preserve"> </w:t>
      </w:r>
      <w:r>
        <w:rPr>
          <w:color w:val="6C6F70"/>
          <w:w w:val="105"/>
        </w:rPr>
        <w:t>For Samples:</w:t>
      </w:r>
      <w:r>
        <w:rPr>
          <w:color w:val="6C6F70"/>
          <w:spacing w:val="10"/>
          <w:w w:val="105"/>
        </w:rPr>
        <w:t xml:space="preserve"> </w:t>
      </w:r>
      <w:hyperlink r:id="rId56">
        <w:r>
          <w:rPr>
            <w:color w:val="008080"/>
            <w:w w:val="105"/>
          </w:rPr>
          <w:t>http://www.maximintegrated.com/samples</w:t>
        </w:r>
      </w:hyperlink>
    </w:p>
    <w:p w14:paraId="24A35946" w14:textId="71F38EA9" w:rsidR="00862206" w:rsidRDefault="000A2873">
      <w:pPr>
        <w:pStyle w:val="BodyText"/>
        <w:spacing w:line="218" w:lineRule="exact"/>
        <w:ind w:left="105"/>
      </w:pPr>
      <w:r>
        <w:rPr>
          <w:noProof/>
        </w:rPr>
        <mc:AlternateContent>
          <mc:Choice Requires="wpg">
            <w:drawing>
              <wp:anchor distT="0" distB="0" distL="0" distR="0" simplePos="0" relativeHeight="251676672" behindDoc="1" locked="0" layoutInCell="1" allowOverlap="1" wp14:anchorId="24A3597B" wp14:editId="1E991627">
                <wp:simplePos x="0" y="0"/>
                <wp:positionH relativeFrom="page">
                  <wp:posOffset>942975</wp:posOffset>
                </wp:positionH>
                <wp:positionV relativeFrom="paragraph">
                  <wp:posOffset>207645</wp:posOffset>
                </wp:positionV>
                <wp:extent cx="5886450" cy="9525"/>
                <wp:effectExtent l="0" t="0" r="0" b="0"/>
                <wp:wrapTopAndBottom/>
                <wp:docPr id="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9525"/>
                          <a:chOff x="1485" y="327"/>
                          <a:chExt cx="9270" cy="15"/>
                        </a:xfrm>
                      </wpg:grpSpPr>
                      <wps:wsp>
                        <wps:cNvPr id="14" name="Line 6"/>
                        <wps:cNvCnPr>
                          <a:cxnSpLocks noChangeShapeType="1"/>
                        </wps:cNvCnPr>
                        <wps:spPr bwMode="auto">
                          <a:xfrm>
                            <a:off x="1485" y="335"/>
                            <a:ext cx="9270" cy="0"/>
                          </a:xfrm>
                          <a:prstGeom prst="line">
                            <a:avLst/>
                          </a:prstGeom>
                          <a:noFill/>
                          <a:ln w="9525">
                            <a:solidFill>
                              <a:srgbClr val="9B9B9B"/>
                            </a:solidFill>
                            <a:prstDash val="solid"/>
                            <a:round/>
                            <a:headEnd/>
                            <a:tailEnd/>
                          </a:ln>
                          <a:extLst>
                            <a:ext uri="{909E8E84-426E-40DD-AFC4-6F175D3DCCD1}">
                              <a14:hiddenFill xmlns:a14="http://schemas.microsoft.com/office/drawing/2010/main">
                                <a:noFill/>
                              </a14:hiddenFill>
                            </a:ext>
                          </a:extLst>
                        </wps:spPr>
                        <wps:bodyPr/>
                      </wps:wsp>
                      <wps:wsp>
                        <wps:cNvPr id="16" name="Line 5"/>
                        <wps:cNvCnPr>
                          <a:cxnSpLocks noChangeShapeType="1"/>
                        </wps:cNvCnPr>
                        <wps:spPr bwMode="auto">
                          <a:xfrm>
                            <a:off x="1485" y="342"/>
                            <a:ext cx="9270" cy="0"/>
                          </a:xfrm>
                          <a:prstGeom prst="line">
                            <a:avLst/>
                          </a:prstGeom>
                          <a:noFill/>
                          <a:ln w="0">
                            <a:solidFill>
                              <a:srgbClr val="EEEEEE"/>
                            </a:solidFill>
                            <a:prstDash val="solid"/>
                            <a:round/>
                            <a:headEnd/>
                            <a:tailEnd/>
                          </a:ln>
                          <a:extLst>
                            <a:ext uri="{909E8E84-426E-40DD-AFC4-6F175D3DCCD1}">
                              <a14:hiddenFill xmlns:a14="http://schemas.microsoft.com/office/drawing/2010/main">
                                <a:noFill/>
                              </a14:hiddenFill>
                            </a:ext>
                          </a:extLst>
                        </wps:spPr>
                        <wps:bodyPr/>
                      </wps:wsp>
                      <wps:wsp>
                        <wps:cNvPr id="18" name="Freeform 4"/>
                        <wps:cNvSpPr>
                          <a:spLocks/>
                        </wps:cNvSpPr>
                        <wps:spPr bwMode="auto">
                          <a:xfrm>
                            <a:off x="1485" y="327"/>
                            <a:ext cx="15" cy="15"/>
                          </a:xfrm>
                          <a:custGeom>
                            <a:avLst/>
                            <a:gdLst>
                              <a:gd name="T0" fmla="+- 0 1485 1485"/>
                              <a:gd name="T1" fmla="*/ T0 w 15"/>
                              <a:gd name="T2" fmla="+- 0 327 327"/>
                              <a:gd name="T3" fmla="*/ 327 h 15"/>
                              <a:gd name="T4" fmla="+- 0 1485 1485"/>
                              <a:gd name="T5" fmla="*/ T4 w 15"/>
                              <a:gd name="T6" fmla="+- 0 342 327"/>
                              <a:gd name="T7" fmla="*/ 342 h 15"/>
                              <a:gd name="T8" fmla="+- 0 1500 1485"/>
                              <a:gd name="T9" fmla="*/ T8 w 15"/>
                              <a:gd name="T10" fmla="+- 0 342 327"/>
                              <a:gd name="T11" fmla="*/ 342 h 15"/>
                              <a:gd name="T12" fmla="+- 0 1485 1485"/>
                              <a:gd name="T13" fmla="*/ T12 w 15"/>
                              <a:gd name="T14" fmla="+- 0 327 327"/>
                              <a:gd name="T15" fmla="*/ 327 h 15"/>
                            </a:gdLst>
                            <a:ahLst/>
                            <a:cxnLst>
                              <a:cxn ang="0">
                                <a:pos x="T1" y="T3"/>
                              </a:cxn>
                              <a:cxn ang="0">
                                <a:pos x="T5" y="T7"/>
                              </a:cxn>
                              <a:cxn ang="0">
                                <a:pos x="T9" y="T11"/>
                              </a:cxn>
                              <a:cxn ang="0">
                                <a:pos x="T13" y="T15"/>
                              </a:cxn>
                            </a:cxnLst>
                            <a:rect l="0" t="0" r="r" b="b"/>
                            <a:pathLst>
                              <a:path w="15" h="15">
                                <a:moveTo>
                                  <a:pt x="0" y="0"/>
                                </a:moveTo>
                                <a:lnTo>
                                  <a:pt x="0" y="15"/>
                                </a:lnTo>
                                <a:lnTo>
                                  <a:pt x="15" y="15"/>
                                </a:lnTo>
                                <a:lnTo>
                                  <a:pt x="0" y="0"/>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3"/>
                        <wps:cNvSpPr>
                          <a:spLocks/>
                        </wps:cNvSpPr>
                        <wps:spPr bwMode="auto">
                          <a:xfrm>
                            <a:off x="10740" y="327"/>
                            <a:ext cx="15" cy="15"/>
                          </a:xfrm>
                          <a:custGeom>
                            <a:avLst/>
                            <a:gdLst>
                              <a:gd name="T0" fmla="+- 0 10755 10740"/>
                              <a:gd name="T1" fmla="*/ T0 w 15"/>
                              <a:gd name="T2" fmla="+- 0 327 327"/>
                              <a:gd name="T3" fmla="*/ 327 h 15"/>
                              <a:gd name="T4" fmla="+- 0 10740 10740"/>
                              <a:gd name="T5" fmla="*/ T4 w 15"/>
                              <a:gd name="T6" fmla="+- 0 342 327"/>
                              <a:gd name="T7" fmla="*/ 342 h 15"/>
                              <a:gd name="T8" fmla="+- 0 10755 10740"/>
                              <a:gd name="T9" fmla="*/ T8 w 15"/>
                              <a:gd name="T10" fmla="+- 0 342 327"/>
                              <a:gd name="T11" fmla="*/ 342 h 15"/>
                              <a:gd name="T12" fmla="+- 0 10755 10740"/>
                              <a:gd name="T13" fmla="*/ T12 w 15"/>
                              <a:gd name="T14" fmla="+- 0 327 327"/>
                              <a:gd name="T15" fmla="*/ 327 h 15"/>
                            </a:gdLst>
                            <a:ahLst/>
                            <a:cxnLst>
                              <a:cxn ang="0">
                                <a:pos x="T1" y="T3"/>
                              </a:cxn>
                              <a:cxn ang="0">
                                <a:pos x="T5" y="T7"/>
                              </a:cxn>
                              <a:cxn ang="0">
                                <a:pos x="T9" y="T11"/>
                              </a:cxn>
                              <a:cxn ang="0">
                                <a:pos x="T13" y="T15"/>
                              </a:cxn>
                            </a:cxnLst>
                            <a:rect l="0" t="0" r="r" b="b"/>
                            <a:pathLst>
                              <a:path w="15" h="15">
                                <a:moveTo>
                                  <a:pt x="15" y="0"/>
                                </a:moveTo>
                                <a:lnTo>
                                  <a:pt x="0" y="15"/>
                                </a:lnTo>
                                <a:lnTo>
                                  <a:pt x="15" y="15"/>
                                </a:lnTo>
                                <a:lnTo>
                                  <a:pt x="15" y="0"/>
                                </a:lnTo>
                                <a:close/>
                              </a:path>
                            </a:pathLst>
                          </a:custGeom>
                          <a:solidFill>
                            <a:srgbClr val="EEEE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B511ED" id="Group 2" o:spid="_x0000_s1026" style="position:absolute;margin-left:74.25pt;margin-top:16.35pt;width:463.5pt;height:.75pt;z-index:-251639808;mso-wrap-distance-left:0;mso-wrap-distance-right:0;mso-position-horizontal-relative:page" coordorigin="1485,327" coordsize="92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">
                <v:line id="Line 6" o:spid="_x0000_s1027" style="position:absolute;visibility:visible;mso-wrap-style:square" from="1485,335" to="10755,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" strokecolor="#9b9b9b"/>
                <v:line id="Line 5" o:spid="_x0000_s1028" style="position:absolute;visibility:visible;mso-wrap-style:square" from="1485,342" to="1075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" strokecolor="#eee" strokeweight="0"/>
                <v:shape id="Freeform 4" o:spid="_x0000_s1029" style="position:absolute;left:1485;top:327;width:15;height:15;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" path="m,l,15r15,l,xe" fillcolor="#9b9b9b" stroked="f">
                  <v:path arrowok="t" o:connecttype="custom" o:connectlocs="0,327;0,342;15,342;0,327" o:connectangles="0,0,0,0"/>
                </v:shape>
                <v:shape id="Freeform 3" o:spid="_x0000_s1030" style="position:absolute;left:10740;top:327;width:15;height:15;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" path="m15,l,15r15,l15,xe" fillcolor="#eee" stroked="f">
                  <v:path arrowok="t" o:connecttype="custom" o:connectlocs="15,327;0,342;15,342;15,327" o:connectangles="0,0,0,0"/>
                </v:shape>
                <w10:wrap type="topAndBottom" anchorx="page"/>
              </v:group>
            </w:pict>
          </mc:Fallback>
        </mc:AlternateContent>
      </w:r>
      <w:r>
        <w:rPr>
          <w:color w:val="6C6F70"/>
          <w:w w:val="105"/>
        </w:rPr>
        <w:t xml:space="preserve">Other Questions and Comments: </w:t>
      </w:r>
      <w:hyperlink r:id="rId57">
        <w:r>
          <w:rPr>
            <w:color w:val="008080"/>
            <w:w w:val="105"/>
          </w:rPr>
          <w:t>http://www.maximintegrated.com/contact</w:t>
        </w:r>
      </w:hyperlink>
    </w:p>
    <w:p w14:paraId="24A35947" w14:textId="77777777" w:rsidR="00862206" w:rsidRDefault="000A2873">
      <w:pPr>
        <w:pStyle w:val="BodyText"/>
        <w:spacing w:before="62"/>
        <w:ind w:left="105"/>
      </w:pPr>
      <w:r>
        <w:rPr>
          <w:color w:val="6C6F70"/>
          <w:w w:val="105"/>
        </w:rPr>
        <w:t xml:space="preserve">Application Note 2031: </w:t>
      </w:r>
      <w:hyperlink r:id="rId58">
        <w:r>
          <w:rPr>
            <w:color w:val="008080"/>
            <w:w w:val="105"/>
          </w:rPr>
          <w:t>http://www.maximintegrated.com/an2031</w:t>
        </w:r>
      </w:hyperlink>
    </w:p>
    <w:p w14:paraId="24A35948" w14:textId="77777777" w:rsidR="00862206" w:rsidRDefault="000A2873">
      <w:pPr>
        <w:pStyle w:val="BodyText"/>
        <w:spacing w:before="22"/>
        <w:ind w:left="105"/>
      </w:pPr>
      <w:r>
        <w:rPr>
          <w:color w:val="666666"/>
          <w:w w:val="105"/>
        </w:rPr>
        <w:t xml:space="preserve">TUTORIAL 2031, AN2031, AN 2031, APP2031, Appnote2031, </w:t>
      </w:r>
      <w:proofErr w:type="spellStart"/>
      <w:r>
        <w:rPr>
          <w:color w:val="666666"/>
          <w:w w:val="105"/>
        </w:rPr>
        <w:t>Appnote</w:t>
      </w:r>
      <w:proofErr w:type="spellEnd"/>
      <w:r>
        <w:rPr>
          <w:color w:val="666666"/>
          <w:w w:val="105"/>
        </w:rPr>
        <w:t xml:space="preserve"> 2031</w:t>
      </w:r>
    </w:p>
    <w:p w14:paraId="24A35949" w14:textId="77777777" w:rsidR="00862206" w:rsidRDefault="000A2873">
      <w:pPr>
        <w:pStyle w:val="BodyText"/>
        <w:spacing w:before="21"/>
        <w:ind w:left="105"/>
      </w:pPr>
      <w:r>
        <w:rPr>
          <w:color w:val="6C6F70"/>
          <w:w w:val="105"/>
        </w:rPr>
        <w:t>© 2013 Maxim Integrated Products, Inc.</w:t>
      </w:r>
    </w:p>
    <w:p w14:paraId="24A3594A" w14:textId="77777777" w:rsidR="00862206" w:rsidRDefault="000A2873">
      <w:pPr>
        <w:pStyle w:val="BodyText"/>
        <w:spacing w:before="22"/>
        <w:ind w:left="105"/>
      </w:pPr>
      <w:r>
        <w:rPr>
          <w:color w:val="6C6F70"/>
          <w:w w:val="105"/>
        </w:rPr>
        <w:t xml:space="preserve">Additional Legal Notices: </w:t>
      </w:r>
      <w:hyperlink r:id="rId59">
        <w:r>
          <w:rPr>
            <w:color w:val="008080"/>
            <w:w w:val="105"/>
          </w:rPr>
          <w:t>http://www.maximintegrated.com/legal</w:t>
        </w:r>
      </w:hyperlink>
    </w:p>
    <w:sectPr w:rsidR="00862206">
      <w:type w:val="continuous"/>
      <w:pgSz w:w="12240" w:h="15840"/>
      <w:pgMar w:top="1480" w:right="1380" w:bottom="1440" w:left="1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6E56" w14:textId="77777777" w:rsidR="000258B9" w:rsidRDefault="000258B9">
      <w:r>
        <w:separator/>
      </w:r>
    </w:p>
  </w:endnote>
  <w:endnote w:type="continuationSeparator" w:id="0">
    <w:p w14:paraId="626DAF80" w14:textId="77777777" w:rsidR="000258B9" w:rsidRDefault="00025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597C" w14:textId="5768F62A" w:rsidR="00862206" w:rsidRDefault="000A287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4A3597D" wp14:editId="7BB48541">
              <wp:simplePos x="0" y="0"/>
              <wp:positionH relativeFrom="page">
                <wp:posOffset>6212840</wp:posOffset>
              </wp:positionH>
              <wp:positionV relativeFrom="page">
                <wp:posOffset>9129395</wp:posOffset>
              </wp:positionV>
              <wp:extent cx="658495" cy="139065"/>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9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3597F" w14:textId="77777777" w:rsidR="00862206" w:rsidRDefault="000A2873">
                          <w:pPr>
                            <w:spacing w:before="14"/>
                            <w:ind w:left="20"/>
                            <w:rPr>
                              <w:sz w:val="16"/>
                            </w:rPr>
                          </w:pPr>
                          <w:r>
                            <w:rPr>
                              <w:sz w:val="16"/>
                            </w:rPr>
                            <w:t xml:space="preserve">Page </w:t>
                          </w:r>
                          <w:r>
                            <w:fldChar w:fldCharType="begin"/>
                          </w:r>
                          <w:r>
                            <w:rPr>
                              <w:sz w:val="16"/>
                            </w:rPr>
                            <w:instrText xml:space="preserve"> PAGE </w:instrText>
                          </w:r>
                          <w:r>
                            <w:fldChar w:fldCharType="separate"/>
                          </w:r>
                          <w:r>
                            <w:t>10</w:t>
                          </w:r>
                          <w:r>
                            <w:fldChar w:fldCharType="end"/>
                          </w:r>
                          <w:r>
                            <w:rPr>
                              <w:sz w:val="16"/>
                            </w:rPr>
                            <w:t xml:space="preserve"> of 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3597D" id="_x0000_t202" coordsize="21600,21600" o:spt="202" path="m,l,21600r21600,l21600,xe">
              <v:stroke joinstyle="miter"/>
              <v:path gradientshapeok="t" o:connecttype="rect"/>
            </v:shapetype>
            <v:shape id="Text Box 1" o:spid="_x0000_s1027" type="#_x0000_t202" style="position:absolute;margin-left:489.2pt;margin-top:718.85pt;width:51.85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" filled="f" stroked="f">
              <v:textbox inset="0,0,0,0">
                <w:txbxContent>
                  <w:p w14:paraId="24A3597F" w14:textId="77777777" w:rsidR="00862206" w:rsidRDefault="000A2873">
                    <w:pPr>
                      <w:spacing w:before="14"/>
                      <w:ind w:left="20"/>
                      <w:rPr>
                        <w:sz w:val="16"/>
                      </w:rPr>
                    </w:pPr>
                    <w:r>
                      <w:rPr>
                        <w:sz w:val="16"/>
                      </w:rPr>
                      <w:t xml:space="preserve">Page </w:t>
                    </w:r>
                    <w:r>
                      <w:fldChar w:fldCharType="begin"/>
                    </w:r>
                    <w:r>
                      <w:rPr>
                        <w:sz w:val="16"/>
                      </w:rPr>
                      <w:instrText xml:space="preserve"> PAGE </w:instrText>
                    </w:r>
                    <w:r>
                      <w:fldChar w:fldCharType="separate"/>
                    </w:r>
                    <w:r>
                      <w:t>10</w:t>
                    </w:r>
                    <w:r>
                      <w:fldChar w:fldCharType="end"/>
                    </w:r>
                    <w:r>
                      <w:rPr>
                        <w:sz w:val="16"/>
                      </w:rPr>
                      <w:t xml:space="preserve"> of 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0682" w14:textId="77777777" w:rsidR="000258B9" w:rsidRDefault="000258B9">
      <w:r>
        <w:separator/>
      </w:r>
    </w:p>
  </w:footnote>
  <w:footnote w:type="continuationSeparator" w:id="0">
    <w:p w14:paraId="498880EF" w14:textId="77777777" w:rsidR="000258B9" w:rsidRDefault="000258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06"/>
    <w:rsid w:val="000258B9"/>
    <w:rsid w:val="000A2873"/>
    <w:rsid w:val="00101E89"/>
    <w:rsid w:val="003C70DF"/>
    <w:rsid w:val="00862206"/>
    <w:rsid w:val="0088218B"/>
    <w:rsid w:val="00991224"/>
    <w:rsid w:val="00A06FAA"/>
    <w:rsid w:val="00A86796"/>
    <w:rsid w:val="00C07391"/>
    <w:rsid w:val="00D66011"/>
    <w:rsid w:val="00DA21E7"/>
    <w:rsid w:val="00E206F9"/>
    <w:rsid w:val="00EA0C24"/>
    <w:rsid w:val="00F71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3587C"/>
  <w15:docId w15:val="{C42CC92A-5DEE-4C59-8F96-8FFACEEA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5"/>
      <w:outlineLvl w:val="0"/>
    </w:pPr>
    <w:rPr>
      <w:sz w:val="31"/>
      <w:szCs w:val="31"/>
    </w:rPr>
  </w:style>
  <w:style w:type="paragraph" w:styleId="Heading2">
    <w:name w:val="heading 2"/>
    <w:basedOn w:val="Normal"/>
    <w:uiPriority w:val="9"/>
    <w:unhideWhenUsed/>
    <w:qFormat/>
    <w:pPr>
      <w:ind w:left="105"/>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6"/>
      <w:ind w:left="2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maximintegrated.com/an660" TargetMode="External"/><Relationship Id="rId18" Type="http://schemas.openxmlformats.org/officeDocument/2006/relationships/image" Target="media/image6.png"/><Relationship Id="rId26" Type="http://schemas.openxmlformats.org/officeDocument/2006/relationships/hyperlink" Target="http://www.maximintegrated.com/max1760" TargetMode="External"/><Relationship Id="rId39" Type="http://schemas.openxmlformats.org/officeDocument/2006/relationships/hyperlink" Target="http://www.maximintegrated.com/en/products/power/switching-regulators/step-down-buck.html" TargetMode="External"/><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www.maximintegrated.com/en/products/power/switching-regulators/applications/industrial.html" TargetMode="External"/><Relationship Id="rId47" Type="http://schemas.openxmlformats.org/officeDocument/2006/relationships/hyperlink" Target="http://www.maximintegrated.com/datasheet/index.mvp/id/3675" TargetMode="External"/><Relationship Id="rId50" Type="http://schemas.openxmlformats.org/officeDocument/2006/relationships/hyperlink" Target="https://shop.maximintegrated.com/storefront/searchsample.do?event=Sample&amp;menuitem=Sample&amp;Partnumber=MAX668" TargetMode="External"/><Relationship Id="rId55" Type="http://schemas.openxmlformats.org/officeDocument/2006/relationships/hyperlink" Target="http://www.maximintegrated.com/support" TargetMode="External"/><Relationship Id="rId7" Type="http://schemas.openxmlformats.org/officeDocument/2006/relationships/hyperlink" Target="http://www.maximintegrated.com/" TargetMode="External"/><Relationship Id="rId2" Type="http://schemas.openxmlformats.org/officeDocument/2006/relationships/settings" Target="setting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yperlink" Target="http://www.maximintegrated.com/design/techdocs/tutorials/index.mvp/id/20/c/Power-Supply%20Circuits" TargetMode="External"/><Relationship Id="rId24" Type="http://schemas.openxmlformats.org/officeDocument/2006/relationships/image" Target="media/image11.png"/><Relationship Id="rId32" Type="http://schemas.openxmlformats.org/officeDocument/2006/relationships/hyperlink" Target="http://www.maximintegrated.com/images/appnotes/2031/2031Fig12.pdf" TargetMode="External"/><Relationship Id="rId37" Type="http://schemas.openxmlformats.org/officeDocument/2006/relationships/image" Target="media/image18.png"/><Relationship Id="rId40" Type="http://schemas.openxmlformats.org/officeDocument/2006/relationships/hyperlink" Target="http://www.maximintegrated.com/en/products/power/led-drivers.html" TargetMode="External"/><Relationship Id="rId45" Type="http://schemas.openxmlformats.org/officeDocument/2006/relationships/hyperlink" Target="http://www.maximintegrated.com/datasheet/index.mvp/id/3484" TargetMode="External"/><Relationship Id="rId53" Type="http://schemas.openxmlformats.org/officeDocument/2006/relationships/hyperlink" Target="https://shop.maximintegrated.com/storefront/searchsample.do?event=Sample&amp;menuitem=Sample&amp;Partnumber=MAX8627" TargetMode="External"/><Relationship Id="rId58" Type="http://schemas.openxmlformats.org/officeDocument/2006/relationships/hyperlink" Target="http://www.maximintegrated.com/an2031" TargetMode="External"/><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hyperlink" Target="http://www.maximintegrated.com/MAX1932" TargetMode="External"/><Relationship Id="rId27" Type="http://schemas.openxmlformats.org/officeDocument/2006/relationships/hyperlink" Target="http://www.maximintegrated.com/max8627" TargetMode="External"/><Relationship Id="rId30" Type="http://schemas.openxmlformats.org/officeDocument/2006/relationships/hyperlink" Target="http://www.maximintegrated.com/MAX8632" TargetMode="External"/><Relationship Id="rId35" Type="http://schemas.openxmlformats.org/officeDocument/2006/relationships/image" Target="media/image17.png"/><Relationship Id="rId43" Type="http://schemas.openxmlformats.org/officeDocument/2006/relationships/hyperlink" Target="http://www.maximintegrated.com/datasheet/index.mvp/id/2337" TargetMode="External"/><Relationship Id="rId48" Type="http://schemas.openxmlformats.org/officeDocument/2006/relationships/hyperlink" Target="https://shop.maximintegrated.com/storefront/searchsample.do?event=Sample&amp;menuitem=Sample&amp;Partnumber=MAX1945" TargetMode="External"/><Relationship Id="rId56" Type="http://schemas.openxmlformats.org/officeDocument/2006/relationships/hyperlink" Target="http://www.maximintegrated.com/samples" TargetMode="External"/><Relationship Id="rId8" Type="http://schemas.openxmlformats.org/officeDocument/2006/relationships/hyperlink" Target="http://www.maximintegrated.com/design/" TargetMode="External"/><Relationship Id="rId51" Type="http://schemas.openxmlformats.org/officeDocument/2006/relationships/hyperlink" Target="http://www.maximintegrated.com/datasheet/index.mvp/id/5127" TargetMode="External"/><Relationship Id="rId3"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www.maximintegrated.com/MAX668" TargetMode="External"/><Relationship Id="rId33" Type="http://schemas.openxmlformats.org/officeDocument/2006/relationships/image" Target="media/image15.png"/><Relationship Id="rId38" Type="http://schemas.openxmlformats.org/officeDocument/2006/relationships/hyperlink" Target="http://www.maximintegrated.com/en/products/power/switching-regulators/step-up-boost.html" TargetMode="External"/><Relationship Id="rId46" Type="http://schemas.openxmlformats.org/officeDocument/2006/relationships/hyperlink" Target="https://shop.maximintegrated.com/storefront/searchsample.do?event=Sample&amp;menuitem=Sample&amp;Partnumber=MAX1932" TargetMode="External"/><Relationship Id="rId59" Type="http://schemas.openxmlformats.org/officeDocument/2006/relationships/hyperlink" Target="http://www.maximintegrated.com/legal" TargetMode="External"/><Relationship Id="rId20" Type="http://schemas.openxmlformats.org/officeDocument/2006/relationships/image" Target="media/image8.png"/><Relationship Id="rId41" Type="http://schemas.openxmlformats.org/officeDocument/2006/relationships/hyperlink" Target="http://www.maximintegrated.com/en/products/power/switching-regulators/applications/battery-powered.html" TargetMode="External"/><Relationship Id="rId54" Type="http://schemas.openxmlformats.org/officeDocument/2006/relationships/hyperlink" Target="https://shop.maximintegrated.com/storefront/searchsample.do?event=Sample&amp;menuitem=Sample&amp;Partnumber=MAX8632" TargetMode="Externa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hyperlink" Target="http://www.maximintegrated.com/max1945" TargetMode="External"/><Relationship Id="rId49" Type="http://schemas.openxmlformats.org/officeDocument/2006/relationships/hyperlink" Target="http://www.maximintegrated.com/datasheet/index.mvp/id/1901" TargetMode="External"/><Relationship Id="rId57" Type="http://schemas.openxmlformats.org/officeDocument/2006/relationships/hyperlink" Target="http://www.maximintegrated.com/contact" TargetMode="External"/><Relationship Id="rId10" Type="http://schemas.openxmlformats.org/officeDocument/2006/relationships/hyperlink" Target="http://www.maximintegrated.com/design/techdocs/tutorials/index.mvp" TargetMode="External"/><Relationship Id="rId31" Type="http://schemas.openxmlformats.org/officeDocument/2006/relationships/image" Target="media/image14.png"/><Relationship Id="rId44" Type="http://schemas.openxmlformats.org/officeDocument/2006/relationships/hyperlink" Target="https://shop.maximintegrated.com/storefront/searchsample.do?event=Sample&amp;menuitem=Sample&amp;Partnumber=MAX1760" TargetMode="External"/><Relationship Id="rId52" Type="http://schemas.openxmlformats.org/officeDocument/2006/relationships/hyperlink" Target="http://www.maximintegrated.com/datasheet/index.mvp/id/4688" TargetMode="External"/><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maximintegrated.com/design/tech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3338</Words>
  <Characters>19030</Characters>
  <Application>Microsoft Office Word</Application>
  <DocSecurity>0</DocSecurity>
  <Lines>158</Lines>
  <Paragraphs>44</Paragraphs>
  <ScaleCrop>false</ScaleCrop>
  <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DC-DC Converter Tutorial - Tutorial - Maxim</dc:title>
  <dc:creator>Swenson, Jody</dc:creator>
  <cp:lastModifiedBy>Seth Ricks</cp:lastModifiedBy>
  <cp:revision>5</cp:revision>
  <dcterms:created xsi:type="dcterms:W3CDTF">2020-05-23T23:14:00Z</dcterms:created>
  <dcterms:modified xsi:type="dcterms:W3CDTF">2025-12-12T00:04:00Z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2013-01-23T00:00:00Z</vt:filetime>
  </property>
  <property fmtid="{D5CDD505-2E9C-101B-9397-08002B2CF9AE}" pid="3" name="Creator">
    <vt:lpwstr>Adobe Acrobat 10.0</vt:lpwstr>
  </property>
  <property fmtid="{D5CDD505-2E9C-101B-9397-08002B2CF9AE}" pid="4" name="LastSaved">
    <vt:filetime>2020-05-23T00:00:00Z</vt:filetime>
  </property>
</Properties>
</file>