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Checklist Mingguan App Guide</w:t>
      </w:r>
    </w:p>
    <w:p>
      <w:pPr>
        <w:pStyle w:val="Subtitle"/>
      </w:pPr>
      <w:r>
        <w:t xml:space="preserve">For Admin and HR</w:t>
      </w:r>
    </w:p>
    <w:p>
      <w:pPr>
        <w:pStyle w:val="Lead"/>
      </w:pPr>
      <w:r>
        <w:t xml:space="preserve">How to manage accounts, roles and outlets from the phone app.</w:t>
      </w:r>
    </w:p>
    <w:p>
      <w:pPr>
        <w:pStyle w:val="Meta"/>
      </w:pPr>
      <w:r>
        <w:t xml:space="preserve">October 2026</w:t>
      </w: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4C99A6F3" w14:textId="77777777">
        <w:trPr>
          <w:cantSplit/>
        </w:trPr>
        <w:tc>
          <w:tcPr>
            <w:tcW w:w="9638" w:type="dxa"/>
            <w:tcBorders>
              <w:left w:val="single" w:sz="24" w:space="0" w:color="A5691A"/>
            </w:tcBorders>
            <w:shd w:val="clear" w:color="auto" w:fill="FDF3E4"/>
          </w:tcPr>
          <w:p>
            <w:pPr>
              <w:pStyle w:val="BoxTitle"/>
            </w:pPr>
            <w:r>
              <w:t xml:space="preserve">For Admin and HR only</w:t>
            </w:r>
          </w:p>
          <w:p>
            <w:pPr>
              <w:pStyle w:val="BoxText"/>
            </w:pPr>
            <w:r>
              <w:t xml:space="preserve">HR has exactly the same screens and powers as Admin. This guide covers the admin screens only. Scoring, verifying marks and Tugasan are explained in the Area Manager guide.</w:t>
            </w:r>
          </w:p>
          <w:p>
            <w:pPr>
              <w:pStyle w:val="BoxText"/>
            </w:pPr>
            <w:r>
              <w:t xml:space="preserve">Pictures in this guide were taken from the real app using sample data. Names and payroll numbers are deliberately blurred.</w:t>
            </w:r>
          </w:p>
        </w:tc>
      </w:tr>
    </w:tbl>
    <w:p>
      <w:pPr>
        <w:pStyle w:val="Spacer"/>
      </w:pPr>
    </w:p>
    <w:p>
      <w:pPr>
        <w:pStyle w:val="BodyTextuser"/>
      </w:pPr>
      <w:r>
        <w:rPr>
          <w:rStyle w:val="B"/>
        </w:rPr>
        <w:t xml:space="preserve">Contents</w:t>
      </w:r>
    </w:p>
    <w:p>
      <w:pPr>
        <w:pStyle w:val="ListText"/>
        <w:numPr>
          <w:ilvl w:val="0"/>
          <w:numId w:val="2"/>
        </w:numPr>
      </w:pPr>
      <w:r>
        <w:t xml:space="preserve">Part 1 — App basics</w:t>
      </w:r>
    </w:p>
    <w:p>
      <w:pPr>
        <w:pStyle w:val="ListText"/>
        <w:numPr>
          <w:ilvl w:val="0"/>
          <w:numId w:val="2"/>
        </w:numPr>
      </w:pPr>
      <w:r>
        <w:t xml:space="preserve">Part 2 — Managing people</w:t>
      </w:r>
    </w:p>
    <w:p>
      <w:pPr>
        <w:pStyle w:val="ListText"/>
        <w:numPr>
          <w:ilvl w:val="0"/>
          <w:numId w:val="2"/>
        </w:numPr>
      </w:pPr>
      <w:r>
        <w:t xml:space="preserve">Part 3 — Managing outlets</w:t>
      </w:r>
    </w:p>
    <w:p>
      <w:pPr>
        <w:pStyle w:val="ListText"/>
        <w:numPr>
          <w:ilvl w:val="0"/>
          <w:numId w:val="2"/>
        </w:numPr>
      </w:pPr>
      <w:r>
        <w:t xml:space="preserve">Part 4 — Roles and your own account</w:t>
      </w:r>
    </w:p>
    <w:p>
      <w:pPr>
        <w:pStyle w:val="ListText"/>
        <w:numPr>
          <w:ilvl w:val="0"/>
          <w:numId w:val="2"/>
        </w:numPr>
      </w:pPr>
      <w:r>
        <w:t xml:space="preserve">Part 5 — Common questions</w:t>
      </w:r>
    </w:p>
    <w:p>
      <w:pPr>
        <w:pStyle w:val="Heading1"/>
      </w:pPr>
      <w:r>
        <w:t xml:space="preserve">Part 1 — App basics</w:t>
      </w:r>
    </w:p>
    <w:p>
      <w:pPr>
        <w:pStyle w:val="Heading2"/>
      </w:pPr>
      <w:r>
        <w:t xml:space="preserve">What Admin and HR do</w:t>
      </w:r>
    </w:p>
    <w:p>
      <w:pPr>
        <w:pStyle w:val="BodyTextuser"/>
      </w:pPr>
      <w:r>
        <w:t xml:space="preserve">Admin and HR manage </w:t>
      </w:r>
      <w:r>
        <w:rPr>
          <w:rStyle w:val="B"/>
        </w:rPr>
        <w:t xml:space="preserve">people and outlets</w:t>
      </w:r>
      <w:r>
        <w:t xml:space="preserve">: adding and editing accounts, changing roles and postings, and opening or closing outlets. They do not score staff, verify marks, handle returns, log asset issues or use the reports.</w:t>
      </w:r>
    </w:p>
    <w:tbl>
      <w:tblPr>
        <w:tblW w:w="9638" w:type="dxa"/>
        <w:tblInd w:w="85" w:type="dxa"/>
        <w:tblLayout w:type="fixed"/>
        <w:tblCellMar>
          <w:top w:w="85" w:type="dxa"/>
          <w:left w:w="85" w:type="dxa"/>
          <w:bottom w:w="85" w:type="dxa"/>
          <w:right w:w="85" w:type="dxa"/>
        </w:tblCellMar>
        <w:tblLook w:val="04A0" w:firstRow="1" w:lastRow="0" w:firstColumn="1" w:lastColumn="0" w:noHBand="0" w:noVBand="1"/>
      </w:tblPr>
      <w:tblGrid>
        <w:gridCol w:w="4819"/>
        <w:gridCol w:w="4819"/>
      </w:tblGrid>
      <w:tr w:rsidR="00E175DF" w14:paraId="6306A96A" w14:textId="77777777">
        <w:trPr>
          <w:tblHeader/>
        </w:trPr>
        <w:tc>
          <w:tcPr>
            <w:tcW w:w="4819" w:type="dxa"/>
            <w:tcBorders>
              <w:top w:val="single" w:sz="4" w:space="0" w:color="C9D3DF"/>
              <w:left w:val="single" w:sz="4" w:space="0" w:color="C9D3DF"/>
              <w:bottom w:val="single" w:sz="4" w:space="0" w:color="C9D3DF"/>
              <w:right w:val="single" w:sz="4" w:space="0" w:color="C9D3DF"/>
            </w:tcBorders>
            <w:shd w:val="clear" w:color="auto" w:fill="1D5FAE"/>
          </w:tcPr>
          <w:p>
            <w:pPr>
              <w:pStyle w:val="TableHead"/>
            </w:pPr>
            <w:r>
              <w:t xml:space="preserve">Admin and HR can</w:t>
            </w:r>
          </w:p>
        </w:tc>
        <w:tc>
          <w:tcPr>
            <w:tcW w:w="4819" w:type="dxa"/>
            <w:tcBorders>
              <w:top w:val="single" w:sz="4" w:space="0" w:color="C9D3DF"/>
              <w:left w:val="single" w:sz="4" w:space="0" w:color="C9D3DF"/>
              <w:bottom w:val="single" w:sz="4" w:space="0" w:color="C9D3DF"/>
              <w:right w:val="single" w:sz="4" w:space="0" w:color="C9D3DF"/>
            </w:tcBorders>
            <w:shd w:val="clear" w:color="auto" w:fill="1D5FAE"/>
          </w:tcPr>
          <w:p>
            <w:pPr>
              <w:pStyle w:val="TableHead"/>
            </w:pPr>
            <w:r>
              <w:t xml:space="preserve">Admin and HR cannot</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Add an account for any role except General Manager</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Score staff or SV/AS, or verify marks</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Promote, demote or transfer people between Shop Staff, Store Staff, Store Clerk, Supervisor, Area Manager and Manager, and between Admin and HR</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Make someone General Manager</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Change a person's outlet, or the outlets an Area Manager covers</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Reset another person's password</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Change a payroll number when HR issues a new one</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Delete an account (deactivate it instead)</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Deactivate and reactivate accounts</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See or handle returns (pulangan)</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Add, rename, close and reopen outlets</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Delete marks or asset issues</w:t>
            </w:r>
          </w:p>
        </w:tc>
      </w:tr>
      <w:tr w:rsidR="00E175DF" w14:paraId="7DE46AE5" w14:textId="77777777">
        <w:tc>
          <w:tcPr>
            <w:tcW w:w="4819" w:type="dxa"/>
            <w:tcBorders>
              <w:top w:val="single" w:sz="4" w:space="0" w:color="C9D3DF"/>
              <w:left w:val="single" w:sz="4" w:space="0" w:color="C9D3DF"/>
              <w:bottom w:val="single" w:sz="4" w:space="0" w:color="C9D3DF"/>
              <w:right w:val="single" w:sz="4" w:space="0" w:color="C9D3DF"/>
            </w:tcBorders>
          </w:tcPr>
          <w:p>
            <w:pPr>
              <w:pStyle w:val="TableText"/>
            </w:pPr>
            <w:r>
              <w:t xml:space="preserve">View any person's weekly marks</w:t>
            </w:r>
          </w:p>
        </w:tc>
        <w:tc>
          <w:tcPr>
            <w:tcW w:w="4819" w:type="dxa"/>
            <w:tcBorders>
              <w:top w:val="single" w:sz="4" w:space="0" w:color="C9D3DF"/>
              <w:left w:val="single" w:sz="4" w:space="0" w:color="C9D3DF"/>
              <w:bottom w:val="single" w:sz="4" w:space="0" w:color="C9D3DF"/>
              <w:right w:val="single" w:sz="4" w:space="0" w:color="C9D3DF"/>
            </w:tcBorders>
          </w:tcPr>
          <w:p>
            <w:pPr>
              <w:pStyle w:val="TableText"/>
            </w:pPr>
          </w:p>
        </w:tc>
      </w:tr>
    </w:tbl>
    <w:p>
      <w:pPr>
        <w:pStyle w:val="Spacer"/>
      </w:pPr>
    </w:p>
    <w:p>
      <w:pPr>
        <w:pStyle w:val="BodyKeep"/>
      </w:pPr>
      <w:r>
        <w:t xml:space="preserve">The items on the right are handled by Setiahub-MIS, outside the app.</w:t>
      </w:r>
    </w:p>
    <w:p>
      <w:pPr>
        <w:pStyle w:val="Heading2"/>
      </w:pPr>
      <w:r>
        <w:t xml:space="preserve">The three admin tabs</w:t>
      </w:r>
    </w:p>
    <w:p>
      <w:pPr>
        <w:pStyle w:val="BodyTextuser"/>
      </w:pPr>
      <w:r>
        <w:t xml:space="preserve">Admin and HR have three tabs along the bottom of the screen.</w:t>
      </w:r>
    </w:p>
    <w:tbl>
      <w:tblPr>
        <w:tblW w:w="9638" w:type="dxa"/>
        <w:tblInd w:w="85" w:type="dxa"/>
        <w:tblLayout w:type="fixed"/>
        <w:tblCellMar>
          <w:top w:w="85" w:type="dxa"/>
          <w:left w:w="85" w:type="dxa"/>
          <w:bottom w:w="85" w:type="dxa"/>
          <w:right w:w="85" w:type="dxa"/>
        </w:tblCellMar>
        <w:tblLook w:val="04A0" w:firstRow="1" w:lastRow="0" w:firstColumn="1" w:lastColumn="0" w:noHBand="0" w:noVBand="1"/>
      </w:tblPr>
      <w:tblGrid>
        <w:gridCol w:w="1984"/>
        <w:gridCol w:w="3827"/>
        <w:gridCol w:w="3827"/>
      </w:tblGrid>
      <w:tr w:rsidR="00E175DF" w14:paraId="6306A96A" w14:textId="77777777">
        <w:trPr>
          <w:tblHeader/>
        </w:trPr>
        <w:tc>
          <w:tcPr>
            <w:tcW w:w="1984" w:type="dxa"/>
            <w:tcBorders>
              <w:top w:val="single" w:sz="4" w:space="0" w:color="C9D3DF"/>
              <w:left w:val="single" w:sz="4" w:space="0" w:color="C9D3DF"/>
              <w:bottom w:val="single" w:sz="4" w:space="0" w:color="C9D3DF"/>
              <w:right w:val="single" w:sz="4" w:space="0" w:color="C9D3DF"/>
            </w:tcBorders>
            <w:shd w:val="clear" w:color="auto" w:fill="1D5FAE"/>
          </w:tcPr>
          <w:p>
            <w:pPr>
              <w:pStyle w:val="TableHead"/>
            </w:pPr>
            <w:r>
              <w:t xml:space="preserve">Tab</w:t>
            </w:r>
          </w:p>
        </w:tc>
        <w:tc>
          <w:tcPr>
            <w:tcW w:w="3827" w:type="dxa"/>
            <w:tcBorders>
              <w:top w:val="single" w:sz="4" w:space="0" w:color="C9D3DF"/>
              <w:left w:val="single" w:sz="4" w:space="0" w:color="C9D3DF"/>
              <w:bottom w:val="single" w:sz="4" w:space="0" w:color="C9D3DF"/>
              <w:right w:val="single" w:sz="4" w:space="0" w:color="C9D3DF"/>
            </w:tcBorders>
            <w:shd w:val="clear" w:color="auto" w:fill="1D5FAE"/>
          </w:tcPr>
          <w:p>
            <w:pPr>
              <w:pStyle w:val="TableHead"/>
            </w:pPr>
            <w:r>
              <w:t xml:space="preserve">What it shows</w:t>
            </w:r>
          </w:p>
        </w:tc>
        <w:tc>
          <w:tcPr>
            <w:tcW w:w="3827" w:type="dxa"/>
            <w:tcBorders>
              <w:top w:val="single" w:sz="4" w:space="0" w:color="C9D3DF"/>
              <w:left w:val="single" w:sz="4" w:space="0" w:color="C9D3DF"/>
              <w:bottom w:val="single" w:sz="4" w:space="0" w:color="C9D3DF"/>
              <w:right w:val="single" w:sz="4" w:space="0" w:color="C9D3DF"/>
            </w:tcBorders>
            <w:shd w:val="clear" w:color="auto" w:fill="1D5FAE"/>
          </w:tcPr>
          <w:p>
            <w:pPr>
              <w:pStyle w:val="TableHead"/>
            </w:pPr>
            <w:r>
              <w:t xml:space="preserve">What you do there</w:t>
            </w:r>
          </w:p>
        </w:tc>
      </w:tr>
      <w:tr w:rsidR="00E175DF" w14:paraId="7DE46AE5" w14:textId="77777777">
        <w:tc>
          <w:tcPr>
            <w:tcW w:w="1984" w:type="dxa"/>
            <w:tcBorders>
              <w:top w:val="single" w:sz="4" w:space="0" w:color="C9D3DF"/>
              <w:left w:val="single" w:sz="4" w:space="0" w:color="C9D3DF"/>
              <w:bottom w:val="single" w:sz="4" w:space="0" w:color="C9D3DF"/>
              <w:right w:val="single" w:sz="4" w:space="0" w:color="C9D3DF"/>
            </w:tcBorders>
          </w:tcPr>
          <w:p>
            <w:pPr>
              <w:pStyle w:val="TableText"/>
            </w:pPr>
            <w:r>
              <w:rPr>
                <w:rStyle w:val="B"/>
              </w:rPr>
              <w:t xml:space="preserve">Users</w:t>
            </w:r>
          </w:p>
        </w:tc>
        <w:tc>
          <w:tcPr>
            <w:tcW w:w="3827" w:type="dxa"/>
            <w:tcBorders>
              <w:top w:val="single" w:sz="4" w:space="0" w:color="C9D3DF"/>
              <w:left w:val="single" w:sz="4" w:space="0" w:color="C9D3DF"/>
              <w:bottom w:val="single" w:sz="4" w:space="0" w:color="C9D3DF"/>
              <w:right w:val="single" w:sz="4" w:space="0" w:color="C9D3DF"/>
            </w:tcBorders>
          </w:tcPr>
          <w:p>
            <w:pPr>
              <w:pStyle w:val="TableText"/>
            </w:pPr>
            <w:r>
              <w:t xml:space="preserve">Every account: name, payroll number, outlet and role. Deactivated accounts are greyed out.</w:t>
            </w:r>
          </w:p>
        </w:tc>
        <w:tc>
          <w:tcPr>
            <w:tcW w:w="3827" w:type="dxa"/>
            <w:tcBorders>
              <w:top w:val="single" w:sz="4" w:space="0" w:color="C9D3DF"/>
              <w:left w:val="single" w:sz="4" w:space="0" w:color="C9D3DF"/>
              <w:bottom w:val="single" w:sz="4" w:space="0" w:color="C9D3DF"/>
              <w:right w:val="single" w:sz="4" w:space="0" w:color="C9D3DF"/>
            </w:tcBorders>
          </w:tcPr>
          <w:p>
            <w:pPr>
              <w:pStyle w:val="TableText"/>
            </w:pPr>
            <w:r>
              <w:t xml:space="preserve">Find a person and open them to edit, or tap </w:t>
            </w:r>
            <w:r>
              <w:rPr>
                <w:rStyle w:val="B"/>
              </w:rPr>
              <w:t xml:space="preserve">+ Add</w:t>
            </w:r>
            <w:r>
              <w:t xml:space="preserve"> for a new account.</w:t>
            </w:r>
          </w:p>
        </w:tc>
      </w:tr>
      <w:tr w:rsidR="00E175DF" w14:paraId="7DE46AE5" w14:textId="77777777">
        <w:tc>
          <w:tcPr>
            <w:tcW w:w="1984" w:type="dxa"/>
            <w:tcBorders>
              <w:top w:val="single" w:sz="4" w:space="0" w:color="C9D3DF"/>
              <w:left w:val="single" w:sz="4" w:space="0" w:color="C9D3DF"/>
              <w:bottom w:val="single" w:sz="4" w:space="0" w:color="C9D3DF"/>
              <w:right w:val="single" w:sz="4" w:space="0" w:color="C9D3DF"/>
            </w:tcBorders>
          </w:tcPr>
          <w:p>
            <w:pPr>
              <w:pStyle w:val="TableText"/>
            </w:pPr>
            <w:r>
              <w:rPr>
                <w:rStyle w:val="B"/>
              </w:rPr>
              <w:t xml:space="preserve">Roles</w:t>
            </w:r>
          </w:p>
        </w:tc>
        <w:tc>
          <w:tcPr>
            <w:tcW w:w="3827" w:type="dxa"/>
            <w:tcBorders>
              <w:top w:val="single" w:sz="4" w:space="0" w:color="C9D3DF"/>
              <w:left w:val="single" w:sz="4" w:space="0" w:color="C9D3DF"/>
              <w:bottom w:val="single" w:sz="4" w:space="0" w:color="C9D3DF"/>
              <w:right w:val="single" w:sz="4" w:space="0" w:color="C9D3DF"/>
            </w:tcBorders>
          </w:tcPr>
          <w:p>
            <w:pPr>
              <w:pStyle w:val="TableText"/>
            </w:pPr>
            <w:r>
              <w:t xml:space="preserve">Each role with its active holders, and a record of promotions and demotions.</w:t>
            </w:r>
          </w:p>
        </w:tc>
        <w:tc>
          <w:tcPr>
            <w:tcW w:w="3827" w:type="dxa"/>
            <w:tcBorders>
              <w:top w:val="single" w:sz="4" w:space="0" w:color="C9D3DF"/>
              <w:left w:val="single" w:sz="4" w:space="0" w:color="C9D3DF"/>
              <w:bottom w:val="single" w:sz="4" w:space="0" w:color="C9D3DF"/>
              <w:right w:val="single" w:sz="4" w:space="0" w:color="C9D3DF"/>
            </w:tcBorders>
          </w:tcPr>
          <w:p>
            <w:pPr>
              <w:pStyle w:val="TableText"/>
            </w:pPr>
            <w:r>
              <w:t xml:space="preserve">Check who holds what. Tap a name to open that person.</w:t>
            </w:r>
          </w:p>
        </w:tc>
      </w:tr>
      <w:tr w:rsidR="00E175DF" w14:paraId="7DE46AE5" w14:textId="77777777">
        <w:tc>
          <w:tcPr>
            <w:tcW w:w="1984" w:type="dxa"/>
            <w:tcBorders>
              <w:top w:val="single" w:sz="4" w:space="0" w:color="C9D3DF"/>
              <w:left w:val="single" w:sz="4" w:space="0" w:color="C9D3DF"/>
              <w:bottom w:val="single" w:sz="4" w:space="0" w:color="C9D3DF"/>
              <w:right w:val="single" w:sz="4" w:space="0" w:color="C9D3DF"/>
            </w:tcBorders>
          </w:tcPr>
          <w:p>
            <w:pPr>
              <w:pStyle w:val="TableText"/>
            </w:pPr>
            <w:r>
              <w:rPr>
                <w:rStyle w:val="B"/>
              </w:rPr>
              <w:t xml:space="preserve">Branches</w:t>
            </w:r>
          </w:p>
        </w:tc>
        <w:tc>
          <w:tcPr>
            <w:tcW w:w="3827" w:type="dxa"/>
            <w:tcBorders>
              <w:top w:val="single" w:sz="4" w:space="0" w:color="C9D3DF"/>
              <w:left w:val="single" w:sz="4" w:space="0" w:color="C9D3DF"/>
              <w:bottom w:val="single" w:sz="4" w:space="0" w:color="C9D3DF"/>
              <w:right w:val="single" w:sz="4" w:space="0" w:color="C9D3DF"/>
            </w:tcBorders>
          </w:tcPr>
          <w:p>
            <w:pPr>
              <w:pStyle w:val="TableText"/>
            </w:pPr>
            <w:r>
              <w:t xml:space="preserve">Every outlet, with its staff, Supervisor and Area Manager counts.</w:t>
            </w:r>
          </w:p>
        </w:tc>
        <w:tc>
          <w:tcPr>
            <w:tcW w:w="3827" w:type="dxa"/>
            <w:tcBorders>
              <w:top w:val="single" w:sz="4" w:space="0" w:color="C9D3DF"/>
              <w:left w:val="single" w:sz="4" w:space="0" w:color="C9D3DF"/>
              <w:bottom w:val="single" w:sz="4" w:space="0" w:color="C9D3DF"/>
              <w:right w:val="single" w:sz="4" w:space="0" w:color="C9D3DF"/>
            </w:tcBorders>
          </w:tcPr>
          <w:p>
            <w:pPr>
              <w:pStyle w:val="TableText"/>
            </w:pPr>
            <w:r>
              <w:t xml:space="preserve">Open an outlet to rename or close it, or tap </w:t>
            </w:r>
            <w:r>
              <w:rPr>
                <w:rStyle w:val="B"/>
              </w:rPr>
              <w:t xml:space="preserve">+ Add</w:t>
            </w:r>
            <w:r>
              <w:t xml:space="preserve"> for a new outlet.</w:t>
            </w:r>
          </w:p>
        </w:tc>
      </w:tr>
    </w:tbl>
    <w:p>
      <w:pPr>
        <w:pStyle w:val="Spacer"/>
      </w:pPr>
    </w:p>
    <w:p>
      <w:pPr>
        <w:pStyle w:val="Heading2"/>
      </w:pPr>
      <w:r>
        <w:t xml:space="preserve">Signing in</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3" name="Picture 102"/>
                          <pic:cNvPicPr/>
                        </pic:nvPicPr>
                        <pic:blipFill>
                          <a:blip r:embed="rIdImg1"/>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The sign-in screen, in English.</w:t>
            </w:r>
          </w:p>
        </w:tc>
        <w:tc>
          <w:tcPr>
            <w:tcW w:w="6066" w:type="dxa"/>
            <w:tcMar>
              <w:top w:w="227" w:type="dxa"/>
              <w:left w:w="170" w:type="dxa"/>
              <w:bottom w:w="0" w:type="dxa"/>
            </w:tcMar>
          </w:tcPr>
          <w:p>
            <w:pPr>
              <w:pStyle w:val="SideBullet"/>
            </w:pPr>
            <w:r>
              <w:t>1.</w:t>
            </w:r>
            <w:r>
              <w:tab/>
            </w:r>
            <w:r>
              <w:t xml:space="preserve">Open the Checklist Mingguan app on your phone.</w:t>
            </w:r>
          </w:p>
          <w:p>
            <w:pPr>
              <w:pStyle w:val="SideBullet"/>
            </w:pPr>
            <w:r>
              <w:t>2.</w:t>
            </w:r>
            <w:r>
              <w:tab/>
            </w:r>
            <w:r>
              <w:t xml:space="preserve">Type your </w:t>
            </w:r>
            <w:r>
              <w:rPr>
                <w:rStyle w:val="B"/>
              </w:rPr>
              <w:t xml:space="preserve">payroll number</w:t>
            </w:r>
            <w:r>
              <w:t xml:space="preserve"> (for example AD0001). Not an e-mail.</w:t>
            </w:r>
          </w:p>
          <w:p>
            <w:pPr>
              <w:pStyle w:val="SideBullet"/>
            </w:pPr>
            <w:r>
              <w:t>3.</w:t>
            </w:r>
            <w:r>
              <w:tab/>
            </w:r>
            <w:r>
              <w:t xml:space="preserve">Type your </w:t>
            </w:r>
            <w:r>
              <w:rPr>
                <w:rStyle w:val="B"/>
              </w:rPr>
              <w:t xml:space="preserve">password</w:t>
            </w:r>
            <w:r>
              <w:t xml:space="preserve">.</w:t>
            </w:r>
          </w:p>
          <w:p>
            <w:pPr>
              <w:pStyle w:val="SideBullet"/>
            </w:pPr>
            <w:r>
              <w:t>4.</w:t>
            </w:r>
            <w:r>
              <w:tab/>
            </w:r>
            <w:r>
              <w:t xml:space="preserve">Tap </w:t>
            </w:r>
            <w:r>
              <w:rPr>
                <w:rStyle w:val="B"/>
              </w:rPr>
              <w:t xml:space="preserve">Sign in</w:t>
            </w:r>
            <w:r>
              <w:t xml:space="preserve">. Admin and HR open straight onto the admin screens.</w:t>
            </w:r>
          </w:p>
          <w:p>
            <w:pPr>
              <w:pStyle w:val="SideText"/>
            </w:pPr>
            <w:r>
              <w:t xml:space="preserve">Tap </w:t>
            </w:r>
            <w:r>
              <w:rPr>
                <w:rStyle w:val="B"/>
              </w:rPr>
              <w:t xml:space="preserve">EN</w:t>
            </w:r>
            <w:r>
              <w:t xml:space="preserve"> at the top to switch the app to English; </w:t>
            </w:r>
            <w:r>
              <w:rPr>
                <w:rStyle w:val="B"/>
              </w:rPr>
              <w:t xml:space="preserve">BM</w:t>
            </w:r>
            <w:r>
              <w:t xml:space="preserve"> switches back to Malay. This guide uses the English labels.</w:t>
            </w:r>
          </w:p>
        </w:tc>
      </w:tr>
    </w:tbl>
    <w:p>
      <w:pPr>
        <w:pStyle w:val="Spacer"/>
      </w:pPr>
    </w:p>
    <w:p>
      <w:pPr>
        <w:pStyle w:val="BodyTextuser"/>
      </w:pPr>
      <w:r>
        <w:t xml:space="preserve">For security, the app signs you out by itself after </w:t>
      </w:r>
      <w:r>
        <w:rPr>
          <w:rStyle w:val="B"/>
        </w:rPr>
        <w:t xml:space="preserve">15 minutes</w:t>
      </w:r>
      <w:r>
        <w:t xml:space="preserve"> without a touch, or </w:t>
      </w:r>
      <w:r>
        <w:rPr>
          <w:rStyle w:val="B"/>
        </w:rPr>
        <w:t xml:space="preserve">3 hours</w:t>
      </w:r>
      <w:r>
        <w:t xml:space="preserve"> after signing in. Sign in again to carry on; anything already saved is safe.</w:t>
      </w:r>
    </w:p>
    <w:p>
      <w:pPr>
        <w:pStyle w:val="Heading1"/>
      </w:pPr>
      <w:r>
        <w:t xml:space="preserve">Part 2 — Managing people</w:t>
      </w:r>
    </w:p>
    <w:p>
      <w:pPr>
        <w:pStyle w:val="Heading2"/>
      </w:pPr>
      <w:r>
        <w:t xml:space="preserve">The Users list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5" name="Picture 104"/>
                          <pic:cNvPicPr/>
                        </pic:nvPicPr>
                        <pic:blipFill>
                          <a:blip r:embed="rIdImg2"/>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The Users tab.</w:t>
            </w:r>
          </w:p>
        </w:tc>
        <w:tc>
          <w:tcPr>
            <w:tcW w:w="6066" w:type="dxa"/>
            <w:tcMar>
              <w:top w:w="227" w:type="dxa"/>
              <w:left w:w="170" w:type="dxa"/>
              <w:bottom w:w="0" w:type="dxa"/>
            </w:tcMar>
          </w:tcPr>
          <w:p>
            <w:pPr>
              <w:pStyle w:val="SideBullet"/>
            </w:pPr>
            <w:r>
              <w:t>•</w:t>
            </w:r>
            <w:r>
              <w:tab/>
            </w:r>
            <w:r>
              <w:t xml:space="preserve">The number under the title counts active accounts, and deactivated ones if any.</w:t>
            </w:r>
          </w:p>
          <w:p>
            <w:pPr>
              <w:pStyle w:val="SideBullet"/>
            </w:pPr>
            <w:r>
              <w:t>•</w:t>
            </w:r>
            <w:r>
              <w:tab/>
            </w:r>
            <w:r>
              <w:t xml:space="preserve">The </w:t>
            </w:r>
            <w:r>
              <w:rPr>
                <w:rStyle w:val="B"/>
              </w:rPr>
              <w:t xml:space="preserve">Outlet</w:t>
            </w:r>
            <w:r>
              <w:t xml:space="preserve"> dropdown shows one outlet at a time; </w:t>
            </w:r>
            <w:r>
              <w:rPr>
                <w:rStyle w:val="B"/>
              </w:rPr>
              <w:t xml:space="preserve">All branches</w:t>
            </w:r>
            <w:r>
              <w:t xml:space="preserve"> shows everyone.</w:t>
            </w:r>
          </w:p>
          <w:p>
            <w:pPr>
              <w:pStyle w:val="SideBullet"/>
            </w:pPr>
            <w:r>
              <w:t>•</w:t>
            </w:r>
            <w:r>
              <w:tab/>
            </w:r>
            <w:r>
              <w:t xml:space="preserve">The chips filter by role. The number on each chip is how many accounts hold that role.</w:t>
            </w:r>
          </w:p>
          <w:p>
            <w:pPr>
              <w:pStyle w:val="SideBullet"/>
            </w:pPr>
            <w:r>
              <w:t>•</w:t>
            </w:r>
            <w:r>
              <w:tab/>
            </w:r>
            <w:r>
              <w:t xml:space="preserve">Each card shows the name, then payroll number · outlet · role. HQ means head office.</w:t>
            </w:r>
          </w:p>
          <w:p>
            <w:pPr>
              <w:pStyle w:val="SideBullet"/>
            </w:pPr>
            <w:r>
              <w:t>•</w:t>
            </w:r>
            <w:r>
              <w:tab/>
            </w:r>
            <w:r>
              <w:t xml:space="preserve">Tap a card to open that person.</w:t>
            </w:r>
          </w:p>
        </w:tc>
      </w:tr>
    </w:tbl>
    <w:p>
      <w:pPr>
        <w:pStyle w:val="Spacer"/>
      </w:pPr>
    </w:p>
    <w:p>
      <w:pPr>
        <w:pStyle w:val="Heading2"/>
      </w:pPr>
      <w:r>
        <w:t xml:space="preserve">Adding a person</w:t>
      </w:r>
    </w:p>
    <w:p>
      <w:pPr>
        <w:pStyle w:val="BodyKeep"/>
      </w:pPr>
      <w:r>
        <w:t xml:space="preserve">On </w:t>
      </w:r>
      <w:r>
        <w:rPr>
          <w:rStyle w:val="B"/>
        </w:rPr>
        <w:t xml:space="preserve">Users</w:t>
      </w:r>
      <w:r>
        <w:t xml:space="preserve">, tap </w:t>
      </w:r>
      <w:r>
        <w:rPr>
          <w:rStyle w:val="B"/>
        </w:rPr>
        <w:t xml:space="preserve">+ Add</w:t>
      </w:r>
      <w:r>
        <w:t xml:space="preserve">. Fill the form from top to bottom:</w:t>
      </w:r>
    </w:p>
    <w:tbl>
      <w:tblPr>
        <w:tblW w:w="9638" w:type="dxa"/>
        <w:jc w:val="center"/>
        <w:tblLayout w:type="fixed"/>
        <w:tblCellMar>
          <w:top w:w="57" w:type="dxa"/>
          <w:left w:w="57" w:type="dxa"/>
          <w:bottom w:w="57" w:type="dxa"/>
          <w:right w:w="57" w:type="dxa"/>
        </w:tblCellMar>
        <w:tblLook w:val="04A0" w:firstRow="1" w:lastRow="0" w:firstColumn="1" w:lastColumn="0" w:noHBand="0" w:noVBand="1"/>
      </w:tblPr>
      <w:tblGrid>
        <w:gridCol w:w="4819"/>
        <w:gridCol w:w="4819"/>
      </w:tblGrid>
      <w:tr w:rsidR="00E175DF" w14:paraId="0010BD75" w14:textId="77777777">
        <w:trPr>
          <w:cantSplit/>
          <w:jc w:val="center"/>
        </w:trPr>
        <w:tc>
          <w:tcPr>
            <w:tcW w:w="4819" w:type="dxa"/>
          </w:tcPr>
          <w:p w14:paraId="0DD1972A" w14:textId="77777777" w:rsidR="00E175DF" w:rsidRDefault="00000000">
            <w:pPr>
              <w:pStyle w:val="Img"/>
            </w:pPr>
            <w:r>
              <w:rPr>
                <w:noProof/>
              </w:rPr>
              <w:drawing>
                <wp:inline distT="0" distB="0" distL="0" distR="0">
                  <wp:extent cx="1943735" cy="4208834"/>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7" name="Picture 106"/>
                          <pic:cNvPicPr/>
                        </pic:nvPicPr>
                        <pic:blipFill>
                          <a:blip r:embed="rIdImg3"/>
                          <a:stretch/>
                        </pic:blipFill>
                        <pic:spPr>
                          <a:xfrm>
                            <a:off x="0" y="0"/>
                            <a:ext cx="1943735" cy="4208834"/>
                          </a:xfrm>
                          <a:prstGeom prst="rect">
                            <a:avLst/>
                          </a:prstGeom>
                          <a:noFill/>
                          <a:ln w="0">
                            <a:noFill/>
                          </a:ln>
                        </pic:spPr>
                      </pic:pic>
                    </a:graphicData>
                  </a:graphic>
                </wp:inline>
              </w:drawing>
            </w:r>
          </w:p>
          <w:p w14:paraId="3CA0CE58" w14:textId="77777777" w:rsidR="00E175DF" w:rsidRDefault="00000000">
            <w:pPr>
              <w:pStyle w:val="Caption"/>
            </w:pPr>
            <w:r>
              <w:t xml:space="preserve">Name, role and title.</w:t>
            </w:r>
          </w:p>
        </w:tc>
        <w:tc>
          <w:tcPr>
            <w:tcW w:w="4819" w:type="dxa"/>
          </w:tcPr>
          <w:p w14:paraId="0018E6A1" w14:textId="77777777" w:rsidR="00E175DF" w:rsidRDefault="00000000">
            <w:pPr>
              <w:pStyle w:val="Img"/>
            </w:pPr>
            <w:r>
              <w:rPr>
                <w:noProof/>
              </w:rPr>
              <w:drawing>
                <wp:inline distT="0" distB="0" distL="0" distR="0">
                  <wp:extent cx="1943735" cy="420883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9" name="Picture 108"/>
                          <pic:cNvPicPr/>
                        </pic:nvPicPr>
                        <pic:blipFill>
                          <a:blip r:embed="rIdImg4"/>
                          <a:stretch/>
                        </pic:blipFill>
                        <pic:spPr>
                          <a:xfrm>
                            <a:off x="0" y="0"/>
                            <a:ext cx="1943735" cy="4208834"/>
                          </a:xfrm>
                          <a:prstGeom prst="rect">
                            <a:avLst/>
                          </a:prstGeom>
                          <a:noFill/>
                          <a:ln w="0">
                            <a:noFill/>
                          </a:ln>
                        </pic:spPr>
                      </pic:pic>
                    </a:graphicData>
                  </a:graphic>
                </wp:inline>
              </w:drawing>
            </w:r>
          </w:p>
          <w:p w14:paraId="56546E1A" w14:textId="77777777" w:rsidR="00E175DF" w:rsidRDefault="00000000">
            <w:pPr>
              <w:pStyle w:val="Caption"/>
            </w:pPr>
            <w:r>
              <w:t xml:space="preserve">Outlet, payroll number and e-mail.</w:t>
            </w:r>
          </w:p>
        </w:tc>
      </w:tr>
    </w:tbl>
    <w:p>
      <w:pPr>
        <w:pStyle w:val="Spacer"/>
      </w:pPr>
    </w:p>
    <w:p>
      <w:pPr>
        <w:pStyle w:val="ListText"/>
        <w:numPr>
          <w:ilvl w:val="0"/>
          <w:numId w:val="11"/>
        </w:numPr>
      </w:pPr>
      <w:r>
        <w:rPr>
          <w:rStyle w:val="B"/>
        </w:rPr>
        <w:t xml:space="preserve">Full name</w:t>
      </w:r>
      <w:r>
        <w:t xml:space="preserve"> — as on the payslip, for example Nurul Ain binti Rahim.</w:t>
      </w:r>
    </w:p>
    <w:p>
      <w:pPr>
        <w:pStyle w:val="ListText"/>
        <w:numPr>
          <w:ilvl w:val="0"/>
          <w:numId w:val="11"/>
        </w:numPr>
      </w:pPr>
      <w:r>
        <w:rPr>
          <w:rStyle w:val="B"/>
        </w:rPr>
        <w:t xml:space="preserve">Role</w:t>
      </w:r>
      <w:r>
        <w:t xml:space="preserve"> — tap one. For a </w:t>
      </w:r>
      <w:r>
        <w:rPr>
          <w:rStyle w:val="B"/>
        </w:rPr>
        <w:t xml:space="preserve">Supervisor</w:t>
      </w:r>
      <w:r>
        <w:t xml:space="preserve">, also pick the </w:t>
      </w:r>
      <w:r>
        <w:rPr>
          <w:rStyle w:val="B"/>
        </w:rPr>
        <w:t xml:space="preserve">Title</w:t>
      </w:r>
      <w:r>
        <w:t xml:space="preserve">: </w:t>
      </w:r>
      <w:r>
        <w:rPr>
          <w:rStyle w:val="B"/>
        </w:rPr>
        <w:t xml:space="preserve">SV</w:t>
      </w:r>
      <w:r>
        <w:t xml:space="preserve"> or </w:t>
      </w:r>
      <w:r>
        <w:rPr>
          <w:rStyle w:val="B"/>
        </w:rPr>
        <w:t xml:space="preserve">Assistant Supervisor</w:t>
      </w:r>
      <w:r>
        <w:t xml:space="preserve">. It is a label for management records only; both do the same work, and it can be set later.</w:t>
      </w:r>
    </w:p>
    <w:p>
      <w:pPr>
        <w:pStyle w:val="ListText"/>
        <w:numPr>
          <w:ilvl w:val="0"/>
          <w:numId w:val="11"/>
        </w:numPr>
      </w:pPr>
      <w:r>
        <w:rPr>
          <w:rStyle w:val="B"/>
        </w:rPr>
        <w:t xml:space="preserve">Branches</w:t>
      </w:r>
      <w:r>
        <w:t xml:space="preserve"> — tap the outlet they work at. Store Staff and Store Clerks can only be posted to </w:t>
      </w:r>
      <w:r>
        <w:rPr>
          <w:rStyle w:val="B"/>
        </w:rPr>
        <w:t xml:space="preserve">HQ</w:t>
      </w:r>
      <w:r>
        <w:t xml:space="preserve">. An Area Manager can cover several outlets: the first one tapped is their home outlet. Manager, HR and Admin have no outlet; they see every outlet.</w:t>
      </w:r>
    </w:p>
    <w:p>
      <w:pPr>
        <w:pStyle w:val="ListText"/>
        <w:numPr>
          <w:ilvl w:val="0"/>
          <w:numId w:val="11"/>
        </w:numPr>
      </w:pPr>
      <w:r>
        <w:rPr>
          <w:rStyle w:val="B"/>
        </w:rPr>
        <w:t xml:space="preserve">Payroll number</w:t>
      </w:r>
      <w:r>
        <w:t xml:space="preserve"> — exactly as HR issued it, for example MC0001, TPG001 or HQ0130. The app never makes one up, and a number can only be used once.</w:t>
      </w:r>
    </w:p>
    <w:p>
      <w:pPr>
        <w:pStyle w:val="ListText"/>
        <w:numPr>
          <w:ilvl w:val="0"/>
          <w:numId w:val="11"/>
        </w:numPr>
      </w:pPr>
      <w:r>
        <w:rPr>
          <w:rStyle w:val="B"/>
        </w:rPr>
        <w:t xml:space="preserve">E-mail</w:t>
      </w:r>
      <w:r>
        <w:t xml:space="preserve"> — optional.</w:t>
      </w:r>
    </w:p>
    <w:p>
      <w:pPr>
        <w:pStyle w:val="ListText"/>
        <w:numPr>
          <w:ilvl w:val="0"/>
          <w:numId w:val="11"/>
        </w:numPr>
      </w:pPr>
      <w:r>
        <w:t xml:space="preserve">Tap the black button at the bottom, for example </w:t>
      </w:r>
      <w:r>
        <w:rPr>
          <w:rStyle w:val="B"/>
        </w:rPr>
        <w:t xml:space="preserve">Create Supervisor account</w:t>
      </w:r>
      <w:r>
        <w:t xml:space="preserve">.</w:t>
      </w: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167902AB" w14:textId="77777777">
        <w:trPr>
          <w:cantSplit/>
        </w:trPr>
        <w:tc>
          <w:tcPr>
            <w:tcW w:w="9638" w:type="dxa"/>
            <w:tcBorders>
              <w:left w:val="single" w:sz="24" w:space="0" w:color="2F7D4F"/>
            </w:tcBorders>
            <w:shd w:val="clear" w:color="auto" w:fill="F2F7EE"/>
          </w:tcPr>
          <w:p>
            <w:pPr>
              <w:pStyle w:val="BoxTitle"/>
            </w:pPr>
            <w:r>
              <w:t xml:space="preserve">The login is ready at once</w:t>
            </w:r>
          </w:p>
          <w:p>
            <w:pPr>
              <w:pStyle w:val="BoxText"/>
            </w:pPr>
            <w:r>
              <w:t xml:space="preserve">The person can sign in straight away with their payroll number and the starting password, </w:t>
            </w:r>
            <w:r>
              <w:rPr>
                <w:rStyle w:val="B"/>
              </w:rPr>
              <w:t xml:space="preserve">123456</w:t>
            </w:r>
            <w:r>
              <w:t xml:space="preserve">.</w:t>
            </w:r>
          </w:p>
          <w:p>
            <w:pPr>
              <w:pStyle w:val="BoxText"/>
            </w:pPr>
            <w:r>
              <w:t xml:space="preserve">Ask them to change it under </w:t>
            </w:r>
            <w:r>
              <w:rPr>
                <w:rStyle w:val="B"/>
              </w:rPr>
              <w:t xml:space="preserve">My account</w:t>
            </w:r>
            <w:r>
              <w:t xml:space="preserve"> after their first sign-in.</w:t>
            </w:r>
          </w:p>
        </w:tc>
      </w:tr>
    </w:tbl>
    <w:p>
      <w:pPr>
        <w:pStyle w:val="Spacer"/>
      </w:pPr>
    </w:p>
    <w:p>
      <w:pPr>
        <w:pStyle w:val="BodyTextuser"/>
      </w:pPr>
      <w:r>
        <w:t xml:space="preserve">Supervisors and Area Managers can also add people, but only Shop Staff (and, for an Area Manager, Supervisors) at their own outlets. Every other role is added by Admin or HR.</w:t>
      </w:r>
    </w:p>
    <w:p>
      <w:pPr>
        <w:pStyle w:val="Heading2"/>
      </w:pPr>
      <w:r>
        <w:t xml:space="preserve">Editing a person</w:t>
      </w:r>
    </w:p>
    <w:p>
      <w:pPr>
        <w:pStyle w:val="BodyKeep"/>
      </w:pPr>
      <w:r>
        <w:t xml:space="preserve">Open the person from </w:t>
      </w:r>
      <w:r>
        <w:rPr>
          <w:rStyle w:val="B"/>
        </w:rPr>
        <w:t xml:space="preserve">Users</w:t>
      </w:r>
      <w:r>
        <w:t xml:space="preserve"> or </w:t>
      </w:r>
      <w:r>
        <w:rPr>
          <w:rStyle w:val="B"/>
        </w:rPr>
        <w:t xml:space="preserve">Roles</w:t>
      </w:r>
      <w:r>
        <w:t xml:space="preserve">. Their screen is one long page:</w:t>
      </w:r>
    </w:p>
    <w:tbl>
      <w:tblPr>
        <w:tblW w:w="9638" w:type="dxa"/>
        <w:jc w:val="center"/>
        <w:tblLayout w:type="fixed"/>
        <w:tblCellMar>
          <w:top w:w="57" w:type="dxa"/>
          <w:left w:w="57" w:type="dxa"/>
          <w:bottom w:w="57" w:type="dxa"/>
          <w:right w:w="57" w:type="dxa"/>
        </w:tblCellMar>
        <w:tblLook w:val="04A0" w:firstRow="1" w:lastRow="0" w:firstColumn="1" w:lastColumn="0" w:noHBand="0" w:noVBand="1"/>
      </w:tblPr>
      <w:tblGrid>
        <w:gridCol w:w="4819"/>
        <w:gridCol w:w="4819"/>
      </w:tblGrid>
      <w:tr w:rsidR="00E175DF" w14:paraId="0010BD75" w14:textId="77777777">
        <w:trPr>
          <w:cantSplit/>
          <w:jc w:val="center"/>
        </w:trPr>
        <w:tc>
          <w:tcPr>
            <w:tcW w:w="4819" w:type="dxa"/>
          </w:tcPr>
          <w:p w14:paraId="0DD1972A" w14:textId="77777777" w:rsidR="00E175DF" w:rsidRDefault="00000000">
            <w:pPr>
              <w:pStyle w:val="Img"/>
            </w:pPr>
            <w:r>
              <w:rPr>
                <w:noProof/>
              </w:rPr>
              <w:drawing>
                <wp:inline distT="0" distB="0" distL="0" distR="0">
                  <wp:extent cx="1943735" cy="420883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1" name="Picture 110"/>
                          <pic:cNvPicPr/>
                        </pic:nvPicPr>
                        <pic:blipFill>
                          <a:blip r:embed="rIdImg5"/>
                          <a:stretch/>
                        </pic:blipFill>
                        <pic:spPr>
                          <a:xfrm>
                            <a:off x="0" y="0"/>
                            <a:ext cx="1943735" cy="4208834"/>
                          </a:xfrm>
                          <a:prstGeom prst="rect">
                            <a:avLst/>
                          </a:prstGeom>
                          <a:noFill/>
                          <a:ln w="0">
                            <a:noFill/>
                          </a:ln>
                        </pic:spPr>
                      </pic:pic>
                    </a:graphicData>
                  </a:graphic>
                </wp:inline>
              </w:drawing>
            </w:r>
          </w:p>
          <w:p w14:paraId="3CA0CE58" w14:textId="77777777" w:rsidR="00E175DF" w:rsidRDefault="00000000">
            <w:pPr>
              <w:pStyle w:val="Caption"/>
            </w:pPr>
            <w:r>
              <w:t xml:space="preserve">Name and role.</w:t>
            </w:r>
          </w:p>
        </w:tc>
        <w:tc>
          <w:tcPr>
            <w:tcW w:w="4819" w:type="dxa"/>
          </w:tcPr>
          <w:p w14:paraId="0018E6A1" w14:textId="77777777" w:rsidR="00E175DF" w:rsidRDefault="00000000">
            <w:pPr>
              <w:pStyle w:val="Img"/>
            </w:pPr>
            <w:r>
              <w:rPr>
                <w:noProof/>
              </w:rPr>
              <w:drawing>
                <wp:inline distT="0" distB="0" distL="0" distR="0">
                  <wp:extent cx="1943735" cy="4208834"/>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3" name="Picture 112"/>
                          <pic:cNvPicPr/>
                        </pic:nvPicPr>
                        <pic:blipFill>
                          <a:blip r:embed="rIdImg6"/>
                          <a:stretch/>
                        </pic:blipFill>
                        <pic:spPr>
                          <a:xfrm>
                            <a:off x="0" y="0"/>
                            <a:ext cx="1943735" cy="4208834"/>
                          </a:xfrm>
                          <a:prstGeom prst="rect">
                            <a:avLst/>
                          </a:prstGeom>
                          <a:noFill/>
                          <a:ln w="0">
                            <a:noFill/>
                          </a:ln>
                        </pic:spPr>
                      </pic:pic>
                    </a:graphicData>
                  </a:graphic>
                </wp:inline>
              </w:drawing>
            </w:r>
          </w:p>
          <w:p w14:paraId="56546E1A" w14:textId="77777777" w:rsidR="00E175DF" w:rsidRDefault="00000000">
            <w:pPr>
              <w:pStyle w:val="Caption"/>
            </w:pPr>
            <w:r>
              <w:t xml:space="preserve">Title and outlet.</w:t>
            </w:r>
          </w:p>
        </w:tc>
      </w:tr>
    </w:tbl>
    <w:p>
      <w:pPr>
        <w:pStyle w:val="Spacer"/>
      </w:pPr>
    </w:p>
    <w:p>
      <w:pPr>
        <w:pStyle w:val="ListText"/>
        <w:numPr>
          <w:ilvl w:val="0"/>
          <w:numId w:val="2"/>
        </w:numPr>
      </w:pPr>
      <w:r>
        <w:rPr>
          <w:rStyle w:val="B"/>
        </w:rPr>
        <w:t xml:space="preserve">Name</w:t>
      </w:r>
      <w:r>
        <w:t xml:space="preserve"> — correct the name or the initials, then tap </w:t>
      </w:r>
      <w:r>
        <w:rPr>
          <w:rStyle w:val="B"/>
        </w:rPr>
        <w:t xml:space="preserve">Save name</w:t>
      </w:r>
      <w:r>
        <w:t xml:space="preserve">. Initials are suggested from the name; fix them for names with bin or binti. 1 to 3 letters.</w:t>
      </w:r>
    </w:p>
    <w:p>
      <w:pPr>
        <w:pStyle w:val="ListText"/>
        <w:numPr>
          <w:ilvl w:val="0"/>
          <w:numId w:val="2"/>
        </w:numPr>
      </w:pPr>
      <w:r>
        <w:rPr>
          <w:rStyle w:val="B"/>
        </w:rPr>
        <w:t xml:space="preserve">Roles</w:t>
      </w:r>
      <w:r>
        <w:t xml:space="preserve"> — the current role is marked </w:t>
      </w:r>
      <w:r>
        <w:rPr>
          <w:rStyle w:val="B"/>
        </w:rPr>
        <w:t xml:space="preserve">NOW</w:t>
      </w:r>
      <w:r>
        <w:t xml:space="preserve">. Tap </w:t>
      </w:r>
      <w:r>
        <w:rPr>
          <w:rStyle w:val="B"/>
        </w:rPr>
        <w:t xml:space="preserve">Promote to …</w:t>
      </w:r>
      <w:r>
        <w:t xml:space="preserve">, </w:t>
      </w:r>
      <w:r>
        <w:rPr>
          <w:rStyle w:val="B"/>
        </w:rPr>
        <w:t xml:space="preserve">Demote to …</w:t>
      </w:r>
      <w:r>
        <w:t xml:space="preserve"> or </w:t>
      </w:r>
      <w:r>
        <w:rPr>
          <w:rStyle w:val="B"/>
        </w:rPr>
        <w:t xml:space="preserve">Transfer to …</w:t>
      </w:r>
      <w:r>
        <w:t xml:space="preserve">. Roles move one step at a time; Admin and HR transfer into each other. Past marks stay saved.</w:t>
      </w:r>
    </w:p>
    <w:p>
      <w:pPr>
        <w:pStyle w:val="ListText"/>
        <w:numPr>
          <w:ilvl w:val="0"/>
          <w:numId w:val="2"/>
        </w:numPr>
      </w:pPr>
      <w:r>
        <w:rPr>
          <w:rStyle w:val="B"/>
        </w:rPr>
        <w:t xml:space="preserve">Title</w:t>
      </w:r>
      <w:r>
        <w:t xml:space="preserve"> — Supervisors only: tap </w:t>
      </w:r>
      <w:r>
        <w:rPr>
          <w:rStyle w:val="B"/>
        </w:rPr>
        <w:t xml:space="preserve">SV</w:t>
      </w:r>
      <w:r>
        <w:t xml:space="preserve"> or </w:t>
      </w:r>
      <w:r>
        <w:rPr>
          <w:rStyle w:val="B"/>
        </w:rPr>
        <w:t xml:space="preserve">Assistant Supervisor</w:t>
      </w:r>
      <w:r>
        <w:t xml:space="preserve">.</w:t>
      </w:r>
    </w:p>
    <w:p>
      <w:pPr>
        <w:pStyle w:val="ListText"/>
        <w:numPr>
          <w:ilvl w:val="0"/>
          <w:numId w:val="2"/>
        </w:numPr>
      </w:pPr>
      <w:r>
        <w:rPr>
          <w:rStyle w:val="B"/>
        </w:rPr>
        <w:t xml:space="preserve">Branches</w:t>
      </w:r>
      <w:r>
        <w:t xml:space="preserve"> — tap the new outlet. For an Area Manager, tap to add or remove an outlet (at least one must stay), and change their </w:t>
      </w:r>
      <w:r>
        <w:rPr>
          <w:rStyle w:val="B"/>
        </w:rPr>
        <w:t xml:space="preserve">Home outlet</w:t>
      </w:r>
      <w:r>
        <w:t xml:space="preserve"> in the dropdown below the outlets: pick any outlet and it becomes home at once, with nothing to remove first.</w:t>
      </w: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4C99A6F3" w14:textId="77777777">
        <w:trPr>
          <w:cantSplit/>
        </w:trPr>
        <w:tc>
          <w:tcPr>
            <w:tcW w:w="9638" w:type="dxa"/>
            <w:tcBorders>
              <w:left w:val="single" w:sz="24" w:space="0" w:color="A5691A"/>
            </w:tcBorders>
            <w:shd w:val="clear" w:color="auto" w:fill="FDF3E4"/>
          </w:tcPr>
          <w:p>
            <w:pPr>
              <w:pStyle w:val="BoxTitle"/>
            </w:pPr>
            <w:r>
              <w:t xml:space="preserve">Taps save straight away</w:t>
            </w:r>
          </w:p>
          <w:p>
            <w:pPr>
              <w:pStyle w:val="BoxText"/>
            </w:pPr>
            <w:r>
              <w:t xml:space="preserve">Role, title and outlet change the moment you tap — there is no Save button for them. Check before you tap.</w:t>
            </w:r>
          </w:p>
        </w:tc>
      </w:tr>
    </w:tbl>
    <w:p>
      <w:pPr>
        <w:pStyle w:val="Spacer"/>
      </w:pP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5" name="Picture 114"/>
                          <pic:cNvPicPr/>
                        </pic:nvPicPr>
                        <pic:blipFill>
                          <a:blip r:embed="rIdImg7"/>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Payroll number, e-mail, weekly scores and deactivate.</w:t>
            </w:r>
          </w:p>
        </w:tc>
        <w:tc>
          <w:tcPr>
            <w:tcW w:w="6066" w:type="dxa"/>
            <w:tcMar>
              <w:top w:w="227" w:type="dxa"/>
              <w:left w:w="170" w:type="dxa"/>
              <w:bottom w:w="0" w:type="dxa"/>
            </w:tcMar>
          </w:tcPr>
          <w:p>
            <w:pPr>
              <w:pStyle w:val="SideBullet"/>
            </w:pPr>
            <w:r>
              <w:t>•</w:t>
            </w:r>
            <w:r>
              <w:tab/>
            </w:r>
            <w:r>
              <w:rPr>
                <w:rStyle w:val="B"/>
              </w:rPr>
              <w:t xml:space="preserve">Payroll number</w:t>
            </w:r>
            <w:r>
              <w:t xml:space="preserve"> — only when HR issues a new number, for example after a transfer. Type it, tap </w:t>
            </w:r>
            <w:r>
              <w:rPr>
                <w:rStyle w:val="B"/>
              </w:rPr>
              <w:t xml:space="preserve">Change payroll number</w:t>
            </w:r>
            <w:r>
              <w:t xml:space="preserve">, then confirm. All marks follow the new number, the person signs in with it from now on, and the old one stops working. The password is unchanged.</w:t>
            </w:r>
          </w:p>
          <w:p>
            <w:pPr>
              <w:pStyle w:val="SideBullet"/>
            </w:pPr>
            <w:r>
              <w:t>•</w:t>
            </w:r>
            <w:r>
              <w:tab/>
            </w:r>
            <w:r>
              <w:rPr>
                <w:rStyle w:val="B"/>
              </w:rPr>
              <w:t xml:space="preserve">E-mail</w:t>
            </w:r>
            <w:r>
              <w:t xml:space="preserve"> — type it and tap </w:t>
            </w:r>
            <w:r>
              <w:rPr>
                <w:rStyle w:val="B"/>
              </w:rPr>
              <w:t xml:space="preserve">Save e-mail</w:t>
            </w:r>
            <w:r>
              <w:t xml:space="preserve">.</w:t>
            </w:r>
          </w:p>
          <w:p>
            <w:pPr>
              <w:pStyle w:val="SideBullet"/>
            </w:pPr>
            <w:r>
              <w:t>•</w:t>
            </w:r>
            <w:r>
              <w:tab/>
            </w:r>
            <w:r>
              <w:rPr>
                <w:rStyle w:val="B"/>
              </w:rPr>
              <w:t xml:space="preserve">Weekly scores</w:t>
            </w:r>
            <w:r>
              <w:t xml:space="preserve"> — this month at a glance. </w:t>
            </w:r>
            <w:r>
              <w:rPr>
                <w:rStyle w:val="B"/>
              </w:rPr>
              <w:t xml:space="preserve">View full record</w:t>
            </w:r>
            <w:r>
              <w:t xml:space="preserve"> opens their whole history.</w:t>
            </w:r>
          </w:p>
          <w:p>
            <w:pPr>
              <w:pStyle w:val="SideBullet"/>
            </w:pPr>
            <w:r>
              <w:t>•</w:t>
            </w:r>
            <w:r>
              <w:tab/>
            </w:r>
            <w:r>
              <w:rPr>
                <w:rStyle w:val="B"/>
              </w:rPr>
              <w:t xml:space="preserve">Deactivate account</w:t>
            </w:r>
            <w:r>
              <w:t xml:space="preserve"> — for someone who has left. They can no longer sign in; their records are kept. </w:t>
            </w:r>
            <w:r>
              <w:rPr>
                <w:rStyle w:val="B"/>
              </w:rPr>
              <w:t xml:space="preserve">Reactivate account</w:t>
            </w:r>
            <w:r>
              <w:t xml:space="preserve"> undoes it.</w:t>
            </w:r>
          </w:p>
        </w:tc>
      </w:tr>
    </w:tbl>
    <w:p>
      <w:pPr>
        <w:pStyle w:val="Spacer"/>
      </w:pP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4C99A6F3" w14:textId="77777777">
        <w:trPr>
          <w:cantSplit/>
        </w:trPr>
        <w:tc>
          <w:tcPr>
            <w:tcW w:w="9638" w:type="dxa"/>
            <w:tcBorders>
              <w:left w:val="single" w:sz="24" w:space="0" w:color="A5691A"/>
            </w:tcBorders>
            <w:shd w:val="clear" w:color="auto" w:fill="FDF3E4"/>
          </w:tcPr>
          <w:p>
            <w:pPr>
              <w:pStyle w:val="BoxTitle"/>
            </w:pPr>
            <w:r>
              <w:t xml:space="preserve">When the app says no</w:t>
            </w:r>
          </w:p>
          <w:p>
            <w:pPr>
              <w:pStyle w:val="BoxText"/>
            </w:pPr>
            <w:r>
              <w:t xml:space="preserve">The company must always keep an Admin. Demoting or deactivating the last one is refused with a message ending “lantik pengganti dahulu” (appoint a replacement first). Add the new Admin first, then make the change.</w:t>
            </w:r>
          </w:p>
          <w:p>
            <w:pPr>
              <w:pStyle w:val="BoxText"/>
            </w:pPr>
            <w:r>
              <w:t xml:space="preserve">Area Managers can be moved, demoted or deactivated freely. An outlet left without one shows </w:t>
            </w:r>
            <w:r>
              <w:rPr>
                <w:rStyle w:val="B"/>
              </w:rPr>
              <w:t xml:space="preserve">No Area Manager at this branch.</w:t>
            </w:r>
            <w:r>
              <w:t xml:space="preserve"> on the Branches tab.</w:t>
            </w:r>
          </w:p>
        </w:tc>
      </w:tr>
    </w:tbl>
    <w:p>
      <w:pPr>
        <w:pStyle w:val="Spacer"/>
      </w:pPr>
    </w:p>
    <w:p>
      <w:pPr>
        <w:pStyle w:val="Heading1"/>
      </w:pPr>
      <w:r>
        <w:t xml:space="preserve">Part 3 — Managing outlets</w:t>
      </w:r>
    </w:p>
    <w:p>
      <w:pPr>
        <w:pStyle w:val="Heading2"/>
      </w:pPr>
      <w:r>
        <w:t xml:space="preserve">The Branches list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7" name="Picture 116"/>
                          <pic:cNvPicPr/>
                        </pic:nvPicPr>
                        <pic:blipFill>
                          <a:blip r:embed="rIdImg8"/>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The Branches tab.</w:t>
            </w:r>
          </w:p>
        </w:tc>
        <w:tc>
          <w:tcPr>
            <w:tcW w:w="6066" w:type="dxa"/>
            <w:tcMar>
              <w:top w:w="227" w:type="dxa"/>
              <w:left w:w="170" w:type="dxa"/>
              <w:bottom w:w="0" w:type="dxa"/>
            </w:tcMar>
          </w:tcPr>
          <w:p>
            <w:pPr>
              <w:pStyle w:val="SideBullet"/>
            </w:pPr>
            <w:r>
              <w:t>•</w:t>
            </w:r>
            <w:r>
              <w:tab/>
            </w:r>
            <w:r>
              <w:t xml:space="preserve">One card per outlet, with its code on the right (for example DMC).</w:t>
            </w:r>
          </w:p>
          <w:p>
            <w:pPr>
              <w:pStyle w:val="SideBullet"/>
            </w:pPr>
            <w:r>
              <w:t>•</w:t>
            </w:r>
            <w:r>
              <w:tab/>
            </w:r>
            <w:r>
              <w:t xml:space="preserve">The three numbers count the outlet's </w:t>
            </w:r>
            <w:r>
              <w:rPr>
                <w:rStyle w:val="B"/>
              </w:rPr>
              <w:t xml:space="preserve">staff</w:t>
            </w:r>
            <w:r>
              <w:t xml:space="preserve">, </w:t>
            </w:r>
            <w:r>
              <w:rPr>
                <w:rStyle w:val="B"/>
              </w:rPr>
              <w:t xml:space="preserve">Supervisors</w:t>
            </w:r>
            <w:r>
              <w:t xml:space="preserve"> and </w:t>
            </w:r>
            <w:r>
              <w:rPr>
                <w:rStyle w:val="B"/>
              </w:rPr>
              <w:t xml:space="preserve">Area Managers</w:t>
            </w:r>
            <w:r>
              <w:t xml:space="preserve">.</w:t>
            </w:r>
          </w:p>
          <w:p>
            <w:pPr>
              <w:pStyle w:val="SideBullet"/>
            </w:pPr>
            <w:r>
              <w:t>•</w:t>
            </w:r>
            <w:r>
              <w:tab/>
            </w:r>
            <w:r>
              <w:rPr>
                <w:rStyle w:val="B"/>
              </w:rPr>
              <w:t xml:space="preserve">No Area Manager at this branch.</w:t>
            </w:r>
            <w:r>
              <w:t xml:space="preserve"> means nobody is set to sign off its marks yet.</w:t>
            </w:r>
          </w:p>
          <w:p>
            <w:pPr>
              <w:pStyle w:val="SideBullet"/>
            </w:pPr>
            <w:r>
              <w:t>•</w:t>
            </w:r>
            <w:r>
              <w:tab/>
            </w:r>
            <w:r>
              <w:t xml:space="preserve">A closed outlet is greyed out.</w:t>
            </w:r>
          </w:p>
          <w:p>
            <w:pPr>
              <w:pStyle w:val="SideBullet"/>
            </w:pPr>
            <w:r>
              <w:t>•</w:t>
            </w:r>
            <w:r>
              <w:tab/>
            </w:r>
            <w:r>
              <w:t xml:space="preserve">Tap a card to open that outlet.</w:t>
            </w:r>
          </w:p>
        </w:tc>
      </w:tr>
    </w:tbl>
    <w:p>
      <w:pPr>
        <w:pStyle w:val="Spacer"/>
      </w:pPr>
    </w:p>
    <w:p>
      <w:pPr>
        <w:pStyle w:val="Heading2"/>
      </w:pPr>
      <w:r>
        <w:t xml:space="preserve">Adding an outlet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9" name="Picture 118"/>
                          <pic:cNvPicPr/>
                        </pic:nvPicPr>
                        <pic:blipFill>
                          <a:blip r:embed="rIdImg9"/>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A new outlet.</w:t>
            </w:r>
          </w:p>
        </w:tc>
        <w:tc>
          <w:tcPr>
            <w:tcW w:w="6066" w:type="dxa"/>
            <w:tcMar>
              <w:top w:w="227" w:type="dxa"/>
              <w:left w:w="170" w:type="dxa"/>
              <w:bottom w:w="0" w:type="dxa"/>
            </w:tcMar>
          </w:tcPr>
          <w:p>
            <w:pPr>
              <w:pStyle w:val="SideBullet"/>
            </w:pPr>
            <w:r>
              <w:t>1.</w:t>
            </w:r>
            <w:r>
              <w:tab/>
            </w:r>
            <w:r>
              <w:t xml:space="preserve">On </w:t>
            </w:r>
            <w:r>
              <w:rPr>
                <w:rStyle w:val="B"/>
              </w:rPr>
              <w:t xml:space="preserve">Branches</w:t>
            </w:r>
            <w:r>
              <w:t xml:space="preserve">, tap </w:t>
            </w:r>
            <w:r>
              <w:rPr>
                <w:rStyle w:val="B"/>
              </w:rPr>
              <w:t xml:space="preserve">+ Add</w:t>
            </w:r>
            <w:r>
              <w:t xml:space="preserve">.</w:t>
            </w:r>
          </w:p>
          <w:p>
            <w:pPr>
              <w:pStyle w:val="SideBullet"/>
            </w:pPr>
            <w:r>
              <w:t>2.</w:t>
            </w:r>
            <w:r>
              <w:tab/>
            </w:r>
            <w:r>
              <w:rPr>
                <w:rStyle w:val="B"/>
              </w:rPr>
              <w:t xml:space="preserve">Shop name</w:t>
            </w:r>
            <w:r>
              <w:t xml:space="preserve"> — the full name, for example Kedai Pasir Mas.</w:t>
            </w:r>
          </w:p>
          <w:p>
            <w:pPr>
              <w:pStyle w:val="SideBullet"/>
            </w:pPr>
            <w:r>
              <w:t>3.</w:t>
            </w:r>
            <w:r>
              <w:tab/>
            </w:r>
            <w:r>
              <w:rPr>
                <w:rStyle w:val="B"/>
              </w:rPr>
              <w:t xml:space="preserve">Short name</w:t>
            </w:r>
            <w:r>
              <w:t xml:space="preserve"> — what the outlet dropdowns show. Leave it blank to use the one suggested.</w:t>
            </w:r>
          </w:p>
          <w:p>
            <w:pPr>
              <w:pStyle w:val="SideBullet"/>
            </w:pPr>
            <w:r>
              <w:t>4.</w:t>
            </w:r>
            <w:r>
              <w:tab/>
            </w:r>
            <w:r>
              <w:rPr>
                <w:rStyle w:val="B"/>
              </w:rPr>
              <w:t xml:space="preserve">Branch code</w:t>
            </w:r>
            <w:r>
              <w:t xml:space="preserve"> — 2 to 5 letters or numbers. Leave it blank to use the suggested code.</w:t>
            </w:r>
          </w:p>
          <w:p>
            <w:pPr>
              <w:pStyle w:val="SideBullet"/>
            </w:pPr>
            <w:r>
              <w:t>5.</w:t>
            </w:r>
            <w:r>
              <w:tab/>
            </w:r>
            <w:r>
              <w:t xml:space="preserve">Tap </w:t>
            </w:r>
            <w:r>
              <w:rPr>
                <w:rStyle w:val="B"/>
              </w:rPr>
              <w:t xml:space="preserve">Create branch</w:t>
            </w:r>
            <w:r>
              <w:t xml:space="preserve">.</w:t>
            </w:r>
          </w:p>
        </w:tc>
      </w:tr>
    </w:tbl>
    <w:p>
      <w:pPr>
        <w:pStyle w:val="Spacer"/>
      </w:pP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4C99A6F3" w14:textId="77777777">
        <w:trPr>
          <w:cantSplit/>
        </w:trPr>
        <w:tc>
          <w:tcPr>
            <w:tcW w:w="9638" w:type="dxa"/>
            <w:tcBorders>
              <w:left w:val="single" w:sz="24" w:space="0" w:color="A5691A"/>
            </w:tcBorders>
            <w:shd w:val="clear" w:color="auto" w:fill="FDF3E4"/>
          </w:tcPr>
          <w:p>
            <w:pPr>
              <w:pStyle w:val="BoxTitle"/>
            </w:pPr>
            <w:r>
              <w:t xml:space="preserve">Choose the code carefully</w:t>
            </w:r>
          </w:p>
          <w:p>
            <w:pPr>
              <w:pStyle w:val="BoxText"/>
            </w:pPr>
            <w:r>
              <w:t xml:space="preserve">The branch code appears on every record and </w:t>
            </w:r>
            <w:r>
              <w:rPr>
                <w:rStyle w:val="B"/>
              </w:rPr>
              <w:t xml:space="preserve">cannot be changed</w:t>
            </w:r>
            <w:r>
              <w:t xml:space="preserve"> after the outlet is created.</w:t>
            </w:r>
          </w:p>
        </w:tc>
      </w:tr>
    </w:tbl>
    <w:p>
      <w:pPr>
        <w:pStyle w:val="Spacer"/>
      </w:pPr>
    </w:p>
    <w:p>
      <w:pPr>
        <w:pStyle w:val="BodyTextuser"/>
      </w:pPr>
      <w:r>
        <w:t xml:space="preserve">A new outlet comes with its full Aset kedai list (A) AIR-COND to J) LAIN-LAIN). Next, give it an Area Manager: open the Area Manager under </w:t>
      </w:r>
      <w:r>
        <w:rPr>
          <w:rStyle w:val="B"/>
        </w:rPr>
        <w:t xml:space="preserve">Users</w:t>
      </w:r>
      <w:r>
        <w:t xml:space="preserve"> and tap the new outlet under </w:t>
      </w:r>
      <w:r>
        <w:rPr>
          <w:rStyle w:val="B"/>
        </w:rPr>
        <w:t xml:space="preserve">Branches</w:t>
      </w:r>
      <w:r>
        <w:t xml:space="preserve">.</w:t>
      </w:r>
    </w:p>
    <w:p>
      <w:pPr>
        <w:pStyle w:val="Heading2"/>
      </w:pPr>
      <w:r>
        <w:t xml:space="preserve">Renaming or closing an outlet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1" name="Picture 120"/>
                          <pic:cNvPicPr/>
                        </pic:nvPicPr>
                        <pic:blipFill>
                          <a:blip r:embed="rIdImg10"/>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One outlet.</w:t>
            </w:r>
          </w:p>
        </w:tc>
        <w:tc>
          <w:tcPr>
            <w:tcW w:w="6066" w:type="dxa"/>
            <w:tcMar>
              <w:top w:w="227" w:type="dxa"/>
              <w:left w:w="170" w:type="dxa"/>
              <w:bottom w:w="0" w:type="dxa"/>
            </w:tcMar>
          </w:tcPr>
          <w:p>
            <w:pPr>
              <w:pStyle w:val="SideBullet"/>
            </w:pPr>
            <w:r>
              <w:t>•</w:t>
            </w:r>
            <w:r>
              <w:tab/>
            </w:r>
            <w:r>
              <w:t xml:space="preserve">Change </w:t>
            </w:r>
            <w:r>
              <w:rPr>
                <w:rStyle w:val="B"/>
              </w:rPr>
              <w:t xml:space="preserve">Shop name</w:t>
            </w:r>
            <w:r>
              <w:t xml:space="preserve"> or </w:t>
            </w:r>
            <w:r>
              <w:rPr>
                <w:rStyle w:val="B"/>
              </w:rPr>
              <w:t xml:space="preserve">Short name</w:t>
            </w:r>
            <w:r>
              <w:t xml:space="preserve">, then tap </w:t>
            </w:r>
            <w:r>
              <w:rPr>
                <w:rStyle w:val="B"/>
              </w:rPr>
              <w:t xml:space="preserve">Save name</w:t>
            </w:r>
            <w:r>
              <w:t xml:space="preserve">. The code stays the same.</w:t>
            </w:r>
          </w:p>
          <w:p>
            <w:pPr>
              <w:pStyle w:val="SideBullet"/>
            </w:pPr>
            <w:r>
              <w:t>•</w:t>
            </w:r>
            <w:r>
              <w:tab/>
            </w:r>
            <w:r>
              <w:rPr>
                <w:rStyle w:val="B"/>
              </w:rPr>
              <w:t xml:space="preserve">Accounts at this branch</w:t>
            </w:r>
            <w:r>
              <w:t xml:space="preserve"> lists everyone posted here.</w:t>
            </w:r>
          </w:p>
          <w:p>
            <w:pPr>
              <w:pStyle w:val="SideBullet"/>
            </w:pPr>
            <w:r>
              <w:t>•</w:t>
            </w:r>
            <w:r>
              <w:tab/>
            </w:r>
            <w:r>
              <w:rPr>
                <w:rStyle w:val="B"/>
              </w:rPr>
              <w:t xml:space="preserve">Close branch</w:t>
            </w:r>
            <w:r>
              <w:t xml:space="preserve"> — a closed outlet keeps all its past marks and records, but can no longer be picked for a new account. </w:t>
            </w:r>
            <w:r>
              <w:rPr>
                <w:rStyle w:val="B"/>
              </w:rPr>
              <w:t xml:space="preserve">Reopen branch</w:t>
            </w:r>
            <w:r>
              <w:t xml:space="preserve"> brings it back.</w:t>
            </w:r>
          </w:p>
          <w:p>
            <w:pPr>
              <w:pStyle w:val="SideBullet"/>
            </w:pPr>
            <w:r>
              <w:t>•</w:t>
            </w:r>
            <w:r>
              <w:tab/>
            </w:r>
            <w:r>
              <w:t xml:space="preserve">An outlet with people still posted to it cannot be closed. Move each of them to another outlet, or deactivate them, first.</w:t>
            </w:r>
          </w:p>
        </w:tc>
      </w:tr>
    </w:tbl>
    <w:p>
      <w:pPr>
        <w:pStyle w:val="Spacer"/>
      </w:pPr>
    </w:p>
    <w:p>
      <w:pPr>
        <w:pStyle w:val="Heading1"/>
      </w:pPr>
      <w:r>
        <w:t xml:space="preserve">Part 4 — Roles and your own account</w:t>
      </w:r>
    </w:p>
    <w:p>
      <w:pPr>
        <w:pStyle w:val="Heading2"/>
      </w:pPr>
      <w:r>
        <w:t xml:space="preserve">The Roles tab</w:t>
      </w:r>
    </w:p>
    <w:tbl>
      <w:tblPr>
        <w:tblW w:w="9638" w:type="dxa"/>
        <w:jc w:val="center"/>
        <w:tblLayout w:type="fixed"/>
        <w:tblCellMar>
          <w:top w:w="57" w:type="dxa"/>
          <w:left w:w="57" w:type="dxa"/>
          <w:bottom w:w="57" w:type="dxa"/>
          <w:right w:w="57" w:type="dxa"/>
        </w:tblCellMar>
        <w:tblLook w:val="04A0" w:firstRow="1" w:lastRow="0" w:firstColumn="1" w:lastColumn="0" w:noHBand="0" w:noVBand="1"/>
      </w:tblPr>
      <w:tblGrid>
        <w:gridCol w:w="4819"/>
        <w:gridCol w:w="4819"/>
      </w:tblGrid>
      <w:tr w:rsidR="00E175DF" w14:paraId="0010BD75" w14:textId="77777777">
        <w:trPr>
          <w:cantSplit/>
          <w:jc w:val="center"/>
        </w:trPr>
        <w:tc>
          <w:tcPr>
            <w:tcW w:w="4819" w:type="dxa"/>
          </w:tcPr>
          <w:p w14:paraId="0DD1972A" w14:textId="77777777" w:rsidR="00E175DF" w:rsidRDefault="00000000">
            <w:pPr>
              <w:pStyle w:val="Img"/>
            </w:pPr>
            <w:r>
              <w:rPr>
                <w:noProof/>
              </w:rPr>
              <w:drawing>
                <wp:inline distT="0" distB="0" distL="0" distR="0">
                  <wp:extent cx="1943735" cy="4208834"/>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3" name="Picture 122"/>
                          <pic:cNvPicPr/>
                        </pic:nvPicPr>
                        <pic:blipFill>
                          <a:blip r:embed="rIdImg11"/>
                          <a:stretch/>
                        </pic:blipFill>
                        <pic:spPr>
                          <a:xfrm>
                            <a:off x="0" y="0"/>
                            <a:ext cx="1943735" cy="4208834"/>
                          </a:xfrm>
                          <a:prstGeom prst="rect">
                            <a:avLst/>
                          </a:prstGeom>
                          <a:noFill/>
                          <a:ln w="0">
                            <a:noFill/>
                          </a:ln>
                        </pic:spPr>
                      </pic:pic>
                    </a:graphicData>
                  </a:graphic>
                </wp:inline>
              </w:drawing>
            </w:r>
          </w:p>
          <w:p w14:paraId="3CA0CE58" w14:textId="77777777" w:rsidR="00E175DF" w:rsidRDefault="00000000">
            <w:pPr>
              <w:pStyle w:val="Caption"/>
            </w:pPr>
            <w:r>
              <w:t xml:space="preserve">Each role and who holds it.</w:t>
            </w:r>
          </w:p>
        </w:tc>
        <w:tc>
          <w:tcPr>
            <w:tcW w:w="4819" w:type="dxa"/>
          </w:tcPr>
          <w:p w14:paraId="0018E6A1" w14:textId="77777777" w:rsidR="00E175DF" w:rsidRDefault="00000000">
            <w:pPr>
              <w:pStyle w:val="Img"/>
            </w:pPr>
            <w:r>
              <w:rPr>
                <w:noProof/>
              </w:rPr>
              <w:drawing>
                <wp:inline distT="0" distB="0" distL="0" distR="0">
                  <wp:extent cx="1943735" cy="4208834"/>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5" name="Picture 124"/>
                          <pic:cNvPicPr/>
                        </pic:nvPicPr>
                        <pic:blipFill>
                          <a:blip r:embed="rIdImg12"/>
                          <a:stretch/>
                        </pic:blipFill>
                        <pic:spPr>
                          <a:xfrm>
                            <a:off x="0" y="0"/>
                            <a:ext cx="1943735" cy="4208834"/>
                          </a:xfrm>
                          <a:prstGeom prst="rect">
                            <a:avLst/>
                          </a:prstGeom>
                          <a:noFill/>
                          <a:ln w="0">
                            <a:noFill/>
                          </a:ln>
                        </pic:spPr>
                      </pic:pic>
                    </a:graphicData>
                  </a:graphic>
                </wp:inline>
              </w:drawing>
            </w:r>
          </w:p>
          <w:p w14:paraId="56546E1A" w14:textId="77777777" w:rsidR="00E175DF" w:rsidRDefault="00000000">
            <w:pPr>
              <w:pStyle w:val="Caption"/>
            </w:pPr>
            <w:r>
              <w:t xml:space="preserve">The role change record, at the bottom.</w:t>
            </w:r>
          </w:p>
        </w:tc>
      </w:tr>
    </w:tbl>
    <w:p>
      <w:pPr>
        <w:pStyle w:val="Spacer"/>
      </w:pPr>
    </w:p>
    <w:p>
      <w:pPr>
        <w:pStyle w:val="ListText"/>
        <w:numPr>
          <w:ilvl w:val="0"/>
          <w:numId w:val="2"/>
        </w:numPr>
      </w:pPr>
      <w:r>
        <w:t xml:space="preserve">Roles are listed from Admin down to Shop Staff, each with a short description and its active holders.</w:t>
      </w:r>
    </w:p>
    <w:p>
      <w:pPr>
        <w:pStyle w:val="ListText"/>
        <w:numPr>
          <w:ilvl w:val="0"/>
          <w:numId w:val="2"/>
        </w:numPr>
      </w:pPr>
      <w:r>
        <w:rPr>
          <w:rStyle w:val="B"/>
        </w:rPr>
        <w:t xml:space="preserve">No active holder.</w:t>
      </w:r>
      <w:r>
        <w:t xml:space="preserve"> in orange means nobody holds that role.</w:t>
      </w:r>
    </w:p>
    <w:p>
      <w:pPr>
        <w:pStyle w:val="ListText"/>
        <w:numPr>
          <w:ilvl w:val="0"/>
          <w:numId w:val="2"/>
        </w:numPr>
      </w:pPr>
      <w:r>
        <w:t xml:space="preserve">Tap a name to open that person.</w:t>
      </w:r>
    </w:p>
    <w:p>
      <w:pPr>
        <w:pStyle w:val="ListText"/>
        <w:numPr>
          <w:ilvl w:val="0"/>
          <w:numId w:val="2"/>
        </w:numPr>
      </w:pPr>
      <w:r>
        <w:rPr>
          <w:rStyle w:val="B"/>
        </w:rPr>
        <w:t xml:space="preserve">Role change record</w:t>
      </w:r>
      <w:r>
        <w:t xml:space="preserve"> — promotions (UP) and demotions (DOWN) made on this phone since you signed in.</w:t>
      </w:r>
    </w:p>
    <w:p>
      <w:pPr>
        <w:pStyle w:val="Heading2"/>
      </w:pPr>
      <w:r>
        <w:t xml:space="preserve">Your own account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A53E6C2" w14:textId="77777777">
        <w:trPr>
          <w:cantSplit/>
        </w:trPr>
        <w:tc>
          <w:tcPr>
            <w:tcW w:w="3572" w:type="dxa"/>
          </w:tcPr>
          <w:p w14:paraId="670A6D17" w14:textId="77777777" w:rsidR="00E175DF" w:rsidRDefault="00000000">
            <w:pPr>
              <w:pStyle w:val="Img"/>
            </w:pPr>
            <w:r>
              <w:rPr>
                <w:noProof/>
              </w:rPr>
              <w:drawing>
                <wp:inline distT="0" distB="0" distL="0" distR="0">
                  <wp:extent cx="1943735" cy="4208834"/>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7" name="Picture 126"/>
                          <pic:cNvPicPr/>
                        </pic:nvPicPr>
                        <pic:blipFill>
                          <a:blip r:embed="rIdImg13"/>
                          <a:stretch/>
                        </pic:blipFill>
                        <pic:spPr>
                          <a:xfrm>
                            <a:off x="0" y="0"/>
                            <a:ext cx="1943735" cy="4208834"/>
                          </a:xfrm>
                          <a:prstGeom prst="rect">
                            <a:avLst/>
                          </a:prstGeom>
                          <a:noFill/>
                          <a:ln w="0">
                            <a:noFill/>
                          </a:ln>
                        </pic:spPr>
                      </pic:pic>
                    </a:graphicData>
                  </a:graphic>
                </wp:inline>
              </w:drawing>
            </w:r>
          </w:p>
          <w:p w14:paraId="16080677" w14:textId="77777777" w:rsidR="00E175DF" w:rsidRDefault="00000000">
            <w:pPr>
              <w:pStyle w:val="Caption"/>
            </w:pPr>
            <w:r>
              <w:t xml:space="preserve">The bottom of the Branches tab.</w:t>
            </w:r>
          </w:p>
        </w:tc>
        <w:tc>
          <w:tcPr>
            <w:tcW w:w="6066" w:type="dxa"/>
            <w:tcMar>
              <w:top w:w="227" w:type="dxa"/>
              <w:left w:w="170" w:type="dxa"/>
              <w:bottom w:w="0" w:type="dxa"/>
            </w:tcMar>
          </w:tcPr>
          <w:p>
            <w:pPr>
              <w:pStyle w:val="SideBullet"/>
            </w:pPr>
            <w:r>
              <w:t>•</w:t>
            </w:r>
            <w:r>
              <w:tab/>
            </w:r>
            <w:r>
              <w:t xml:space="preserve">Your name, payroll number and role.</w:t>
            </w:r>
          </w:p>
          <w:p>
            <w:pPr>
              <w:pStyle w:val="SideBullet"/>
            </w:pPr>
            <w:r>
              <w:t>•</w:t>
            </w:r>
            <w:r>
              <w:tab/>
            </w:r>
            <w:r>
              <w:rPr>
                <w:rStyle w:val="B"/>
              </w:rPr>
              <w:t xml:space="preserve">My account · e-mail &amp; password</w:t>
            </w:r>
            <w:r>
              <w:t xml:space="preserve"> — save your e-mail, or tap </w:t>
            </w:r>
            <w:r>
              <w:rPr>
                <w:rStyle w:val="B"/>
              </w:rPr>
              <w:t xml:space="preserve">Change password</w:t>
            </w:r>
            <w:r>
              <w:t xml:space="preserve">: type the new password twice (at least 6 characters) and tap </w:t>
            </w:r>
            <w:r>
              <w:rPr>
                <w:rStyle w:val="B"/>
              </w:rPr>
              <w:t xml:space="preserve">Save password</w:t>
            </w:r>
            <w:r>
              <w:t xml:space="preserve">.</w:t>
            </w:r>
          </w:p>
          <w:p>
            <w:pPr>
              <w:pStyle w:val="SideBullet"/>
            </w:pPr>
            <w:r>
              <w:t>•</w:t>
            </w:r>
            <w:r>
              <w:tab/>
            </w:r>
            <w:r>
              <w:rPr>
                <w:rStyle w:val="B"/>
              </w:rPr>
              <w:t xml:space="preserve">Sign out</w:t>
            </w:r>
            <w:r>
              <w:t xml:space="preserve"> — when you are done, especially on a shared phone.</w:t>
            </w:r>
          </w:p>
        </w:tc>
      </w:tr>
    </w:tbl>
    <w:p>
      <w:pPr>
        <w:pStyle w:val="Spacer"/>
      </w:pPr>
    </w:p>
    <w:p>
      <w:pPr>
        <w:pStyle w:val="Heading1"/>
      </w:pPr>
      <w:r>
        <w:t xml:space="preserve">Part 5 — Common questions</w:t>
      </w:r>
    </w:p>
    <w:p>
      <w:pPr>
        <w:pStyle w:val="Question"/>
      </w:pPr>
      <w:r>
        <w:t xml:space="preserve">Someone moved outlet and got a new payroll number from HR.</w:t>
      </w:r>
    </w:p>
    <w:p>
      <w:pPr>
        <w:pStyle w:val="Answer"/>
      </w:pPr>
      <w:r>
        <w:t xml:space="preserve">Open the person, tap the new outlet under </w:t>
      </w:r>
      <w:r>
        <w:rPr>
          <w:rStyle w:val="B"/>
        </w:rPr>
        <w:t xml:space="preserve">Branches</w:t>
      </w:r>
      <w:r>
        <w:t xml:space="preserve">, then change the number under </w:t>
      </w:r>
      <w:r>
        <w:rPr>
          <w:rStyle w:val="B"/>
        </w:rPr>
        <w:t xml:space="preserve">Payroll number</w:t>
      </w:r>
      <w:r>
        <w:t xml:space="preserve">. Their marks follow the new number.</w:t>
      </w:r>
    </w:p>
    <w:p>
      <w:pPr>
        <w:pStyle w:val="Question"/>
      </w:pPr>
      <w:r>
        <w:t xml:space="preserve">Someone has resigned.</w:t>
      </w:r>
    </w:p>
    <w:p>
      <w:pPr>
        <w:pStyle w:val="Answer"/>
      </w:pPr>
      <w:r>
        <w:t xml:space="preserve">Open the person and tap </w:t>
      </w:r>
      <w:r>
        <w:rPr>
          <w:rStyle w:val="B"/>
        </w:rPr>
        <w:t xml:space="preserve">Deactivate account</w:t>
      </w:r>
      <w:r>
        <w:t xml:space="preserve">. Accounts are never deleted, and a payroll number is never given to someone else.</w:t>
      </w:r>
    </w:p>
    <w:p>
      <w:pPr>
        <w:pStyle w:val="Question"/>
      </w:pPr>
      <w:r>
        <w:t xml:space="preserve">An Area Manager moves to a different outlet.</w:t>
      </w:r>
    </w:p>
    <w:p>
      <w:pPr>
        <w:pStyle w:val="Answer"/>
      </w:pPr>
      <w:r>
        <w:t xml:space="preserve">Open them and pick the new outlet in </w:t>
      </w:r>
      <w:r>
        <w:rPr>
          <w:rStyle w:val="B"/>
        </w:rPr>
        <w:t xml:space="preserve">Home outlet</w:t>
      </w:r>
      <w:r>
        <w:t xml:space="preserve">. It becomes their home straight away; there is no need to remove the old one first.</w:t>
      </w:r>
    </w:p>
    <w:p>
      <w:pPr>
        <w:pStyle w:val="Question"/>
      </w:pPr>
      <w:r>
        <w:t xml:space="preserve">A new outlet shows “No Area Manager at this branch”.</w:t>
      </w:r>
    </w:p>
    <w:p>
      <w:pPr>
        <w:pStyle w:val="Answer"/>
      </w:pPr>
      <w:r>
        <w:t xml:space="preserve">Open the Area Manager under </w:t>
      </w:r>
      <w:r>
        <w:rPr>
          <w:rStyle w:val="B"/>
        </w:rPr>
        <w:t xml:space="preserve">Users</w:t>
      </w:r>
      <w:r>
        <w:t xml:space="preserve"> and tap the outlet under </w:t>
      </w:r>
      <w:r>
        <w:rPr>
          <w:rStyle w:val="B"/>
        </w:rPr>
        <w:t xml:space="preserve">Branches</w:t>
      </w:r>
      <w:r>
        <w:t xml:space="preserve"> to add it to their coverage.</w:t>
      </w:r>
    </w:p>
    <w:p>
      <w:pPr>
        <w:pStyle w:val="Question"/>
      </w:pPr>
      <w:r>
        <w:t xml:space="preserve">“The server refused this change. Only admin may edit accounts.”</w:t>
      </w:r>
    </w:p>
    <w:p>
      <w:pPr>
        <w:pStyle w:val="Answer"/>
      </w:pPr>
      <w:r>
        <w:t xml:space="preserve">You are not signed in as Admin or HR, or your sign-in has expired. Sign out and sign in again with your own account.</w:t>
      </w:r>
    </w:p>
    <w:p>
      <w:pPr>
        <w:pStyle w:val="Question"/>
      </w:pPr>
      <w:r>
        <w:t xml:space="preserve">Someone has forgotten their password.</w:t>
      </w:r>
    </w:p>
    <w:p>
      <w:pPr>
        <w:pStyle w:val="Answer"/>
      </w:pPr>
      <w:r>
        <w:t xml:space="preserve">Passwords are not reset in the app. Contact Setiahub-MIS, who will give them a new one. They can change it under </w:t>
      </w:r>
      <w:r>
        <w:rPr>
          <w:rStyle w:val="B"/>
        </w:rPr>
        <w:t xml:space="preserve">My account</w:t>
      </w:r>
      <w:r>
        <w:t xml:space="preserve"> after signing in.</w:t>
      </w:r>
    </w:p>
    <w:p>
      <w:pPr>
        <w:pStyle w:val="Question"/>
      </w:pPr>
      <w:r>
        <w:t xml:space="preserve">The wrong role was tapped by mistake.</w:t>
      </w:r>
    </w:p>
    <w:p>
      <w:pPr>
        <w:pStyle w:val="Answer"/>
      </w:pPr>
      <w:r>
        <w:t xml:space="preserve">Tap the move back straight away (for example </w:t>
      </w:r>
      <w:r>
        <w:rPr>
          <w:rStyle w:val="B"/>
        </w:rPr>
        <w:t xml:space="preserve">Demote to …</w:t>
      </w:r>
      <w:r>
        <w:t xml:space="preserve"> after a wrong </w:t>
      </w:r>
      <w:r>
        <w:rPr>
          <w:rStyle w:val="B"/>
        </w:rPr>
        <w:t xml:space="preserve">Promote to …</w:t>
      </w:r>
      <w:r>
        <w:t xml:space="preserve">). Both changes appear in the </w:t>
      </w:r>
      <w:r>
        <w:rPr>
          <w:rStyle w:val="B"/>
        </w:rPr>
        <w:t xml:space="preserve">Role change record</w:t>
      </w:r>
      <w:r>
        <w:t xml:space="preserve">.</w:t>
      </w:r>
    </w:p>
    <w:sectPr w:rsidR="00E175DF">
      <w:footerReference w:type="default" r:id="rId29"/>
      <w:pgSz w:w="11906" w:h="16838"/>
      <w:pgMar w:top="1020" w:right="1134" w:bottom="1316" w:left="1134" w:header="0" w:footer="85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AAA3A" w14:textId="77777777" w:rsidR="000468CB" w:rsidRDefault="000468CB">
      <w:pPr>
        <w:spacing w:line="240" w:lineRule="auto"/>
      </w:pPr>
      <w:r>
        <w:separator/>
      </w:r>
    </w:p>
  </w:endnote>
  <w:endnote w:type="continuationSeparator" w:id="0">
    <w:p w14:paraId="57EA9453" w14:textId="77777777" w:rsidR="000468CB" w:rsidRDefault="00046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SimSun">
    <w:panose1 w:val="00000000000000000000"/>
    <w:charset w:val="00"/>
    <w:family w:val="roman"/>
    <w:notTrueType/>
    <w:pitch w:val="default"/>
  </w:font>
  <w:font w:name="Lucida Sans">
    <w:panose1 w:val="00000000000000000000"/>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D6B3" w14:textId="77777777" w:rsidR="00E175DF" w:rsidRDefault="00000000">
    <w:pPr>
      <w:pStyle w:val="Footer"/>
    </w:pPr>
    <w:r>
      <w:t xml:space="preserve">Checklist Mingguan App Guide — for Admin &amp; HR · page </w:t>
    </w:r>
    <w:r>
      <w:fldChar w:fldCharType="begin"/>
    </w:r>
    <w:r>
      <w:instrText xml:space="preserve"> PAGE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ED1A" w14:textId="77777777" w:rsidR="000468CB" w:rsidRDefault="000468CB">
      <w:pPr>
        <w:spacing w:line="240" w:lineRule="auto"/>
      </w:pPr>
      <w:r>
        <w:separator/>
      </w:r>
    </w:p>
  </w:footnote>
  <w:footnote w:type="continuationSeparator" w:id="0">
    <w:p w14:paraId="165D17D3" w14:textId="77777777" w:rsidR="000468CB" w:rsidRDefault="000468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611"/>
    <w:multiLevelType w:val="hybridMultilevel"/>
    <w:tmpl w:val="F0B86D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1802175"/>
    <w:multiLevelType w:val="multilevel"/>
    <w:tmpl w:val="6FB03468"/>
    <w:lvl w:ilvl="0">
      <w:start w:val="1"/>
      <w:numFmt w:val="bullet"/>
      <w:lvlText w:val=""/>
      <w:lvlJc w:val="left"/>
      <w:pPr>
        <w:tabs>
          <w:tab w:val="num" w:pos="510"/>
        </w:tabs>
        <w:ind w:left="51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DDC171A"/>
    <w:multiLevelType w:val="multilevel"/>
    <w:tmpl w:val="54B05B2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1A2B3C4D"/>
    <w:multiLevelType w:val="multilevel"/>
    <w:tmpl w:val="6FB03468"/>
    <w:lvl w:ilvl="0">
      <w:start w:val="1"/>
      <w:numFmt w:val="decimal"/>
      <w:lvlText w:val="%1."/>
      <w:lvlJc w:val="left"/>
      <w:pPr>
        <w:tabs>
          <w:tab w:val="num" w:pos="510"/>
        </w:tabs>
        <w:ind w:left="510"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60993143">
    <w:abstractNumId w:val="2"/>
  </w:num>
  <w:num w:numId="2" w16cid:durableId="421146462">
    <w:abstractNumId w:val="1"/>
  </w:num>
  <w:num w:numId="3" w16cid:durableId="1730301353">
    <w:abstractNumId w:val="0"/>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175DF"/>
    <w:rsid w:val="000468CB"/>
    <w:rsid w:val="001E4761"/>
    <w:rsid w:val="001E4CA8"/>
    <w:rsid w:val="005C6E5A"/>
    <w:rsid w:val="00E175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CEA6"/>
  <w15:docId w15:val="{3E0C8B6A-D677-456B-A4DD-BF2DBBC03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NSimSun" w:hAnsi="Segoe UI" w:cs="Lucida Sans"/>
        <w:color w:val="1F2933"/>
        <w:kern w:val="2"/>
        <w:sz w:val="22"/>
        <w:szCs w:val="24"/>
        <w:lang w:val="ms-MY" w:eastAsia="zh-CN" w:bidi="hi-IN"/>
      </w:rPr>
    </w:rPrDefault>
    <w:pPrDefault>
      <w:pPr>
        <w:suppressAutoHyphens/>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pageBreakBefore/>
      <w:numPr>
        <w:numId w:val="1"/>
      </w:numPr>
      <w:pBdr>
        <w:bottom w:val="single" w:sz="12" w:space="4" w:color="1D5FAE"/>
      </w:pBdr>
      <w:spacing w:after="227"/>
      <w:outlineLvl w:val="0"/>
    </w:pPr>
    <w:rPr>
      <w:sz w:val="44"/>
    </w:rPr>
  </w:style>
  <w:style w:type="paragraph" w:styleId="Heading2">
    <w:name w:val="heading 2"/>
    <w:basedOn w:val="Heading"/>
    <w:uiPriority w:val="9"/>
    <w:unhideWhenUsed/>
    <w:qFormat/>
    <w:pPr>
      <w:numPr>
        <w:ilvl w:val="1"/>
        <w:numId w:val="1"/>
      </w:numPr>
      <w:spacing w:before="312" w:after="113"/>
      <w:outlineLvl w:val="1"/>
    </w:pPr>
    <w:rPr>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
    <w:name w:val="B"/>
    <w:qFormat/>
    <w:rPr>
      <w:rFonts w:ascii="Segoe UI Semibold" w:hAnsi="Segoe UI Semibold"/>
    </w:rPr>
  </w:style>
  <w:style w:type="paragraph" w:customStyle="1" w:styleId="Heading">
    <w:name w:val="Heading"/>
    <w:basedOn w:val="Normal"/>
    <w:qFormat/>
    <w:pPr>
      <w:keepNext/>
    </w:pPr>
    <w:rPr>
      <w:rFonts w:ascii="Segoe UI Semibold" w:hAnsi="Segoe UI Semibold"/>
      <w:color w:val="1D5FAE"/>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pacing w:after="198"/>
      <w:jc w:val="center"/>
    </w:pPr>
    <w:rPr>
      <w:i/>
      <w:color w:val="5B6672"/>
      <w:sz w:val="19"/>
    </w:rPr>
  </w:style>
  <w:style w:type="paragraph" w:customStyle="1" w:styleId="Index">
    <w:name w:val="Index"/>
    <w:basedOn w:val="Normal"/>
    <w:qFormat/>
    <w:pPr>
      <w:suppressLineNumbers/>
    </w:pPr>
  </w:style>
  <w:style w:type="paragraph" w:customStyle="1" w:styleId="BodyTextuser">
    <w:name w:val="Body Text (user)"/>
    <w:basedOn w:val="Normal"/>
    <w:qFormat/>
    <w:pPr>
      <w:spacing w:after="125"/>
    </w:pPr>
  </w:style>
  <w:style w:type="paragraph" w:customStyle="1" w:styleId="BodyKeep">
    <w:name w:val="BodyKeep"/>
    <w:basedOn w:val="BodyTextuser"/>
    <w:qFormat/>
    <w:pPr>
      <w:keepNext/>
    </w:pPr>
  </w:style>
  <w:style w:type="paragraph" w:customStyle="1" w:styleId="Note">
    <w:name w:val="Note"/>
    <w:basedOn w:val="BodyTextuser"/>
    <w:qFormat/>
    <w:rPr>
      <w:i/>
      <w:color w:val="5B6672"/>
      <w:sz w:val="20"/>
    </w:rPr>
  </w:style>
  <w:style w:type="paragraph" w:customStyle="1" w:styleId="Lead">
    <w:name w:val="Lead"/>
    <w:basedOn w:val="BodyTextuser"/>
    <w:qFormat/>
    <w:pPr>
      <w:spacing w:after="283"/>
    </w:pPr>
    <w:rPr>
      <w:sz w:val="24"/>
    </w:rPr>
  </w:style>
  <w:style w:type="paragraph" w:styleId="Title">
    <w:name w:val="Title"/>
    <w:basedOn w:val="Normal"/>
    <w:uiPriority w:val="10"/>
    <w:qFormat/>
    <w:pPr>
      <w:spacing w:before="2268" w:after="170"/>
    </w:pPr>
    <w:rPr>
      <w:rFonts w:ascii="Segoe UI Semibold" w:hAnsi="Segoe UI Semibold"/>
      <w:color w:val="1D5FAE"/>
      <w:sz w:val="56"/>
    </w:rPr>
  </w:style>
  <w:style w:type="paragraph" w:styleId="Subtitle">
    <w:name w:val="Subtitle"/>
    <w:basedOn w:val="Normal"/>
    <w:uiPriority w:val="11"/>
    <w:qFormat/>
    <w:pPr>
      <w:spacing w:after="340"/>
    </w:pPr>
    <w:rPr>
      <w:color w:val="5B6672"/>
      <w:sz w:val="32"/>
    </w:rPr>
  </w:style>
  <w:style w:type="paragraph" w:customStyle="1" w:styleId="Meta">
    <w:name w:val="Meta"/>
    <w:basedOn w:val="BodyTextuser"/>
    <w:qFormat/>
    <w:pPr>
      <w:spacing w:after="227"/>
    </w:pPr>
    <w:rPr>
      <w:color w:val="5B6672"/>
      <w:sz w:val="20"/>
    </w:rPr>
  </w:style>
  <w:style w:type="paragraph" w:customStyle="1" w:styleId="ListText">
    <w:name w:val="ListText"/>
    <w:basedOn w:val="Normal"/>
    <w:qFormat/>
    <w:pPr>
      <w:spacing w:after="57"/>
    </w:pPr>
  </w:style>
  <w:style w:type="paragraph" w:customStyle="1" w:styleId="Img">
    <w:name w:val="Img"/>
    <w:basedOn w:val="Normal"/>
    <w:qFormat/>
    <w:pPr>
      <w:keepNext/>
      <w:spacing w:before="142" w:after="45"/>
      <w:jc w:val="center"/>
    </w:pPr>
  </w:style>
  <w:style w:type="paragraph" w:customStyle="1" w:styleId="TableHead">
    <w:name w:val="TableHead"/>
    <w:basedOn w:val="Normal"/>
    <w:qFormat/>
    <w:rPr>
      <w:rFonts w:ascii="Segoe UI Semibold" w:hAnsi="Segoe UI Semibold"/>
      <w:color w:val="FFFFFF"/>
      <w:sz w:val="20"/>
    </w:rPr>
  </w:style>
  <w:style w:type="paragraph" w:customStyle="1" w:styleId="TableText">
    <w:name w:val="TableText"/>
    <w:basedOn w:val="Normal"/>
    <w:qFormat/>
    <w:rPr>
      <w:sz w:val="20"/>
    </w:rPr>
  </w:style>
  <w:style w:type="paragraph" w:customStyle="1" w:styleId="BoxTitle">
    <w:name w:val="BoxTitle"/>
    <w:basedOn w:val="Normal"/>
    <w:qFormat/>
    <w:pPr>
      <w:spacing w:after="68"/>
    </w:pPr>
    <w:rPr>
      <w:rFonts w:ascii="Segoe UI Semibold" w:hAnsi="Segoe UI Semibold"/>
      <w:color w:val="1D5FAE"/>
      <w:sz w:val="21"/>
    </w:rPr>
  </w:style>
  <w:style w:type="paragraph" w:customStyle="1" w:styleId="BoxText">
    <w:name w:val="BoxText"/>
    <w:basedOn w:val="Normal"/>
    <w:qFormat/>
    <w:pPr>
      <w:spacing w:after="57"/>
    </w:pPr>
    <w:rPr>
      <w:sz w:val="21"/>
    </w:rPr>
  </w:style>
  <w:style w:type="paragraph" w:customStyle="1" w:styleId="Spacer">
    <w:name w:val="Spacer"/>
    <w:basedOn w:val="Normal"/>
    <w:qFormat/>
    <w:rPr>
      <w:sz w:val="8"/>
    </w:rPr>
  </w:style>
  <w:style w:type="paragraph" w:customStyle="1" w:styleId="Question">
    <w:name w:val="Question"/>
    <w:basedOn w:val="Normal"/>
    <w:qFormat/>
    <w:pPr>
      <w:keepNext/>
      <w:spacing w:before="170" w:after="45"/>
    </w:pPr>
    <w:rPr>
      <w:rFonts w:ascii="Segoe UI Semibold" w:hAnsi="Segoe UI Semibold"/>
      <w:color w:val="1D5FAE"/>
    </w:rPr>
  </w:style>
  <w:style w:type="paragraph" w:customStyle="1" w:styleId="Answer">
    <w:name w:val="Answer"/>
    <w:basedOn w:val="BodyTextuser"/>
    <w:qFormat/>
  </w:style>
  <w:style w:type="paragraph" w:customStyle="1" w:styleId="SideText">
    <w:name w:val="SideText"/>
    <w:basedOn w:val="Normal"/>
    <w:qFormat/>
    <w:pPr>
      <w:spacing w:after="113"/>
    </w:pPr>
    <w:rPr>
      <w:sz w:val="21"/>
    </w:rPr>
  </w:style>
  <w:style w:type="paragraph" w:customStyle="1" w:styleId="SideBullet">
    <w:name w:val="SideBullet"/>
    <w:basedOn w:val="Normal"/>
    <w:qFormat/>
    <w:pPr>
      <w:tabs>
        <w:tab w:val="left" w:pos="312"/>
      </w:tabs>
      <w:spacing w:after="102"/>
      <w:ind w:left="312" w:hanging="312"/>
    </w:pPr>
    <w:rPr>
      <w:sz w:val="2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jc w:val="center"/>
    </w:pPr>
    <w:rPr>
      <w:color w:val="5B6672"/>
      <w:sz w:val="18"/>
    </w:rPr>
  </w:style>
  <w:style w:type="paragraph" w:customStyle="1" w:styleId="TableContents">
    <w:name w:val="Table Contents"/>
    <w:basedOn w:val="Normal"/>
    <w:qFormat/>
    <w:pPr>
      <w:suppressLineNumbers/>
    </w:pPr>
  </w:style>
  <w:style w:type="numbering" w:customStyle="1" w:styleId="LBullet">
    <w:name w:val="LBulle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1" Type="http://schemas.openxmlformats.org/officeDocument/2006/relationships/theme" Target="theme/theme1.xml"/><Relationship Id="rId4" Type="http://schemas.openxmlformats.org/officeDocument/2006/relationships/webSettings" Target="webSettings.xml"/><Relationship Id="rId30"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Mingguan App Guide — Admin &amp; HR</dc:title>
  <dc:subject/>
  <dc:creator>Setiahub-MIS</dc:creator>
  <dc:description/>
  <cp:lastModifiedBy>Suhaimie Jaipoh</cp:lastModifiedBy>
  <cp:revision>1</cp:revision>
  <dcterms:created xsi:type="dcterms:W3CDTF">2026-10-03T11:36:00Z</dcterms:created>
  <dcterms:modified xsi:type="dcterms:W3CDTF">2026-10-03T11:52:00Z</dcterms:modified>
  <dc:language>ms-MY</dc:language>
</cp:coreProperties>
</file>