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C8ABA" w14:textId="77777777" w:rsidR="007A5A94" w:rsidRPr="007A5A94" w:rsidRDefault="00E110C1" w:rsidP="007A5A94">
      <w:pPr>
        <w:pStyle w:val="Title"/>
        <w:jc w:val="right"/>
        <w:rPr>
          <w:b/>
          <w:sz w:val="72"/>
          <w:szCs w:val="72"/>
        </w:rPr>
      </w:pPr>
      <w:bookmarkStart w:id="0" w:name="_Toc18396389"/>
      <w:r>
        <w:rPr>
          <w:b/>
          <w:sz w:val="72"/>
          <w:szCs w:val="72"/>
        </w:rPr>
        <w:t>Stripe Integration Guide</w:t>
      </w:r>
    </w:p>
    <w:p w14:paraId="0812CEE6" w14:textId="77777777" w:rsidR="007A5A94" w:rsidRPr="007A5A94" w:rsidRDefault="007A5A94" w:rsidP="007A5A94"/>
    <w:p w14:paraId="5498126A" w14:textId="77777777"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E110C1">
        <w:rPr>
          <w:rFonts w:asciiTheme="majorHAnsi" w:hAnsiTheme="majorHAnsi"/>
        </w:rPr>
        <w:t>16.1.0</w:t>
      </w:r>
    </w:p>
    <w:p w14:paraId="69074393" w14:textId="77777777" w:rsidR="007A5A94" w:rsidRDefault="007A5A94" w:rsidP="007A5A94">
      <w:bookmarkStart w:id="1" w:name="O_109"/>
      <w:bookmarkEnd w:id="1"/>
    </w:p>
    <w:p w14:paraId="56B83ACA" w14:textId="77777777" w:rsidR="003A546F" w:rsidRDefault="00E110C1" w:rsidP="00E110C1">
      <w:pPr>
        <w:spacing w:line="240" w:lineRule="auto"/>
        <w:jc w:val="center"/>
        <w:rPr>
          <w:rFonts w:ascii="Arial" w:eastAsia="Arial" w:hAnsi="Arial" w:cs="Arial"/>
          <w:b/>
          <w:sz w:val="32"/>
          <w:szCs w:val="32"/>
        </w:rPr>
      </w:pPr>
      <w:r>
        <w:rPr>
          <w:rFonts w:ascii="Arial" w:eastAsia="Arial" w:hAnsi="Arial" w:cs="Arial"/>
          <w:b/>
          <w:noProof/>
          <w:sz w:val="32"/>
          <w:szCs w:val="32"/>
          <w:lang w:bidi="ar-SA"/>
        </w:rPr>
        <w:drawing>
          <wp:inline distT="0" distB="0" distL="0" distR="0" wp14:anchorId="28B52ADC" wp14:editId="4939F2DE">
            <wp:extent cx="2931886" cy="11828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1).png"/>
                    <pic:cNvPicPr/>
                  </pic:nvPicPr>
                  <pic:blipFill>
                    <a:blip r:embed="rId12">
                      <a:extLst>
                        <a:ext uri="{28A0092B-C50C-407E-A947-70E740481C1C}">
                          <a14:useLocalDpi xmlns:a14="http://schemas.microsoft.com/office/drawing/2010/main" val="0"/>
                        </a:ext>
                      </a:extLst>
                    </a:blip>
                    <a:stretch>
                      <a:fillRect/>
                    </a:stretch>
                  </pic:blipFill>
                  <pic:spPr>
                    <a:xfrm>
                      <a:off x="0" y="0"/>
                      <a:ext cx="2931886" cy="1182864"/>
                    </a:xfrm>
                    <a:prstGeom prst="rect">
                      <a:avLst/>
                    </a:prstGeom>
                  </pic:spPr>
                </pic:pic>
              </a:graphicData>
            </a:graphic>
          </wp:inline>
        </w:drawing>
      </w:r>
    </w:p>
    <w:p w14:paraId="74B42FCC" w14:textId="77777777" w:rsidR="00E110C1" w:rsidRPr="00F10C2D" w:rsidRDefault="00E110C1" w:rsidP="00E110C1">
      <w:pPr>
        <w:spacing w:line="240" w:lineRule="auto"/>
        <w:jc w:val="center"/>
        <w:rPr>
          <w:rFonts w:ascii="Arial" w:eastAsia="Arial" w:hAnsi="Arial" w:cs="Arial"/>
          <w:b/>
          <w:sz w:val="32"/>
          <w:szCs w:val="32"/>
        </w:rPr>
      </w:pPr>
      <w:r w:rsidRPr="00CC3CB7">
        <w:rPr>
          <w:rFonts w:ascii="Arial" w:hAnsi="Arial"/>
          <w:noProof/>
          <w:sz w:val="36"/>
          <w:lang w:bidi="ar-SA"/>
        </w:rPr>
        <w:drawing>
          <wp:inline distT="0" distB="0" distL="0" distR="0" wp14:anchorId="4F270A49" wp14:editId="27C271FB">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3"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3F9A8BD6" w14:textId="77777777" w:rsidR="003A546F" w:rsidRPr="00F10C2D" w:rsidRDefault="003A546F" w:rsidP="00E110C1">
      <w:pPr>
        <w:spacing w:line="240" w:lineRule="auto"/>
        <w:ind w:right="-1054"/>
        <w:jc w:val="center"/>
        <w:rPr>
          <w:rFonts w:ascii="Arial" w:hAnsi="Arial"/>
          <w:b/>
          <w:sz w:val="36"/>
        </w:rPr>
      </w:pPr>
    </w:p>
    <w:p w14:paraId="26F36BC8" w14:textId="77777777" w:rsidR="003A546F" w:rsidRPr="00F10C2D" w:rsidRDefault="003A546F" w:rsidP="003A546F">
      <w:pPr>
        <w:spacing w:line="240" w:lineRule="auto"/>
        <w:ind w:right="-1187"/>
        <w:jc w:val="center"/>
        <w:rPr>
          <w:rFonts w:ascii="Arial" w:hAnsi="Arial"/>
          <w:b/>
          <w:sz w:val="36"/>
        </w:rPr>
      </w:pPr>
    </w:p>
    <w:p w14:paraId="637AA5BB" w14:textId="77777777" w:rsidR="003A546F" w:rsidRPr="00F10C2D" w:rsidRDefault="003A546F" w:rsidP="003A546F">
      <w:pPr>
        <w:spacing w:line="240" w:lineRule="auto"/>
        <w:ind w:right="-1187"/>
        <w:jc w:val="center"/>
        <w:rPr>
          <w:rFonts w:ascii="Arial" w:hAnsi="Arial"/>
          <w:b/>
          <w:sz w:val="36"/>
        </w:rPr>
      </w:pPr>
    </w:p>
    <w:p w14:paraId="7334DB1C"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14:paraId="4DC6BBC1" w14:textId="77777777" w:rsidR="00F02EC2" w:rsidRDefault="00F02EC2" w:rsidP="00196A4C">
          <w:pPr>
            <w:pStyle w:val="TOCHeading"/>
            <w:numPr>
              <w:ilvl w:val="0"/>
              <w:numId w:val="0"/>
            </w:numPr>
            <w:ind w:left="720"/>
          </w:pPr>
          <w:r>
            <w:t>Table of Contents</w:t>
          </w:r>
        </w:p>
        <w:p w14:paraId="5C1DBB3F" w14:textId="77777777" w:rsidR="00887F7D" w:rsidRDefault="00525010">
          <w:pPr>
            <w:pStyle w:val="TOC1"/>
            <w:rPr>
              <w:lang w:bidi="ar-SA"/>
            </w:rPr>
          </w:pPr>
          <w:r>
            <w:fldChar w:fldCharType="begin"/>
          </w:r>
          <w:r w:rsidR="00F02EC2">
            <w:instrText xml:space="preserve"> TOC \o "1-3" \h \z \u </w:instrText>
          </w:r>
          <w:r>
            <w:fldChar w:fldCharType="separate"/>
          </w:r>
          <w:hyperlink w:anchor="_Toc280189026" w:history="1">
            <w:r w:rsidR="00887F7D" w:rsidRPr="00C01C1E">
              <w:rPr>
                <w:rStyle w:val="Hyperlink"/>
              </w:rPr>
              <w:t>1.</w:t>
            </w:r>
            <w:r w:rsidR="00887F7D">
              <w:rPr>
                <w:lang w:bidi="ar-SA"/>
              </w:rPr>
              <w:tab/>
            </w:r>
            <w:r w:rsidR="00887F7D" w:rsidRPr="00C01C1E">
              <w:rPr>
                <w:rStyle w:val="Hyperlink"/>
              </w:rPr>
              <w:t>Summary</w:t>
            </w:r>
            <w:r w:rsidR="00887F7D">
              <w:rPr>
                <w:webHidden/>
              </w:rPr>
              <w:tab/>
            </w:r>
            <w:r>
              <w:rPr>
                <w:webHidden/>
              </w:rPr>
              <w:fldChar w:fldCharType="begin"/>
            </w:r>
            <w:r w:rsidR="00887F7D">
              <w:rPr>
                <w:webHidden/>
              </w:rPr>
              <w:instrText xml:space="preserve"> PAGEREF _Toc280189026 \h </w:instrText>
            </w:r>
            <w:r>
              <w:rPr>
                <w:webHidden/>
              </w:rPr>
            </w:r>
            <w:r>
              <w:rPr>
                <w:webHidden/>
              </w:rPr>
              <w:fldChar w:fldCharType="separate"/>
            </w:r>
            <w:r w:rsidR="00887F7D">
              <w:rPr>
                <w:webHidden/>
              </w:rPr>
              <w:t>1-3</w:t>
            </w:r>
            <w:r>
              <w:rPr>
                <w:webHidden/>
              </w:rPr>
              <w:fldChar w:fldCharType="end"/>
            </w:r>
          </w:hyperlink>
        </w:p>
        <w:p w14:paraId="7BA53B72" w14:textId="77777777" w:rsidR="00887F7D" w:rsidRDefault="00B9300E">
          <w:pPr>
            <w:pStyle w:val="TOC1"/>
            <w:rPr>
              <w:lang w:bidi="ar-SA"/>
            </w:rPr>
          </w:pPr>
          <w:hyperlink w:anchor="_Toc280189027" w:history="1">
            <w:r w:rsidR="00887F7D" w:rsidRPr="00C01C1E">
              <w:rPr>
                <w:rStyle w:val="Hyperlink"/>
              </w:rPr>
              <w:t>2.</w:t>
            </w:r>
            <w:r w:rsidR="00887F7D">
              <w:rPr>
                <w:lang w:bidi="ar-SA"/>
              </w:rPr>
              <w:tab/>
            </w:r>
            <w:r w:rsidR="00887F7D" w:rsidRPr="00C01C1E">
              <w:rPr>
                <w:rStyle w:val="Hyperlink"/>
              </w:rPr>
              <w:t>Component Overview</w:t>
            </w:r>
            <w:r w:rsidR="00887F7D">
              <w:rPr>
                <w:webHidden/>
              </w:rPr>
              <w:tab/>
            </w:r>
            <w:r w:rsidR="00525010">
              <w:rPr>
                <w:webHidden/>
              </w:rPr>
              <w:fldChar w:fldCharType="begin"/>
            </w:r>
            <w:r w:rsidR="00887F7D">
              <w:rPr>
                <w:webHidden/>
              </w:rPr>
              <w:instrText xml:space="preserve"> PAGEREF _Toc280189027 \h </w:instrText>
            </w:r>
            <w:r w:rsidR="00525010">
              <w:rPr>
                <w:webHidden/>
              </w:rPr>
            </w:r>
            <w:r w:rsidR="00525010">
              <w:rPr>
                <w:webHidden/>
              </w:rPr>
              <w:fldChar w:fldCharType="separate"/>
            </w:r>
            <w:r w:rsidR="00887F7D">
              <w:rPr>
                <w:webHidden/>
              </w:rPr>
              <w:t>2-4</w:t>
            </w:r>
            <w:r w:rsidR="00525010">
              <w:rPr>
                <w:webHidden/>
              </w:rPr>
              <w:fldChar w:fldCharType="end"/>
            </w:r>
          </w:hyperlink>
        </w:p>
        <w:p w14:paraId="0CE68345" w14:textId="77777777" w:rsidR="00887F7D" w:rsidRDefault="00B9300E">
          <w:pPr>
            <w:pStyle w:val="TOC2"/>
            <w:rPr>
              <w:lang w:bidi="ar-SA"/>
            </w:rPr>
          </w:pPr>
          <w:hyperlink w:anchor="_Toc280189028" w:history="1">
            <w:r w:rsidR="00887F7D" w:rsidRPr="00C01C1E">
              <w:rPr>
                <w:rStyle w:val="Hyperlink"/>
              </w:rPr>
              <w:t>2.1</w:t>
            </w:r>
            <w:r w:rsidR="00887F7D">
              <w:rPr>
                <w:lang w:bidi="ar-SA"/>
              </w:rPr>
              <w:tab/>
            </w:r>
            <w:r w:rsidR="00887F7D" w:rsidRPr="00C01C1E">
              <w:rPr>
                <w:rStyle w:val="Hyperlink"/>
              </w:rPr>
              <w:t>Functional Overview</w:t>
            </w:r>
            <w:r w:rsidR="00887F7D">
              <w:rPr>
                <w:webHidden/>
              </w:rPr>
              <w:tab/>
            </w:r>
            <w:r w:rsidR="00525010">
              <w:rPr>
                <w:webHidden/>
              </w:rPr>
              <w:fldChar w:fldCharType="begin"/>
            </w:r>
            <w:r w:rsidR="00887F7D">
              <w:rPr>
                <w:webHidden/>
              </w:rPr>
              <w:instrText xml:space="preserve"> PAGEREF _Toc280189028 \h </w:instrText>
            </w:r>
            <w:r w:rsidR="00525010">
              <w:rPr>
                <w:webHidden/>
              </w:rPr>
            </w:r>
            <w:r w:rsidR="00525010">
              <w:rPr>
                <w:webHidden/>
              </w:rPr>
              <w:fldChar w:fldCharType="separate"/>
            </w:r>
            <w:r w:rsidR="00887F7D">
              <w:rPr>
                <w:webHidden/>
              </w:rPr>
              <w:t>2-4</w:t>
            </w:r>
            <w:r w:rsidR="00525010">
              <w:rPr>
                <w:webHidden/>
              </w:rPr>
              <w:fldChar w:fldCharType="end"/>
            </w:r>
          </w:hyperlink>
        </w:p>
        <w:p w14:paraId="0246B57A" w14:textId="77777777" w:rsidR="00887F7D" w:rsidRDefault="00B9300E">
          <w:pPr>
            <w:pStyle w:val="TOC2"/>
            <w:rPr>
              <w:lang w:bidi="ar-SA"/>
            </w:rPr>
          </w:pPr>
          <w:hyperlink w:anchor="_Toc280189029" w:history="1">
            <w:r w:rsidR="00887F7D" w:rsidRPr="00C01C1E">
              <w:rPr>
                <w:rStyle w:val="Hyperlink"/>
              </w:rPr>
              <w:t>2.2</w:t>
            </w:r>
            <w:r w:rsidR="00887F7D">
              <w:rPr>
                <w:lang w:bidi="ar-SA"/>
              </w:rPr>
              <w:tab/>
            </w:r>
            <w:r w:rsidR="00887F7D" w:rsidRPr="00C01C1E">
              <w:rPr>
                <w:rStyle w:val="Hyperlink"/>
              </w:rPr>
              <w:t>Use Cases</w:t>
            </w:r>
            <w:r w:rsidR="00887F7D">
              <w:rPr>
                <w:webHidden/>
              </w:rPr>
              <w:tab/>
            </w:r>
            <w:r w:rsidR="00525010">
              <w:rPr>
                <w:webHidden/>
              </w:rPr>
              <w:fldChar w:fldCharType="begin"/>
            </w:r>
            <w:r w:rsidR="00887F7D">
              <w:rPr>
                <w:webHidden/>
              </w:rPr>
              <w:instrText xml:space="preserve"> PAGEREF _Toc280189029 \h </w:instrText>
            </w:r>
            <w:r w:rsidR="00525010">
              <w:rPr>
                <w:webHidden/>
              </w:rPr>
            </w:r>
            <w:r w:rsidR="00525010">
              <w:rPr>
                <w:webHidden/>
              </w:rPr>
              <w:fldChar w:fldCharType="separate"/>
            </w:r>
            <w:r w:rsidR="00887F7D">
              <w:rPr>
                <w:webHidden/>
              </w:rPr>
              <w:t>2-4</w:t>
            </w:r>
            <w:r w:rsidR="00525010">
              <w:rPr>
                <w:webHidden/>
              </w:rPr>
              <w:fldChar w:fldCharType="end"/>
            </w:r>
          </w:hyperlink>
        </w:p>
        <w:p w14:paraId="6DACC0C4" w14:textId="77777777" w:rsidR="00887F7D" w:rsidRDefault="00B9300E">
          <w:pPr>
            <w:pStyle w:val="TOC2"/>
            <w:rPr>
              <w:lang w:bidi="ar-SA"/>
            </w:rPr>
          </w:pPr>
          <w:hyperlink w:anchor="_Toc280189030" w:history="1">
            <w:r w:rsidR="00887F7D" w:rsidRPr="00C01C1E">
              <w:rPr>
                <w:rStyle w:val="Hyperlink"/>
              </w:rPr>
              <w:t>2.3</w:t>
            </w:r>
            <w:r w:rsidR="00887F7D">
              <w:rPr>
                <w:lang w:bidi="ar-SA"/>
              </w:rPr>
              <w:tab/>
            </w:r>
            <w:r w:rsidR="00887F7D" w:rsidRPr="00C01C1E">
              <w:rPr>
                <w:rStyle w:val="Hyperlink"/>
              </w:rPr>
              <w:t>Limitations, Constraints</w:t>
            </w:r>
            <w:r w:rsidR="00887F7D">
              <w:rPr>
                <w:webHidden/>
              </w:rPr>
              <w:tab/>
            </w:r>
            <w:r w:rsidR="00525010">
              <w:rPr>
                <w:webHidden/>
              </w:rPr>
              <w:fldChar w:fldCharType="begin"/>
            </w:r>
            <w:r w:rsidR="00887F7D">
              <w:rPr>
                <w:webHidden/>
              </w:rPr>
              <w:instrText xml:space="preserve"> PAGEREF _Toc280189030 \h </w:instrText>
            </w:r>
            <w:r w:rsidR="00525010">
              <w:rPr>
                <w:webHidden/>
              </w:rPr>
            </w:r>
            <w:r w:rsidR="00525010">
              <w:rPr>
                <w:webHidden/>
              </w:rPr>
              <w:fldChar w:fldCharType="separate"/>
            </w:r>
            <w:r w:rsidR="00887F7D">
              <w:rPr>
                <w:webHidden/>
              </w:rPr>
              <w:t>2-4</w:t>
            </w:r>
            <w:r w:rsidR="00525010">
              <w:rPr>
                <w:webHidden/>
              </w:rPr>
              <w:fldChar w:fldCharType="end"/>
            </w:r>
          </w:hyperlink>
        </w:p>
        <w:p w14:paraId="176C08EF" w14:textId="77777777" w:rsidR="00887F7D" w:rsidRDefault="00B9300E">
          <w:pPr>
            <w:pStyle w:val="TOC2"/>
            <w:rPr>
              <w:lang w:bidi="ar-SA"/>
            </w:rPr>
          </w:pPr>
          <w:hyperlink w:anchor="_Toc280189031" w:history="1">
            <w:r w:rsidR="00887F7D" w:rsidRPr="00C01C1E">
              <w:rPr>
                <w:rStyle w:val="Hyperlink"/>
              </w:rPr>
              <w:t>2.4</w:t>
            </w:r>
            <w:r w:rsidR="00887F7D">
              <w:rPr>
                <w:lang w:bidi="ar-SA"/>
              </w:rPr>
              <w:tab/>
            </w:r>
            <w:r w:rsidR="00887F7D" w:rsidRPr="00C01C1E">
              <w:rPr>
                <w:rStyle w:val="Hyperlink"/>
              </w:rPr>
              <w:t>Compatibility</w:t>
            </w:r>
            <w:r w:rsidR="00887F7D">
              <w:rPr>
                <w:webHidden/>
              </w:rPr>
              <w:tab/>
            </w:r>
            <w:r w:rsidR="00525010">
              <w:rPr>
                <w:webHidden/>
              </w:rPr>
              <w:fldChar w:fldCharType="begin"/>
            </w:r>
            <w:r w:rsidR="00887F7D">
              <w:rPr>
                <w:webHidden/>
              </w:rPr>
              <w:instrText xml:space="preserve"> PAGEREF _Toc280189031 \h </w:instrText>
            </w:r>
            <w:r w:rsidR="00525010">
              <w:rPr>
                <w:webHidden/>
              </w:rPr>
            </w:r>
            <w:r w:rsidR="00525010">
              <w:rPr>
                <w:webHidden/>
              </w:rPr>
              <w:fldChar w:fldCharType="separate"/>
            </w:r>
            <w:r w:rsidR="00887F7D">
              <w:rPr>
                <w:webHidden/>
              </w:rPr>
              <w:t>2-4</w:t>
            </w:r>
            <w:r w:rsidR="00525010">
              <w:rPr>
                <w:webHidden/>
              </w:rPr>
              <w:fldChar w:fldCharType="end"/>
            </w:r>
          </w:hyperlink>
        </w:p>
        <w:p w14:paraId="269F6841" w14:textId="77777777" w:rsidR="00887F7D" w:rsidRDefault="00B9300E">
          <w:pPr>
            <w:pStyle w:val="TOC2"/>
            <w:rPr>
              <w:lang w:bidi="ar-SA"/>
            </w:rPr>
          </w:pPr>
          <w:hyperlink w:anchor="_Toc280189032" w:history="1">
            <w:r w:rsidR="00887F7D" w:rsidRPr="00C01C1E">
              <w:rPr>
                <w:rStyle w:val="Hyperlink"/>
              </w:rPr>
              <w:t>2.5</w:t>
            </w:r>
            <w:r w:rsidR="00887F7D">
              <w:rPr>
                <w:lang w:bidi="ar-SA"/>
              </w:rPr>
              <w:tab/>
            </w:r>
            <w:r w:rsidR="00887F7D" w:rsidRPr="00C01C1E">
              <w:rPr>
                <w:rStyle w:val="Hyperlink"/>
              </w:rPr>
              <w:t>Privacy, Payment</w:t>
            </w:r>
            <w:r w:rsidR="00887F7D">
              <w:rPr>
                <w:webHidden/>
              </w:rPr>
              <w:tab/>
            </w:r>
            <w:r w:rsidR="00525010">
              <w:rPr>
                <w:webHidden/>
              </w:rPr>
              <w:fldChar w:fldCharType="begin"/>
            </w:r>
            <w:r w:rsidR="00887F7D">
              <w:rPr>
                <w:webHidden/>
              </w:rPr>
              <w:instrText xml:space="preserve"> PAGEREF _Toc280189032 \h </w:instrText>
            </w:r>
            <w:r w:rsidR="00525010">
              <w:rPr>
                <w:webHidden/>
              </w:rPr>
            </w:r>
            <w:r w:rsidR="00525010">
              <w:rPr>
                <w:webHidden/>
              </w:rPr>
              <w:fldChar w:fldCharType="separate"/>
            </w:r>
            <w:r w:rsidR="00887F7D">
              <w:rPr>
                <w:webHidden/>
              </w:rPr>
              <w:t>2-4</w:t>
            </w:r>
            <w:r w:rsidR="00525010">
              <w:rPr>
                <w:webHidden/>
              </w:rPr>
              <w:fldChar w:fldCharType="end"/>
            </w:r>
          </w:hyperlink>
        </w:p>
        <w:p w14:paraId="4C6F5EA1" w14:textId="77777777" w:rsidR="00887F7D" w:rsidRDefault="00B9300E">
          <w:pPr>
            <w:pStyle w:val="TOC1"/>
            <w:rPr>
              <w:lang w:bidi="ar-SA"/>
            </w:rPr>
          </w:pPr>
          <w:hyperlink w:anchor="_Toc280189033" w:history="1">
            <w:r w:rsidR="00887F7D" w:rsidRPr="00C01C1E">
              <w:rPr>
                <w:rStyle w:val="Hyperlink"/>
              </w:rPr>
              <w:t>3.</w:t>
            </w:r>
            <w:r w:rsidR="00887F7D">
              <w:rPr>
                <w:lang w:bidi="ar-SA"/>
              </w:rPr>
              <w:tab/>
            </w:r>
            <w:r w:rsidR="00887F7D" w:rsidRPr="00C01C1E">
              <w:rPr>
                <w:rStyle w:val="Hyperlink"/>
              </w:rPr>
              <w:t>Implementation Guide</w:t>
            </w:r>
            <w:r w:rsidR="00887F7D">
              <w:rPr>
                <w:webHidden/>
              </w:rPr>
              <w:tab/>
            </w:r>
            <w:r w:rsidR="00525010">
              <w:rPr>
                <w:webHidden/>
              </w:rPr>
              <w:fldChar w:fldCharType="begin"/>
            </w:r>
            <w:r w:rsidR="00887F7D">
              <w:rPr>
                <w:webHidden/>
              </w:rPr>
              <w:instrText xml:space="preserve"> PAGEREF _Toc280189033 \h </w:instrText>
            </w:r>
            <w:r w:rsidR="00525010">
              <w:rPr>
                <w:webHidden/>
              </w:rPr>
            </w:r>
            <w:r w:rsidR="00525010">
              <w:rPr>
                <w:webHidden/>
              </w:rPr>
              <w:fldChar w:fldCharType="separate"/>
            </w:r>
            <w:r w:rsidR="00887F7D">
              <w:rPr>
                <w:webHidden/>
              </w:rPr>
              <w:t>3-5</w:t>
            </w:r>
            <w:r w:rsidR="00525010">
              <w:rPr>
                <w:webHidden/>
              </w:rPr>
              <w:fldChar w:fldCharType="end"/>
            </w:r>
          </w:hyperlink>
        </w:p>
        <w:p w14:paraId="678E183C" w14:textId="77777777" w:rsidR="00887F7D" w:rsidRDefault="00B9300E">
          <w:pPr>
            <w:pStyle w:val="TOC2"/>
            <w:rPr>
              <w:lang w:bidi="ar-SA"/>
            </w:rPr>
          </w:pPr>
          <w:hyperlink w:anchor="_Toc280189034" w:history="1">
            <w:r w:rsidR="00887F7D" w:rsidRPr="00C01C1E">
              <w:rPr>
                <w:rStyle w:val="Hyperlink"/>
              </w:rPr>
              <w:t>3.1</w:t>
            </w:r>
            <w:r w:rsidR="00887F7D">
              <w:rPr>
                <w:lang w:bidi="ar-SA"/>
              </w:rPr>
              <w:tab/>
            </w:r>
            <w:r w:rsidR="00887F7D" w:rsidRPr="00C01C1E">
              <w:rPr>
                <w:rStyle w:val="Hyperlink"/>
              </w:rPr>
              <w:t>Setup</w:t>
            </w:r>
            <w:r w:rsidR="00887F7D">
              <w:rPr>
                <w:webHidden/>
              </w:rPr>
              <w:tab/>
            </w:r>
            <w:r w:rsidR="00525010">
              <w:rPr>
                <w:webHidden/>
              </w:rPr>
              <w:fldChar w:fldCharType="begin"/>
            </w:r>
            <w:r w:rsidR="00887F7D">
              <w:rPr>
                <w:webHidden/>
              </w:rPr>
              <w:instrText xml:space="preserve"> PAGEREF _Toc280189034 \h </w:instrText>
            </w:r>
            <w:r w:rsidR="00525010">
              <w:rPr>
                <w:webHidden/>
              </w:rPr>
            </w:r>
            <w:r w:rsidR="00525010">
              <w:rPr>
                <w:webHidden/>
              </w:rPr>
              <w:fldChar w:fldCharType="separate"/>
            </w:r>
            <w:r w:rsidR="00887F7D">
              <w:rPr>
                <w:webHidden/>
              </w:rPr>
              <w:t>3-5</w:t>
            </w:r>
            <w:r w:rsidR="00525010">
              <w:rPr>
                <w:webHidden/>
              </w:rPr>
              <w:fldChar w:fldCharType="end"/>
            </w:r>
          </w:hyperlink>
        </w:p>
        <w:p w14:paraId="51449627" w14:textId="77777777" w:rsidR="00887F7D" w:rsidRDefault="00B9300E">
          <w:pPr>
            <w:pStyle w:val="TOC2"/>
            <w:rPr>
              <w:lang w:bidi="ar-SA"/>
            </w:rPr>
          </w:pPr>
          <w:hyperlink w:anchor="_Toc280189035" w:history="1">
            <w:r w:rsidR="00887F7D" w:rsidRPr="00C01C1E">
              <w:rPr>
                <w:rStyle w:val="Hyperlink"/>
              </w:rPr>
              <w:t>3.2</w:t>
            </w:r>
            <w:r w:rsidR="00887F7D">
              <w:rPr>
                <w:lang w:bidi="ar-SA"/>
              </w:rPr>
              <w:tab/>
            </w:r>
            <w:r w:rsidR="00887F7D" w:rsidRPr="00C01C1E">
              <w:rPr>
                <w:rStyle w:val="Hyperlink"/>
              </w:rPr>
              <w:t>Configuration</w:t>
            </w:r>
            <w:r w:rsidR="00887F7D">
              <w:rPr>
                <w:webHidden/>
              </w:rPr>
              <w:tab/>
            </w:r>
            <w:r w:rsidR="00525010">
              <w:rPr>
                <w:webHidden/>
              </w:rPr>
              <w:fldChar w:fldCharType="begin"/>
            </w:r>
            <w:r w:rsidR="00887F7D">
              <w:rPr>
                <w:webHidden/>
              </w:rPr>
              <w:instrText xml:space="preserve"> PAGEREF _Toc280189035 \h </w:instrText>
            </w:r>
            <w:r w:rsidR="00525010">
              <w:rPr>
                <w:webHidden/>
              </w:rPr>
            </w:r>
            <w:r w:rsidR="00525010">
              <w:rPr>
                <w:webHidden/>
              </w:rPr>
              <w:fldChar w:fldCharType="separate"/>
            </w:r>
            <w:r w:rsidR="00887F7D">
              <w:rPr>
                <w:webHidden/>
              </w:rPr>
              <w:t>3-5</w:t>
            </w:r>
            <w:r w:rsidR="00525010">
              <w:rPr>
                <w:webHidden/>
              </w:rPr>
              <w:fldChar w:fldCharType="end"/>
            </w:r>
          </w:hyperlink>
        </w:p>
        <w:p w14:paraId="4F4146A2" w14:textId="77777777" w:rsidR="00887F7D" w:rsidRDefault="00B9300E">
          <w:pPr>
            <w:pStyle w:val="TOC2"/>
            <w:rPr>
              <w:lang w:bidi="ar-SA"/>
            </w:rPr>
          </w:pPr>
          <w:hyperlink w:anchor="_Toc280189036" w:history="1">
            <w:r w:rsidR="00887F7D" w:rsidRPr="00C01C1E">
              <w:rPr>
                <w:rStyle w:val="Hyperlink"/>
              </w:rPr>
              <w:t>3.3</w:t>
            </w:r>
            <w:r w:rsidR="00887F7D">
              <w:rPr>
                <w:lang w:bidi="ar-SA"/>
              </w:rPr>
              <w:tab/>
            </w:r>
            <w:r w:rsidR="00887F7D" w:rsidRPr="00C01C1E">
              <w:rPr>
                <w:rStyle w:val="Hyperlink"/>
              </w:rPr>
              <w:t>Custom Code</w:t>
            </w:r>
            <w:r w:rsidR="00887F7D">
              <w:rPr>
                <w:webHidden/>
              </w:rPr>
              <w:tab/>
            </w:r>
            <w:r w:rsidR="00525010">
              <w:rPr>
                <w:webHidden/>
              </w:rPr>
              <w:fldChar w:fldCharType="begin"/>
            </w:r>
            <w:r w:rsidR="00887F7D">
              <w:rPr>
                <w:webHidden/>
              </w:rPr>
              <w:instrText xml:space="preserve"> PAGEREF _Toc280189036 \h </w:instrText>
            </w:r>
            <w:r w:rsidR="00525010">
              <w:rPr>
                <w:webHidden/>
              </w:rPr>
            </w:r>
            <w:r w:rsidR="00525010">
              <w:rPr>
                <w:webHidden/>
              </w:rPr>
              <w:fldChar w:fldCharType="separate"/>
            </w:r>
            <w:r w:rsidR="00887F7D">
              <w:rPr>
                <w:webHidden/>
              </w:rPr>
              <w:t>3-5</w:t>
            </w:r>
            <w:r w:rsidR="00525010">
              <w:rPr>
                <w:webHidden/>
              </w:rPr>
              <w:fldChar w:fldCharType="end"/>
            </w:r>
          </w:hyperlink>
        </w:p>
        <w:p w14:paraId="163FA758" w14:textId="77777777" w:rsidR="00887F7D" w:rsidRDefault="00B9300E">
          <w:pPr>
            <w:pStyle w:val="TOC2"/>
            <w:rPr>
              <w:lang w:bidi="ar-SA"/>
            </w:rPr>
          </w:pPr>
          <w:hyperlink w:anchor="_Toc280189037" w:history="1">
            <w:r w:rsidR="00887F7D" w:rsidRPr="00C01C1E">
              <w:rPr>
                <w:rStyle w:val="Hyperlink"/>
              </w:rPr>
              <w:t>3.4</w:t>
            </w:r>
            <w:r w:rsidR="00887F7D">
              <w:rPr>
                <w:lang w:bidi="ar-SA"/>
              </w:rPr>
              <w:tab/>
            </w:r>
            <w:r w:rsidR="00887F7D" w:rsidRPr="00C01C1E">
              <w:rPr>
                <w:rStyle w:val="Hyperlink"/>
              </w:rPr>
              <w:t>External Interfaces</w:t>
            </w:r>
            <w:r w:rsidR="00887F7D">
              <w:rPr>
                <w:webHidden/>
              </w:rPr>
              <w:tab/>
            </w:r>
            <w:r w:rsidR="00525010">
              <w:rPr>
                <w:webHidden/>
              </w:rPr>
              <w:fldChar w:fldCharType="begin"/>
            </w:r>
            <w:r w:rsidR="00887F7D">
              <w:rPr>
                <w:webHidden/>
              </w:rPr>
              <w:instrText xml:space="preserve"> PAGEREF _Toc280189037 \h </w:instrText>
            </w:r>
            <w:r w:rsidR="00525010">
              <w:rPr>
                <w:webHidden/>
              </w:rPr>
            </w:r>
            <w:r w:rsidR="00525010">
              <w:rPr>
                <w:webHidden/>
              </w:rPr>
              <w:fldChar w:fldCharType="separate"/>
            </w:r>
            <w:r w:rsidR="00887F7D">
              <w:rPr>
                <w:webHidden/>
              </w:rPr>
              <w:t>3-5</w:t>
            </w:r>
            <w:r w:rsidR="00525010">
              <w:rPr>
                <w:webHidden/>
              </w:rPr>
              <w:fldChar w:fldCharType="end"/>
            </w:r>
          </w:hyperlink>
        </w:p>
        <w:p w14:paraId="2303A36D" w14:textId="77777777" w:rsidR="00887F7D" w:rsidRDefault="00B9300E">
          <w:pPr>
            <w:pStyle w:val="TOC2"/>
            <w:rPr>
              <w:lang w:bidi="ar-SA"/>
            </w:rPr>
          </w:pPr>
          <w:hyperlink w:anchor="_Toc280189038" w:history="1">
            <w:r w:rsidR="00887F7D" w:rsidRPr="00C01C1E">
              <w:rPr>
                <w:rStyle w:val="Hyperlink"/>
              </w:rPr>
              <w:t>3.5</w:t>
            </w:r>
            <w:r w:rsidR="00887F7D">
              <w:rPr>
                <w:lang w:bidi="ar-SA"/>
              </w:rPr>
              <w:tab/>
            </w:r>
            <w:r w:rsidR="00887F7D" w:rsidRPr="00C01C1E">
              <w:rPr>
                <w:rStyle w:val="Hyperlink"/>
              </w:rPr>
              <w:t>Testing</w:t>
            </w:r>
            <w:r w:rsidR="00887F7D">
              <w:rPr>
                <w:webHidden/>
              </w:rPr>
              <w:tab/>
            </w:r>
            <w:r w:rsidR="00525010">
              <w:rPr>
                <w:webHidden/>
              </w:rPr>
              <w:fldChar w:fldCharType="begin"/>
            </w:r>
            <w:r w:rsidR="00887F7D">
              <w:rPr>
                <w:webHidden/>
              </w:rPr>
              <w:instrText xml:space="preserve"> PAGEREF _Toc280189038 \h </w:instrText>
            </w:r>
            <w:r w:rsidR="00525010">
              <w:rPr>
                <w:webHidden/>
              </w:rPr>
            </w:r>
            <w:r w:rsidR="00525010">
              <w:rPr>
                <w:webHidden/>
              </w:rPr>
              <w:fldChar w:fldCharType="separate"/>
            </w:r>
            <w:r w:rsidR="00887F7D">
              <w:rPr>
                <w:webHidden/>
              </w:rPr>
              <w:t>3-5</w:t>
            </w:r>
            <w:r w:rsidR="00525010">
              <w:rPr>
                <w:webHidden/>
              </w:rPr>
              <w:fldChar w:fldCharType="end"/>
            </w:r>
          </w:hyperlink>
        </w:p>
        <w:p w14:paraId="5DA158E0" w14:textId="77777777" w:rsidR="00887F7D" w:rsidRDefault="00B9300E">
          <w:pPr>
            <w:pStyle w:val="TOC1"/>
            <w:rPr>
              <w:lang w:bidi="ar-SA"/>
            </w:rPr>
          </w:pPr>
          <w:hyperlink w:anchor="_Toc280189039" w:history="1">
            <w:r w:rsidR="00887F7D" w:rsidRPr="00C01C1E">
              <w:rPr>
                <w:rStyle w:val="Hyperlink"/>
              </w:rPr>
              <w:t>4.</w:t>
            </w:r>
            <w:r w:rsidR="00887F7D">
              <w:rPr>
                <w:lang w:bidi="ar-SA"/>
              </w:rPr>
              <w:tab/>
            </w:r>
            <w:r w:rsidR="00887F7D" w:rsidRPr="00C01C1E">
              <w:rPr>
                <w:rStyle w:val="Hyperlink"/>
              </w:rPr>
              <w:t>Operations, Maintenance</w:t>
            </w:r>
            <w:r w:rsidR="00887F7D">
              <w:rPr>
                <w:webHidden/>
              </w:rPr>
              <w:tab/>
            </w:r>
            <w:r w:rsidR="00525010">
              <w:rPr>
                <w:webHidden/>
              </w:rPr>
              <w:fldChar w:fldCharType="begin"/>
            </w:r>
            <w:r w:rsidR="00887F7D">
              <w:rPr>
                <w:webHidden/>
              </w:rPr>
              <w:instrText xml:space="preserve"> PAGEREF _Toc280189039 \h </w:instrText>
            </w:r>
            <w:r w:rsidR="00525010">
              <w:rPr>
                <w:webHidden/>
              </w:rPr>
            </w:r>
            <w:r w:rsidR="00525010">
              <w:rPr>
                <w:webHidden/>
              </w:rPr>
              <w:fldChar w:fldCharType="separate"/>
            </w:r>
            <w:r w:rsidR="00887F7D">
              <w:rPr>
                <w:webHidden/>
              </w:rPr>
              <w:t>4-6</w:t>
            </w:r>
            <w:r w:rsidR="00525010">
              <w:rPr>
                <w:webHidden/>
              </w:rPr>
              <w:fldChar w:fldCharType="end"/>
            </w:r>
          </w:hyperlink>
        </w:p>
        <w:p w14:paraId="11DB5FC5" w14:textId="77777777" w:rsidR="00887F7D" w:rsidRDefault="00B9300E">
          <w:pPr>
            <w:pStyle w:val="TOC2"/>
            <w:rPr>
              <w:lang w:bidi="ar-SA"/>
            </w:rPr>
          </w:pPr>
          <w:hyperlink w:anchor="_Toc280189040" w:history="1">
            <w:r w:rsidR="00887F7D" w:rsidRPr="00C01C1E">
              <w:rPr>
                <w:rStyle w:val="Hyperlink"/>
              </w:rPr>
              <w:t>4.1</w:t>
            </w:r>
            <w:r w:rsidR="00887F7D">
              <w:rPr>
                <w:lang w:bidi="ar-SA"/>
              </w:rPr>
              <w:tab/>
            </w:r>
            <w:r w:rsidR="00887F7D" w:rsidRPr="00C01C1E">
              <w:rPr>
                <w:rStyle w:val="Hyperlink"/>
              </w:rPr>
              <w:t>Data Storage</w:t>
            </w:r>
            <w:r w:rsidR="00887F7D">
              <w:rPr>
                <w:webHidden/>
              </w:rPr>
              <w:tab/>
            </w:r>
            <w:r w:rsidR="00525010">
              <w:rPr>
                <w:webHidden/>
              </w:rPr>
              <w:fldChar w:fldCharType="begin"/>
            </w:r>
            <w:r w:rsidR="00887F7D">
              <w:rPr>
                <w:webHidden/>
              </w:rPr>
              <w:instrText xml:space="preserve"> PAGEREF _Toc280189040 \h </w:instrText>
            </w:r>
            <w:r w:rsidR="00525010">
              <w:rPr>
                <w:webHidden/>
              </w:rPr>
            </w:r>
            <w:r w:rsidR="00525010">
              <w:rPr>
                <w:webHidden/>
              </w:rPr>
              <w:fldChar w:fldCharType="separate"/>
            </w:r>
            <w:r w:rsidR="00887F7D">
              <w:rPr>
                <w:webHidden/>
              </w:rPr>
              <w:t>4-6</w:t>
            </w:r>
            <w:r w:rsidR="00525010">
              <w:rPr>
                <w:webHidden/>
              </w:rPr>
              <w:fldChar w:fldCharType="end"/>
            </w:r>
          </w:hyperlink>
        </w:p>
        <w:p w14:paraId="27F5CC9A" w14:textId="77777777" w:rsidR="00887F7D" w:rsidRDefault="00B9300E">
          <w:pPr>
            <w:pStyle w:val="TOC2"/>
            <w:rPr>
              <w:lang w:bidi="ar-SA"/>
            </w:rPr>
          </w:pPr>
          <w:hyperlink w:anchor="_Toc280189041" w:history="1">
            <w:r w:rsidR="00887F7D" w:rsidRPr="00C01C1E">
              <w:rPr>
                <w:rStyle w:val="Hyperlink"/>
              </w:rPr>
              <w:t>4.2</w:t>
            </w:r>
            <w:r w:rsidR="00887F7D">
              <w:rPr>
                <w:lang w:bidi="ar-SA"/>
              </w:rPr>
              <w:tab/>
            </w:r>
            <w:r w:rsidR="00887F7D" w:rsidRPr="00C01C1E">
              <w:rPr>
                <w:rStyle w:val="Hyperlink"/>
              </w:rPr>
              <w:t>Availability</w:t>
            </w:r>
            <w:r w:rsidR="00887F7D">
              <w:rPr>
                <w:webHidden/>
              </w:rPr>
              <w:tab/>
            </w:r>
            <w:r w:rsidR="00525010">
              <w:rPr>
                <w:webHidden/>
              </w:rPr>
              <w:fldChar w:fldCharType="begin"/>
            </w:r>
            <w:r w:rsidR="00887F7D">
              <w:rPr>
                <w:webHidden/>
              </w:rPr>
              <w:instrText xml:space="preserve"> PAGEREF _Toc280189041 \h </w:instrText>
            </w:r>
            <w:r w:rsidR="00525010">
              <w:rPr>
                <w:webHidden/>
              </w:rPr>
            </w:r>
            <w:r w:rsidR="00525010">
              <w:rPr>
                <w:webHidden/>
              </w:rPr>
              <w:fldChar w:fldCharType="separate"/>
            </w:r>
            <w:r w:rsidR="00887F7D">
              <w:rPr>
                <w:webHidden/>
              </w:rPr>
              <w:t>4-6</w:t>
            </w:r>
            <w:r w:rsidR="00525010">
              <w:rPr>
                <w:webHidden/>
              </w:rPr>
              <w:fldChar w:fldCharType="end"/>
            </w:r>
          </w:hyperlink>
        </w:p>
        <w:p w14:paraId="1BB70717" w14:textId="77777777" w:rsidR="00887F7D" w:rsidRDefault="00B9300E">
          <w:pPr>
            <w:pStyle w:val="TOC2"/>
            <w:rPr>
              <w:lang w:bidi="ar-SA"/>
            </w:rPr>
          </w:pPr>
          <w:hyperlink w:anchor="_Toc280189042" w:history="1">
            <w:r w:rsidR="00887F7D" w:rsidRPr="00C01C1E">
              <w:rPr>
                <w:rStyle w:val="Hyperlink"/>
              </w:rPr>
              <w:t>4.3</w:t>
            </w:r>
            <w:r w:rsidR="00887F7D">
              <w:rPr>
                <w:lang w:bidi="ar-SA"/>
              </w:rPr>
              <w:tab/>
            </w:r>
            <w:r w:rsidR="00887F7D" w:rsidRPr="00C01C1E">
              <w:rPr>
                <w:rStyle w:val="Hyperlink"/>
              </w:rPr>
              <w:t>Support</w:t>
            </w:r>
            <w:r w:rsidR="00887F7D">
              <w:rPr>
                <w:webHidden/>
              </w:rPr>
              <w:tab/>
            </w:r>
            <w:r w:rsidR="00525010">
              <w:rPr>
                <w:webHidden/>
              </w:rPr>
              <w:fldChar w:fldCharType="begin"/>
            </w:r>
            <w:r w:rsidR="00887F7D">
              <w:rPr>
                <w:webHidden/>
              </w:rPr>
              <w:instrText xml:space="preserve"> PAGEREF _Toc280189042 \h </w:instrText>
            </w:r>
            <w:r w:rsidR="00525010">
              <w:rPr>
                <w:webHidden/>
              </w:rPr>
            </w:r>
            <w:r w:rsidR="00525010">
              <w:rPr>
                <w:webHidden/>
              </w:rPr>
              <w:fldChar w:fldCharType="separate"/>
            </w:r>
            <w:r w:rsidR="00887F7D">
              <w:rPr>
                <w:webHidden/>
              </w:rPr>
              <w:t>4-6</w:t>
            </w:r>
            <w:r w:rsidR="00525010">
              <w:rPr>
                <w:webHidden/>
              </w:rPr>
              <w:fldChar w:fldCharType="end"/>
            </w:r>
          </w:hyperlink>
        </w:p>
        <w:p w14:paraId="5797BA59" w14:textId="77777777" w:rsidR="00887F7D" w:rsidRDefault="00B9300E">
          <w:pPr>
            <w:pStyle w:val="TOC1"/>
            <w:rPr>
              <w:lang w:bidi="ar-SA"/>
            </w:rPr>
          </w:pPr>
          <w:hyperlink w:anchor="_Toc280189043" w:history="1">
            <w:r w:rsidR="00887F7D" w:rsidRPr="00C01C1E">
              <w:rPr>
                <w:rStyle w:val="Hyperlink"/>
              </w:rPr>
              <w:t>5.</w:t>
            </w:r>
            <w:r w:rsidR="00887F7D">
              <w:rPr>
                <w:lang w:bidi="ar-SA"/>
              </w:rPr>
              <w:tab/>
            </w:r>
            <w:r w:rsidR="00887F7D" w:rsidRPr="00C01C1E">
              <w:rPr>
                <w:rStyle w:val="Hyperlink"/>
              </w:rPr>
              <w:t>User Guide</w:t>
            </w:r>
            <w:r w:rsidR="00887F7D">
              <w:rPr>
                <w:webHidden/>
              </w:rPr>
              <w:tab/>
            </w:r>
            <w:r w:rsidR="00525010">
              <w:rPr>
                <w:webHidden/>
              </w:rPr>
              <w:fldChar w:fldCharType="begin"/>
            </w:r>
            <w:r w:rsidR="00887F7D">
              <w:rPr>
                <w:webHidden/>
              </w:rPr>
              <w:instrText xml:space="preserve"> PAGEREF _Toc280189043 \h </w:instrText>
            </w:r>
            <w:r w:rsidR="00525010">
              <w:rPr>
                <w:webHidden/>
              </w:rPr>
            </w:r>
            <w:r w:rsidR="00525010">
              <w:rPr>
                <w:webHidden/>
              </w:rPr>
              <w:fldChar w:fldCharType="separate"/>
            </w:r>
            <w:r w:rsidR="00887F7D">
              <w:rPr>
                <w:webHidden/>
              </w:rPr>
              <w:t>5-7</w:t>
            </w:r>
            <w:r w:rsidR="00525010">
              <w:rPr>
                <w:webHidden/>
              </w:rPr>
              <w:fldChar w:fldCharType="end"/>
            </w:r>
          </w:hyperlink>
        </w:p>
        <w:p w14:paraId="72D4BCA0" w14:textId="77777777" w:rsidR="00887F7D" w:rsidRDefault="00B9300E">
          <w:pPr>
            <w:pStyle w:val="TOC2"/>
            <w:rPr>
              <w:lang w:bidi="ar-SA"/>
            </w:rPr>
          </w:pPr>
          <w:hyperlink w:anchor="_Toc280189044" w:history="1">
            <w:r w:rsidR="00887F7D" w:rsidRPr="00C01C1E">
              <w:rPr>
                <w:rStyle w:val="Hyperlink"/>
              </w:rPr>
              <w:t>5.1</w:t>
            </w:r>
            <w:r w:rsidR="00887F7D">
              <w:rPr>
                <w:lang w:bidi="ar-SA"/>
              </w:rPr>
              <w:tab/>
            </w:r>
            <w:r w:rsidR="00887F7D" w:rsidRPr="00C01C1E">
              <w:rPr>
                <w:rStyle w:val="Hyperlink"/>
              </w:rPr>
              <w:t>Roles, Responsibilities</w:t>
            </w:r>
            <w:r w:rsidR="00887F7D">
              <w:rPr>
                <w:webHidden/>
              </w:rPr>
              <w:tab/>
            </w:r>
            <w:r w:rsidR="00525010">
              <w:rPr>
                <w:webHidden/>
              </w:rPr>
              <w:fldChar w:fldCharType="begin"/>
            </w:r>
            <w:r w:rsidR="00887F7D">
              <w:rPr>
                <w:webHidden/>
              </w:rPr>
              <w:instrText xml:space="preserve"> PAGEREF _Toc280189044 \h </w:instrText>
            </w:r>
            <w:r w:rsidR="00525010">
              <w:rPr>
                <w:webHidden/>
              </w:rPr>
            </w:r>
            <w:r w:rsidR="00525010">
              <w:rPr>
                <w:webHidden/>
              </w:rPr>
              <w:fldChar w:fldCharType="separate"/>
            </w:r>
            <w:r w:rsidR="00887F7D">
              <w:rPr>
                <w:webHidden/>
              </w:rPr>
              <w:t>5-7</w:t>
            </w:r>
            <w:r w:rsidR="00525010">
              <w:rPr>
                <w:webHidden/>
              </w:rPr>
              <w:fldChar w:fldCharType="end"/>
            </w:r>
          </w:hyperlink>
        </w:p>
        <w:p w14:paraId="66552D39" w14:textId="77777777" w:rsidR="00887F7D" w:rsidRDefault="00B9300E">
          <w:pPr>
            <w:pStyle w:val="TOC2"/>
            <w:rPr>
              <w:lang w:bidi="ar-SA"/>
            </w:rPr>
          </w:pPr>
          <w:hyperlink w:anchor="_Toc280189045" w:history="1">
            <w:r w:rsidR="00887F7D" w:rsidRPr="00C01C1E">
              <w:rPr>
                <w:rStyle w:val="Hyperlink"/>
              </w:rPr>
              <w:t>5.2</w:t>
            </w:r>
            <w:r w:rsidR="00887F7D">
              <w:rPr>
                <w:lang w:bidi="ar-SA"/>
              </w:rPr>
              <w:tab/>
            </w:r>
            <w:r w:rsidR="00887F7D" w:rsidRPr="00C01C1E">
              <w:rPr>
                <w:rStyle w:val="Hyperlink"/>
              </w:rPr>
              <w:t>Business Manager</w:t>
            </w:r>
            <w:r w:rsidR="00887F7D">
              <w:rPr>
                <w:webHidden/>
              </w:rPr>
              <w:tab/>
            </w:r>
            <w:r w:rsidR="00525010">
              <w:rPr>
                <w:webHidden/>
              </w:rPr>
              <w:fldChar w:fldCharType="begin"/>
            </w:r>
            <w:r w:rsidR="00887F7D">
              <w:rPr>
                <w:webHidden/>
              </w:rPr>
              <w:instrText xml:space="preserve"> PAGEREF _Toc280189045 \h </w:instrText>
            </w:r>
            <w:r w:rsidR="00525010">
              <w:rPr>
                <w:webHidden/>
              </w:rPr>
            </w:r>
            <w:r w:rsidR="00525010">
              <w:rPr>
                <w:webHidden/>
              </w:rPr>
              <w:fldChar w:fldCharType="separate"/>
            </w:r>
            <w:r w:rsidR="00887F7D">
              <w:rPr>
                <w:webHidden/>
              </w:rPr>
              <w:t>5-7</w:t>
            </w:r>
            <w:r w:rsidR="00525010">
              <w:rPr>
                <w:webHidden/>
              </w:rPr>
              <w:fldChar w:fldCharType="end"/>
            </w:r>
          </w:hyperlink>
        </w:p>
        <w:p w14:paraId="6CB4E182" w14:textId="77777777" w:rsidR="00887F7D" w:rsidRDefault="00B9300E">
          <w:pPr>
            <w:pStyle w:val="TOC2"/>
            <w:rPr>
              <w:lang w:bidi="ar-SA"/>
            </w:rPr>
          </w:pPr>
          <w:hyperlink w:anchor="_Toc280189046" w:history="1">
            <w:r w:rsidR="00887F7D" w:rsidRPr="00C01C1E">
              <w:rPr>
                <w:rStyle w:val="Hyperlink"/>
              </w:rPr>
              <w:t>5.3</w:t>
            </w:r>
            <w:r w:rsidR="00887F7D">
              <w:rPr>
                <w:lang w:bidi="ar-SA"/>
              </w:rPr>
              <w:tab/>
            </w:r>
            <w:r w:rsidR="00887F7D" w:rsidRPr="00C01C1E">
              <w:rPr>
                <w:rStyle w:val="Hyperlink"/>
              </w:rPr>
              <w:t>Storefront Functionality</w:t>
            </w:r>
            <w:r w:rsidR="00887F7D">
              <w:rPr>
                <w:webHidden/>
              </w:rPr>
              <w:tab/>
            </w:r>
            <w:r w:rsidR="00525010">
              <w:rPr>
                <w:webHidden/>
              </w:rPr>
              <w:fldChar w:fldCharType="begin"/>
            </w:r>
            <w:r w:rsidR="00887F7D">
              <w:rPr>
                <w:webHidden/>
              </w:rPr>
              <w:instrText xml:space="preserve"> PAGEREF _Toc280189046 \h </w:instrText>
            </w:r>
            <w:r w:rsidR="00525010">
              <w:rPr>
                <w:webHidden/>
              </w:rPr>
            </w:r>
            <w:r w:rsidR="00525010">
              <w:rPr>
                <w:webHidden/>
              </w:rPr>
              <w:fldChar w:fldCharType="separate"/>
            </w:r>
            <w:r w:rsidR="00887F7D">
              <w:rPr>
                <w:webHidden/>
              </w:rPr>
              <w:t>5-7</w:t>
            </w:r>
            <w:r w:rsidR="00525010">
              <w:rPr>
                <w:webHidden/>
              </w:rPr>
              <w:fldChar w:fldCharType="end"/>
            </w:r>
          </w:hyperlink>
        </w:p>
        <w:p w14:paraId="723C3774" w14:textId="77777777" w:rsidR="00887F7D" w:rsidRDefault="00B9300E">
          <w:pPr>
            <w:pStyle w:val="TOC1"/>
            <w:rPr>
              <w:lang w:bidi="ar-SA"/>
            </w:rPr>
          </w:pPr>
          <w:hyperlink w:anchor="_Toc280189047" w:history="1">
            <w:r w:rsidR="00887F7D" w:rsidRPr="00C01C1E">
              <w:rPr>
                <w:rStyle w:val="Hyperlink"/>
              </w:rPr>
              <w:t>6.</w:t>
            </w:r>
            <w:r w:rsidR="00887F7D">
              <w:rPr>
                <w:lang w:bidi="ar-SA"/>
              </w:rPr>
              <w:tab/>
            </w:r>
            <w:r w:rsidR="00887F7D" w:rsidRPr="00C01C1E">
              <w:rPr>
                <w:rStyle w:val="Hyperlink"/>
              </w:rPr>
              <w:t>Known Issues</w:t>
            </w:r>
            <w:r w:rsidR="00887F7D">
              <w:rPr>
                <w:webHidden/>
              </w:rPr>
              <w:tab/>
            </w:r>
            <w:r w:rsidR="00525010">
              <w:rPr>
                <w:webHidden/>
              </w:rPr>
              <w:fldChar w:fldCharType="begin"/>
            </w:r>
            <w:r w:rsidR="00887F7D">
              <w:rPr>
                <w:webHidden/>
              </w:rPr>
              <w:instrText xml:space="preserve"> PAGEREF _Toc280189047 \h </w:instrText>
            </w:r>
            <w:r w:rsidR="00525010">
              <w:rPr>
                <w:webHidden/>
              </w:rPr>
            </w:r>
            <w:r w:rsidR="00525010">
              <w:rPr>
                <w:webHidden/>
              </w:rPr>
              <w:fldChar w:fldCharType="separate"/>
            </w:r>
            <w:r w:rsidR="00887F7D">
              <w:rPr>
                <w:webHidden/>
              </w:rPr>
              <w:t>6-8</w:t>
            </w:r>
            <w:r w:rsidR="00525010">
              <w:rPr>
                <w:webHidden/>
              </w:rPr>
              <w:fldChar w:fldCharType="end"/>
            </w:r>
          </w:hyperlink>
        </w:p>
        <w:p w14:paraId="0B284778" w14:textId="77777777" w:rsidR="00887F7D" w:rsidRDefault="00B9300E">
          <w:pPr>
            <w:pStyle w:val="TOC1"/>
            <w:rPr>
              <w:lang w:bidi="ar-SA"/>
            </w:rPr>
          </w:pPr>
          <w:hyperlink w:anchor="_Toc280189048" w:history="1">
            <w:r w:rsidR="00887F7D" w:rsidRPr="00C01C1E">
              <w:rPr>
                <w:rStyle w:val="Hyperlink"/>
              </w:rPr>
              <w:t>7.</w:t>
            </w:r>
            <w:r w:rsidR="00887F7D">
              <w:rPr>
                <w:lang w:bidi="ar-SA"/>
              </w:rPr>
              <w:tab/>
            </w:r>
            <w:r w:rsidR="00887F7D" w:rsidRPr="00C01C1E">
              <w:rPr>
                <w:rStyle w:val="Hyperlink"/>
              </w:rPr>
              <w:t>Release History</w:t>
            </w:r>
            <w:r w:rsidR="00887F7D">
              <w:rPr>
                <w:webHidden/>
              </w:rPr>
              <w:tab/>
            </w:r>
            <w:r w:rsidR="00525010">
              <w:rPr>
                <w:webHidden/>
              </w:rPr>
              <w:fldChar w:fldCharType="begin"/>
            </w:r>
            <w:r w:rsidR="00887F7D">
              <w:rPr>
                <w:webHidden/>
              </w:rPr>
              <w:instrText xml:space="preserve"> PAGEREF _Toc280189048 \h </w:instrText>
            </w:r>
            <w:r w:rsidR="00525010">
              <w:rPr>
                <w:webHidden/>
              </w:rPr>
            </w:r>
            <w:r w:rsidR="00525010">
              <w:rPr>
                <w:webHidden/>
              </w:rPr>
              <w:fldChar w:fldCharType="separate"/>
            </w:r>
            <w:r w:rsidR="00887F7D">
              <w:rPr>
                <w:webHidden/>
              </w:rPr>
              <w:t>7-9</w:t>
            </w:r>
            <w:r w:rsidR="00525010">
              <w:rPr>
                <w:webHidden/>
              </w:rPr>
              <w:fldChar w:fldCharType="end"/>
            </w:r>
          </w:hyperlink>
        </w:p>
        <w:p w14:paraId="234A707B" w14:textId="77777777" w:rsidR="00F02EC2" w:rsidRDefault="00525010">
          <w:r>
            <w:fldChar w:fldCharType="end"/>
          </w:r>
        </w:p>
      </w:sdtContent>
    </w:sdt>
    <w:p w14:paraId="79C9E6C3"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51A6BD00" w14:textId="77777777" w:rsidR="00BB03F4" w:rsidRPr="0093572D" w:rsidRDefault="005241E7" w:rsidP="0093572D">
      <w:pPr>
        <w:pStyle w:val="Heading1"/>
      </w:pPr>
      <w:bookmarkStart w:id="3" w:name="_Toc280189026"/>
      <w:bookmarkEnd w:id="2"/>
      <w:r>
        <w:lastRenderedPageBreak/>
        <w:t>Summary</w:t>
      </w:r>
      <w:bookmarkEnd w:id="3"/>
    </w:p>
    <w:p w14:paraId="04AD9414" w14:textId="77777777" w:rsidR="009B67F1" w:rsidRPr="009B67F1" w:rsidRDefault="009B67F1" w:rsidP="009B67F1"/>
    <w:p w14:paraId="12166609" w14:textId="77777777"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&lt;CHAPTER NOT TO EXCEED ONE PAGE&gt;</w:t>
      </w:r>
    </w:p>
    <w:p w14:paraId="0055258A" w14:textId="77777777"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&lt;WHAT THE COMPONENT DOES, E.G. INTEGRATION WITH A 3RD PARTY PAYMENT GATEWAY&gt;</w:t>
      </w:r>
    </w:p>
    <w:p w14:paraId="5D8DD06F" w14:textId="77777777"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&lt;3RD PARTY PRODUCTS AND CONTRACTUAL REQUIREMENTS, E.G. WHAT PRODUCT AND PRODUCT VERSION THE COMPONENT INTEGRATES WITH, IF CUSTOMER IS REQUIRED TO CONTRACT WITH THE 3RD PARTY OR IF THEIR SERVICES ARE RESOLD BY DEMANDWARE, ANY ADDITIONAL COSTS THE CUSTOMER WILL BE CHARGED BY 3RD PARTY&gt;</w:t>
      </w:r>
    </w:p>
    <w:p w14:paraId="24822019" w14:textId="77777777" w:rsid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&lt;WHAT THE INTEGRATION ENCOMPASSES, E.G. DEPLOYMENT OF A GENERIC CARTRIDGE, MODIFICATION OF STOREFRONT CODE, NEW BUSINESS MANAGER MODULE, CERTIFICATION PROCESS&gt;</w:t>
      </w:r>
    </w:p>
    <w:p w14:paraId="3F39B533" w14:textId="3DBD4D87" w:rsidR="00486DDB" w:rsidRPr="004E354F" w:rsidRDefault="00486DDB" w:rsidP="004E354F">
      <w:pPr>
        <w:ind w:left="360"/>
        <w:rPr>
          <w:rStyle w:val="SubtleEmphasis"/>
          <w:rFonts w:ascii="Trebuchet MS" w:hAnsi="Trebuchet MS"/>
          <w:i w:val="0"/>
          <w:sz w:val="18"/>
          <w:szCs w:val="18"/>
        </w:rPr>
      </w:pPr>
      <w:r w:rsidRPr="004E354F">
        <w:rPr>
          <w:rStyle w:val="SubtleEmphasis"/>
          <w:rFonts w:ascii="Trebuchet MS" w:hAnsi="Trebuchet MS"/>
          <w:i w:val="0"/>
          <w:sz w:val="18"/>
          <w:szCs w:val="18"/>
        </w:rPr>
        <w:t>The Stripe LINK</w:t>
      </w:r>
      <w:r w:rsidR="00D43463" w:rsidRPr="004E354F">
        <w:rPr>
          <w:rStyle w:val="SubtleEmphasis"/>
          <w:rFonts w:ascii="Trebuchet MS" w:hAnsi="Trebuchet MS"/>
          <w:i w:val="0"/>
          <w:sz w:val="18"/>
          <w:szCs w:val="18"/>
        </w:rPr>
        <w:t xml:space="preserve"> Cartridge facilitates integration between a </w:t>
      </w:r>
      <w:proofErr w:type="spellStart"/>
      <w:r w:rsidR="00D43463" w:rsidRPr="004E354F">
        <w:rPr>
          <w:rStyle w:val="SubtleEmphasis"/>
          <w:rFonts w:ascii="Trebuchet MS" w:hAnsi="Trebuchet MS"/>
          <w:i w:val="0"/>
          <w:sz w:val="18"/>
          <w:szCs w:val="18"/>
        </w:rPr>
        <w:t>Demandware</w:t>
      </w:r>
      <w:proofErr w:type="spellEnd"/>
      <w:r w:rsidR="00D43463" w:rsidRPr="004E354F">
        <w:rPr>
          <w:rStyle w:val="SubtleEmphasis"/>
          <w:rFonts w:ascii="Trebuchet MS" w:hAnsi="Trebuchet MS"/>
          <w:i w:val="0"/>
          <w:sz w:val="18"/>
          <w:szCs w:val="18"/>
        </w:rPr>
        <w:t xml:space="preserve"> Storefront with </w:t>
      </w:r>
      <w:r w:rsidRPr="004E354F">
        <w:rPr>
          <w:rStyle w:val="SubtleEmphasis"/>
          <w:rFonts w:ascii="Trebuchet MS" w:hAnsi="Trebuchet MS"/>
          <w:i w:val="0"/>
          <w:sz w:val="18"/>
          <w:szCs w:val="18"/>
        </w:rPr>
        <w:t>Stripe</w:t>
      </w:r>
      <w:r w:rsidR="004E354F" w:rsidRPr="004E354F">
        <w:rPr>
          <w:rStyle w:val="SubtleEmphasis"/>
          <w:rFonts w:ascii="Trebuchet MS" w:hAnsi="Trebuchet MS"/>
          <w:i w:val="0"/>
          <w:sz w:val="18"/>
          <w:szCs w:val="18"/>
        </w:rPr>
        <w:t xml:space="preserve"> Payment Services; </w:t>
      </w:r>
      <w:r w:rsidR="00D43463" w:rsidRPr="004E354F">
        <w:rPr>
          <w:rStyle w:val="SubtleEmphasis"/>
          <w:rFonts w:ascii="Trebuchet MS" w:hAnsi="Trebuchet MS"/>
          <w:i w:val="0"/>
          <w:sz w:val="18"/>
          <w:szCs w:val="18"/>
        </w:rPr>
        <w:t>including Stripe.js Credi</w:t>
      </w:r>
      <w:r w:rsidR="004E354F" w:rsidRPr="004E354F">
        <w:rPr>
          <w:rStyle w:val="SubtleEmphasis"/>
          <w:rFonts w:ascii="Trebuchet MS" w:hAnsi="Trebuchet MS"/>
          <w:i w:val="0"/>
          <w:sz w:val="18"/>
          <w:szCs w:val="18"/>
        </w:rPr>
        <w:t>t Card tokenization</w:t>
      </w:r>
      <w:r w:rsidR="001B4963">
        <w:rPr>
          <w:rStyle w:val="SubtleEmphasis"/>
          <w:rFonts w:ascii="Trebuchet MS" w:hAnsi="Trebuchet MS"/>
          <w:i w:val="0"/>
          <w:sz w:val="18"/>
          <w:szCs w:val="18"/>
        </w:rPr>
        <w:t xml:space="preserve">, Payments, and </w:t>
      </w:r>
      <w:r w:rsidR="00D43463" w:rsidRPr="004E354F">
        <w:rPr>
          <w:rStyle w:val="SubtleEmphasis"/>
          <w:rFonts w:ascii="Trebuchet MS" w:hAnsi="Trebuchet MS"/>
          <w:i w:val="0"/>
          <w:sz w:val="18"/>
          <w:szCs w:val="18"/>
        </w:rPr>
        <w:t xml:space="preserve">Stripe’s RELAY services for </w:t>
      </w:r>
      <w:r w:rsidR="001B4963">
        <w:rPr>
          <w:rStyle w:val="SubtleEmphasis"/>
          <w:rFonts w:ascii="Trebuchet MS" w:hAnsi="Trebuchet MS"/>
          <w:i w:val="0"/>
          <w:sz w:val="18"/>
          <w:szCs w:val="18"/>
        </w:rPr>
        <w:t xml:space="preserve">supporting </w:t>
      </w:r>
      <w:r w:rsidR="00D43463" w:rsidRPr="004E354F">
        <w:rPr>
          <w:rStyle w:val="SubtleEmphasis"/>
          <w:rFonts w:ascii="Trebuchet MS" w:hAnsi="Trebuchet MS"/>
          <w:i w:val="0"/>
          <w:sz w:val="18"/>
          <w:szCs w:val="18"/>
        </w:rPr>
        <w:t>embed</w:t>
      </w:r>
      <w:r w:rsidR="001B4963">
        <w:rPr>
          <w:rStyle w:val="SubtleEmphasis"/>
          <w:rFonts w:ascii="Trebuchet MS" w:hAnsi="Trebuchet MS"/>
          <w:i w:val="0"/>
          <w:sz w:val="18"/>
          <w:szCs w:val="18"/>
        </w:rPr>
        <w:t>ded</w:t>
      </w:r>
      <w:r w:rsidR="00D43463" w:rsidRPr="004E354F">
        <w:rPr>
          <w:rStyle w:val="SubtleEmphasis"/>
          <w:rFonts w:ascii="Trebuchet MS" w:hAnsi="Trebuchet MS"/>
          <w:i w:val="0"/>
          <w:sz w:val="18"/>
          <w:szCs w:val="18"/>
        </w:rPr>
        <w:t xml:space="preserve"> </w:t>
      </w:r>
      <w:proofErr w:type="spellStart"/>
      <w:r w:rsidR="00D43463" w:rsidRPr="004E354F">
        <w:rPr>
          <w:rStyle w:val="SubtleEmphasis"/>
          <w:rFonts w:ascii="Trebuchet MS" w:hAnsi="Trebuchet MS"/>
          <w:i w:val="0"/>
          <w:sz w:val="18"/>
          <w:szCs w:val="18"/>
        </w:rPr>
        <w:t>eCommerce</w:t>
      </w:r>
      <w:proofErr w:type="spellEnd"/>
      <w:r w:rsidR="00D43463" w:rsidRPr="004E354F">
        <w:rPr>
          <w:rStyle w:val="SubtleEmphasis"/>
          <w:rFonts w:ascii="Trebuchet MS" w:hAnsi="Trebuchet MS"/>
          <w:i w:val="0"/>
          <w:sz w:val="18"/>
          <w:szCs w:val="18"/>
        </w:rPr>
        <w:t xml:space="preserve"> solutions on social channels.</w:t>
      </w:r>
    </w:p>
    <w:p w14:paraId="2F1624EB" w14:textId="0CA9410A" w:rsidR="00D76864" w:rsidRDefault="004E354F" w:rsidP="004E354F">
      <w:pPr>
        <w:ind w:left="360"/>
        <w:rPr>
          <w:rFonts w:ascii="Trebuchet MS" w:hAnsi="Trebuchet MS"/>
          <w:sz w:val="18"/>
          <w:szCs w:val="18"/>
        </w:rPr>
      </w:pPr>
      <w:r w:rsidRPr="004E354F">
        <w:rPr>
          <w:rFonts w:ascii="Trebuchet MS" w:hAnsi="Trebuchet MS"/>
          <w:sz w:val="18"/>
          <w:szCs w:val="18"/>
        </w:rPr>
        <w:t>Contracting with Stripe is required for Live Production deployment of the cartridge. Th</w:t>
      </w:r>
      <w:r w:rsidR="001B4963">
        <w:rPr>
          <w:rFonts w:ascii="Trebuchet MS" w:hAnsi="Trebuchet MS"/>
          <w:sz w:val="18"/>
          <w:szCs w:val="18"/>
        </w:rPr>
        <w:t>ough th</w:t>
      </w:r>
      <w:r w:rsidRPr="004E354F">
        <w:rPr>
          <w:rFonts w:ascii="Trebuchet MS" w:hAnsi="Trebuchet MS"/>
          <w:sz w:val="18"/>
          <w:szCs w:val="18"/>
        </w:rPr>
        <w:t xml:space="preserve">e cartridge can be installed and tested using a freely available Stripe Test account </w:t>
      </w:r>
      <w:r w:rsidR="001B4963">
        <w:rPr>
          <w:rFonts w:ascii="Trebuchet MS" w:hAnsi="Trebuchet MS"/>
          <w:sz w:val="18"/>
          <w:szCs w:val="18"/>
        </w:rPr>
        <w:t xml:space="preserve">at </w:t>
      </w:r>
      <w:hyperlink r:id="rId14" w:history="1">
        <w:r w:rsidR="001B4963" w:rsidRPr="0024007A">
          <w:rPr>
            <w:rStyle w:val="Hyperlink"/>
            <w:rFonts w:ascii="Trebuchet MS" w:hAnsi="Trebuchet MS"/>
            <w:sz w:val="18"/>
            <w:szCs w:val="18"/>
          </w:rPr>
          <w:t>https://dashboard.stripe.com</w:t>
        </w:r>
      </w:hyperlink>
      <w:r w:rsidR="001B4963">
        <w:rPr>
          <w:rFonts w:ascii="Trebuchet MS" w:hAnsi="Trebuchet MS"/>
          <w:sz w:val="18"/>
          <w:szCs w:val="18"/>
        </w:rPr>
        <w:t>.</w:t>
      </w:r>
      <w:r w:rsidR="0011666E">
        <w:rPr>
          <w:rFonts w:ascii="Trebuchet MS" w:hAnsi="Trebuchet MS"/>
          <w:sz w:val="18"/>
          <w:szCs w:val="18"/>
        </w:rPr>
        <w:t xml:space="preserve"> Please contact your Stripe Implementation Consultant for help with taking your Stripe account Live. </w:t>
      </w:r>
    </w:p>
    <w:p w14:paraId="20E5BFFC" w14:textId="61FCC2B2" w:rsidR="001B4963" w:rsidRDefault="001B4963" w:rsidP="001B4963">
      <w:pPr>
        <w:ind w:left="360"/>
        <w:rPr>
          <w:rFonts w:ascii="Trebuchet MS" w:hAnsi="Trebuchet MS"/>
          <w:sz w:val="18"/>
          <w:szCs w:val="18"/>
        </w:rPr>
      </w:pPr>
      <w:r>
        <w:rPr>
          <w:rFonts w:ascii="Trebuchet MS" w:hAnsi="Trebuchet MS"/>
          <w:sz w:val="18"/>
          <w:szCs w:val="18"/>
        </w:rPr>
        <w:t>Stripe LINK Cartridge integration requires the following steps:</w:t>
      </w:r>
    </w:p>
    <w:p w14:paraId="4099A932" w14:textId="017EF039" w:rsidR="001B4963" w:rsidRDefault="00F75338" w:rsidP="001B4963">
      <w:pPr>
        <w:pStyle w:val="ListParagraph"/>
        <w:numPr>
          <w:ilvl w:val="0"/>
          <w:numId w:val="28"/>
        </w:numPr>
        <w:rPr>
          <w:rFonts w:ascii="Trebuchet MS" w:hAnsi="Trebuchet MS"/>
          <w:sz w:val="18"/>
          <w:szCs w:val="18"/>
        </w:rPr>
      </w:pPr>
      <w:r w:rsidRPr="00F75338">
        <w:rPr>
          <w:rFonts w:ascii="Trebuchet MS" w:hAnsi="Trebuchet MS"/>
          <w:b/>
          <w:sz w:val="18"/>
          <w:szCs w:val="18"/>
        </w:rPr>
        <w:t>Import</w:t>
      </w:r>
      <w:r w:rsidR="001B4963" w:rsidRPr="00F75338">
        <w:rPr>
          <w:rFonts w:ascii="Trebuchet MS" w:hAnsi="Trebuchet MS"/>
          <w:b/>
          <w:sz w:val="18"/>
          <w:szCs w:val="18"/>
        </w:rPr>
        <w:t xml:space="preserve"> System Object Metadata</w:t>
      </w:r>
      <w:r w:rsidR="001B4963">
        <w:rPr>
          <w:rFonts w:ascii="Trebuchet MS" w:hAnsi="Trebuchet MS"/>
          <w:sz w:val="18"/>
          <w:szCs w:val="18"/>
        </w:rPr>
        <w:t xml:space="preserve"> for man</w:t>
      </w:r>
      <w:r>
        <w:rPr>
          <w:rFonts w:ascii="Trebuchet MS" w:hAnsi="Trebuchet MS"/>
          <w:sz w:val="18"/>
          <w:szCs w:val="18"/>
        </w:rPr>
        <w:t>aging Stripe configurations and supporting data points</w:t>
      </w:r>
    </w:p>
    <w:p w14:paraId="14F05FA8" w14:textId="0B6CC32D" w:rsidR="00F75338" w:rsidRDefault="00F75338" w:rsidP="001B4963">
      <w:pPr>
        <w:pStyle w:val="ListParagraph"/>
        <w:numPr>
          <w:ilvl w:val="0"/>
          <w:numId w:val="28"/>
        </w:numPr>
        <w:rPr>
          <w:rFonts w:ascii="Trebuchet MS" w:hAnsi="Trebuchet MS"/>
          <w:sz w:val="18"/>
          <w:szCs w:val="18"/>
        </w:rPr>
      </w:pPr>
      <w:r w:rsidRPr="00F75338">
        <w:rPr>
          <w:rFonts w:ascii="Trebuchet MS" w:hAnsi="Trebuchet MS"/>
          <w:b/>
          <w:sz w:val="18"/>
          <w:szCs w:val="18"/>
        </w:rPr>
        <w:t>Import Services</w:t>
      </w:r>
      <w:r>
        <w:rPr>
          <w:rFonts w:ascii="Trebuchet MS" w:hAnsi="Trebuchet MS"/>
          <w:sz w:val="18"/>
          <w:szCs w:val="18"/>
        </w:rPr>
        <w:t xml:space="preserve"> for enabling external interfaces with Stripe API</w:t>
      </w:r>
    </w:p>
    <w:p w14:paraId="38A7A991" w14:textId="66884646" w:rsidR="001B4963" w:rsidRDefault="00F75338" w:rsidP="001B4963">
      <w:pPr>
        <w:pStyle w:val="ListParagraph"/>
        <w:numPr>
          <w:ilvl w:val="0"/>
          <w:numId w:val="28"/>
        </w:numPr>
        <w:rPr>
          <w:rFonts w:ascii="Trebuchet MS" w:hAnsi="Trebuchet MS"/>
          <w:sz w:val="18"/>
          <w:szCs w:val="18"/>
        </w:rPr>
      </w:pPr>
      <w:r w:rsidRPr="00F75338">
        <w:rPr>
          <w:rFonts w:ascii="Trebuchet MS" w:hAnsi="Trebuchet MS"/>
          <w:b/>
          <w:sz w:val="18"/>
          <w:szCs w:val="18"/>
        </w:rPr>
        <w:t>Import and customize OCAPI settings</w:t>
      </w:r>
      <w:r>
        <w:rPr>
          <w:rFonts w:ascii="Trebuchet MS" w:hAnsi="Trebuchet MS"/>
          <w:sz w:val="18"/>
          <w:szCs w:val="18"/>
        </w:rPr>
        <w:t xml:space="preserve"> for enabling RELAY services</w:t>
      </w:r>
    </w:p>
    <w:p w14:paraId="14FCDCB9" w14:textId="15680D6B" w:rsidR="00F75338" w:rsidRDefault="00F75338" w:rsidP="001B4963">
      <w:pPr>
        <w:pStyle w:val="ListParagraph"/>
        <w:numPr>
          <w:ilvl w:val="0"/>
          <w:numId w:val="28"/>
        </w:numPr>
        <w:rPr>
          <w:rFonts w:ascii="Trebuchet MS" w:hAnsi="Trebuchet MS"/>
          <w:sz w:val="18"/>
          <w:szCs w:val="18"/>
        </w:rPr>
      </w:pPr>
      <w:r w:rsidRPr="00F75338">
        <w:rPr>
          <w:rFonts w:ascii="Trebuchet MS" w:hAnsi="Trebuchet MS"/>
          <w:b/>
          <w:sz w:val="18"/>
          <w:szCs w:val="18"/>
        </w:rPr>
        <w:t>Schedule Job Process</w:t>
      </w:r>
      <w:r>
        <w:rPr>
          <w:rFonts w:ascii="Trebuchet MS" w:hAnsi="Trebuchet MS"/>
          <w:sz w:val="18"/>
          <w:szCs w:val="18"/>
        </w:rPr>
        <w:t xml:space="preserve"> for managing Product Feed</w:t>
      </w:r>
    </w:p>
    <w:p w14:paraId="4981D8D4" w14:textId="251FA02C" w:rsidR="00F75338" w:rsidRDefault="00F75338" w:rsidP="001B4963">
      <w:pPr>
        <w:pStyle w:val="ListParagraph"/>
        <w:numPr>
          <w:ilvl w:val="0"/>
          <w:numId w:val="28"/>
        </w:numPr>
        <w:rPr>
          <w:rFonts w:ascii="Trebuchet MS" w:hAnsi="Trebuchet MS"/>
          <w:sz w:val="18"/>
          <w:szCs w:val="18"/>
        </w:rPr>
      </w:pPr>
      <w:r w:rsidRPr="00F75338">
        <w:rPr>
          <w:rFonts w:ascii="Trebuchet MS" w:hAnsi="Trebuchet MS"/>
          <w:b/>
          <w:sz w:val="18"/>
          <w:szCs w:val="18"/>
        </w:rPr>
        <w:t>App</w:t>
      </w:r>
      <w:r>
        <w:rPr>
          <w:rFonts w:ascii="Trebuchet MS" w:hAnsi="Trebuchet MS"/>
          <w:b/>
          <w:sz w:val="18"/>
          <w:szCs w:val="18"/>
        </w:rPr>
        <w:t>ly</w:t>
      </w:r>
      <w:r w:rsidRPr="00F75338">
        <w:rPr>
          <w:rFonts w:ascii="Trebuchet MS" w:hAnsi="Trebuchet MS"/>
          <w:b/>
          <w:sz w:val="18"/>
          <w:szCs w:val="18"/>
        </w:rPr>
        <w:t xml:space="preserve"> Custom Code</w:t>
      </w:r>
      <w:r>
        <w:rPr>
          <w:rFonts w:ascii="Trebuchet MS" w:hAnsi="Trebuchet MS"/>
          <w:sz w:val="18"/>
          <w:szCs w:val="18"/>
        </w:rPr>
        <w:t xml:space="preserve"> to the DWRE Storefront</w:t>
      </w:r>
    </w:p>
    <w:p w14:paraId="0B2B0F9A" w14:textId="4950860F" w:rsidR="00F75338" w:rsidRPr="001B4963" w:rsidRDefault="00F75338" w:rsidP="001B4963">
      <w:pPr>
        <w:pStyle w:val="ListParagraph"/>
        <w:numPr>
          <w:ilvl w:val="0"/>
          <w:numId w:val="28"/>
        </w:numPr>
        <w:rPr>
          <w:rFonts w:ascii="Trebuchet MS" w:hAnsi="Trebuchet MS"/>
          <w:sz w:val="18"/>
          <w:szCs w:val="18"/>
        </w:rPr>
      </w:pPr>
      <w:r w:rsidRPr="00F75338">
        <w:rPr>
          <w:rFonts w:ascii="Trebuchet MS" w:hAnsi="Trebuchet MS"/>
          <w:b/>
          <w:sz w:val="18"/>
          <w:szCs w:val="18"/>
        </w:rPr>
        <w:t>Configure the Storefront Settings</w:t>
      </w:r>
      <w:r>
        <w:rPr>
          <w:rFonts w:ascii="Trebuchet MS" w:hAnsi="Trebuchet MS"/>
          <w:sz w:val="18"/>
          <w:szCs w:val="18"/>
        </w:rPr>
        <w:t xml:space="preserve"> to connect to Stripe services and enable LINK cartridge integration to the storefront</w:t>
      </w:r>
    </w:p>
    <w:p w14:paraId="7F9309EF" w14:textId="77777777" w:rsidR="00335F50" w:rsidRDefault="00335F50">
      <w:pPr>
        <w:rPr>
          <w:rFonts w:ascii="Trebuchet MS" w:hAnsi="Trebuchet MS"/>
          <w:sz w:val="20"/>
          <w:szCs w:val="20"/>
        </w:rPr>
      </w:pPr>
      <w:r>
        <w:br w:type="page"/>
      </w:r>
    </w:p>
    <w:p w14:paraId="46F1095D" w14:textId="77777777" w:rsidR="00D05D2E" w:rsidRDefault="000F175D" w:rsidP="0093572D">
      <w:pPr>
        <w:pStyle w:val="Heading1"/>
      </w:pPr>
      <w:bookmarkStart w:id="4" w:name="_Toc280189027"/>
      <w:bookmarkStart w:id="5" w:name="_Toc78862411"/>
      <w:r>
        <w:lastRenderedPageBreak/>
        <w:t>Component Overview</w:t>
      </w:r>
      <w:bookmarkEnd w:id="4"/>
    </w:p>
    <w:p w14:paraId="28011239" w14:textId="77777777" w:rsidR="00BB03F4" w:rsidRPr="00BB03F4" w:rsidRDefault="00BB03F4" w:rsidP="00BB03F4"/>
    <w:p w14:paraId="4C24DB97" w14:textId="77777777" w:rsidR="001F5FC3" w:rsidRDefault="001F5FC3" w:rsidP="001F5FC3">
      <w:pPr>
        <w:pStyle w:val="Heading2"/>
        <w:rPr>
          <w:rFonts w:hint="eastAsia"/>
        </w:rPr>
      </w:pPr>
      <w:bookmarkStart w:id="6" w:name="_Toc280189028"/>
      <w:r>
        <w:t>Functional Overview</w:t>
      </w:r>
      <w:bookmarkEnd w:id="6"/>
    </w:p>
    <w:p w14:paraId="3D090340" w14:textId="77777777" w:rsidR="00D92B9B" w:rsidRDefault="00D92B9B" w:rsidP="001F5FC3">
      <w:pPr>
        <w:ind w:left="1080"/>
        <w:rPr>
          <w:rStyle w:val="SubtleEmphasis"/>
          <w:rFonts w:ascii="Trebuchet MS" w:hAnsi="Trebuchet MS"/>
          <w:color w:val="808080" w:themeColor="background1" w:themeShade="80"/>
          <w:sz w:val="18"/>
          <w:szCs w:val="18"/>
        </w:rPr>
      </w:pPr>
    </w:p>
    <w:p w14:paraId="1DCE8E76" w14:textId="77777777" w:rsidR="001F5FC3" w:rsidRDefault="001F5FC3" w:rsidP="001F5FC3">
      <w:pPr>
        <w:ind w:left="1080"/>
        <w:rPr>
          <w:rStyle w:val="SubtleEmphasis"/>
          <w:rFonts w:ascii="Trebuchet MS" w:hAnsi="Trebuchet MS"/>
          <w:color w:val="808080" w:themeColor="background1" w:themeShade="80"/>
          <w:sz w:val="18"/>
          <w:szCs w:val="18"/>
        </w:rPr>
      </w:pPr>
      <w:r w:rsidRPr="001F5FC3">
        <w:rPr>
          <w:rStyle w:val="SubtleEmphasis"/>
          <w:rFonts w:ascii="Trebuchet MS" w:hAnsi="Trebuchet MS"/>
          <w:color w:val="808080" w:themeColor="background1" w:themeShade="80"/>
          <w:sz w:val="18"/>
          <w:szCs w:val="18"/>
        </w:rPr>
        <w:t>&lt;BUSINESS/FUNCTIONAL OVERVIEW OF COMPONENT, INCLUDING FLOW CHARTS, DIAGRAMS WHERE APPLICABLE&gt;</w:t>
      </w:r>
    </w:p>
    <w:p w14:paraId="079685E8" w14:textId="2B27BAAA" w:rsidR="0011666E" w:rsidRPr="009B5851" w:rsidRDefault="0011666E" w:rsidP="009B5851">
      <w:pPr>
        <w:pStyle w:val="Heading3"/>
        <w:rPr>
          <w:iCs/>
          <w:sz w:val="18"/>
          <w:szCs w:val="18"/>
        </w:rPr>
      </w:pPr>
      <w:r>
        <w:rPr>
          <w:rStyle w:val="SubtleEmphasis"/>
          <w:i/>
          <w:sz w:val="18"/>
          <w:szCs w:val="18"/>
        </w:rPr>
        <w:t>Stripe Tokenization and Charges</w:t>
      </w:r>
    </w:p>
    <w:p w14:paraId="538EAAAA" w14:textId="1D64A8D3" w:rsidR="009B5851" w:rsidRPr="0011666E" w:rsidRDefault="009B5851" w:rsidP="009B5851">
      <w:pPr>
        <w:ind w:left="1416"/>
        <w:rPr>
          <w:rFonts w:ascii="Trebuchet MS" w:hAnsi="Trebuchet MS"/>
          <w:sz w:val="18"/>
          <w:szCs w:val="18"/>
        </w:rPr>
      </w:pPr>
      <w:r>
        <w:rPr>
          <w:rFonts w:ascii="Trebuchet MS" w:hAnsi="Trebuchet MS"/>
          <w:sz w:val="18"/>
          <w:szCs w:val="18"/>
        </w:rPr>
        <w:br/>
        <w:t xml:space="preserve">Stripe Tokenization modifies default </w:t>
      </w:r>
      <w:proofErr w:type="spellStart"/>
      <w:r>
        <w:rPr>
          <w:rFonts w:ascii="Trebuchet MS" w:hAnsi="Trebuchet MS"/>
          <w:sz w:val="18"/>
          <w:szCs w:val="18"/>
        </w:rPr>
        <w:t>Demandware</w:t>
      </w:r>
      <w:proofErr w:type="spellEnd"/>
      <w:r>
        <w:rPr>
          <w:rFonts w:ascii="Trebuchet MS" w:hAnsi="Trebuchet MS"/>
          <w:sz w:val="18"/>
          <w:szCs w:val="18"/>
        </w:rPr>
        <w:t xml:space="preserve"> Credit Card collection and processing with Stripe.js technologies to tokenize the credit card data and process payments using the tokenized data. </w:t>
      </w:r>
      <w:r w:rsidR="00527A72">
        <w:rPr>
          <w:rFonts w:ascii="Trebuchet MS" w:hAnsi="Trebuchet MS"/>
          <w:sz w:val="18"/>
          <w:szCs w:val="18"/>
        </w:rPr>
        <w:t>During the checkout process, the cartridge will tokenize any new cards entered by customers. This data is transformed into a Stripe Customer object and associated Source.</w:t>
      </w:r>
      <w:r w:rsidR="005E3EEE">
        <w:rPr>
          <w:rFonts w:ascii="Trebuchet MS" w:hAnsi="Trebuchet MS"/>
          <w:sz w:val="18"/>
          <w:szCs w:val="18"/>
        </w:rPr>
        <w:t xml:space="preserve"> At the point of purchase, the tokenized data is used to generate a Stripe Charge to validate the payment transaction. Registered Customers can manage (add, delete) Credit Cards to their storefront-connected Stripe Customer Account for re-use in subsequent storefront purchases.</w:t>
      </w:r>
    </w:p>
    <w:p w14:paraId="7061ABB2" w14:textId="52FE79E1" w:rsidR="0011666E" w:rsidRDefault="0011666E" w:rsidP="0011666E">
      <w:pPr>
        <w:pStyle w:val="Heading3"/>
        <w:rPr>
          <w:rStyle w:val="SubtleEmphasis"/>
          <w:i/>
          <w:sz w:val="18"/>
          <w:szCs w:val="18"/>
        </w:rPr>
      </w:pPr>
      <w:r>
        <w:rPr>
          <w:rStyle w:val="SubtleEmphasis"/>
          <w:i/>
          <w:sz w:val="18"/>
          <w:szCs w:val="18"/>
        </w:rPr>
        <w:t>Stripe RELAY</w:t>
      </w:r>
    </w:p>
    <w:p w14:paraId="4492E8EC" w14:textId="0E3BBD39" w:rsidR="0011666E" w:rsidRPr="0011666E" w:rsidRDefault="00C23333" w:rsidP="00C23333">
      <w:pPr>
        <w:ind w:left="1416"/>
        <w:rPr>
          <w:rStyle w:val="SubtleEmphasis"/>
          <w:rFonts w:ascii="Trebuchet MS" w:hAnsi="Trebuchet MS"/>
          <w:i w:val="0"/>
          <w:sz w:val="18"/>
          <w:szCs w:val="18"/>
        </w:rPr>
      </w:pPr>
      <w:r>
        <w:rPr>
          <w:rStyle w:val="SubtleEmphasis"/>
          <w:rFonts w:ascii="Trebuchet MS" w:hAnsi="Trebuchet MS"/>
          <w:i w:val="0"/>
          <w:sz w:val="18"/>
          <w:szCs w:val="18"/>
        </w:rPr>
        <w:br/>
        <w:t>Stripe RELAY LINK cartridge updates enable Stripe RELAY to interact with the Storefront to manage the checkout process from an external system. This includes allowing Stripe RELAY to create</w:t>
      </w:r>
      <w:r w:rsidR="00766187">
        <w:rPr>
          <w:rStyle w:val="SubtleEmphasis"/>
          <w:rFonts w:ascii="Trebuchet MS" w:hAnsi="Trebuchet MS"/>
          <w:i w:val="0"/>
          <w:sz w:val="18"/>
          <w:szCs w:val="18"/>
        </w:rPr>
        <w:t xml:space="preserve">/modify/delete basket </w:t>
      </w:r>
      <w:proofErr w:type="gramStart"/>
      <w:r w:rsidR="00766187">
        <w:rPr>
          <w:rStyle w:val="SubtleEmphasis"/>
          <w:rFonts w:ascii="Trebuchet MS" w:hAnsi="Trebuchet MS"/>
          <w:i w:val="0"/>
          <w:sz w:val="18"/>
          <w:szCs w:val="18"/>
        </w:rPr>
        <w:t>items,</w:t>
      </w:r>
      <w:proofErr w:type="gramEnd"/>
      <w:r w:rsidR="00766187">
        <w:rPr>
          <w:rStyle w:val="SubtleEmphasis"/>
          <w:rFonts w:ascii="Trebuchet MS" w:hAnsi="Trebuchet MS"/>
          <w:i w:val="0"/>
          <w:sz w:val="18"/>
          <w:szCs w:val="18"/>
        </w:rPr>
        <w:t xml:space="preserve"> submit payments, and complete orders from social-embedded interfaces. For example, allowing customers to purchase goods from Twitter.</w:t>
      </w:r>
      <w:r w:rsidR="007E06D7">
        <w:rPr>
          <w:rStyle w:val="SubtleEmphasis"/>
          <w:rFonts w:ascii="Trebuchet MS" w:hAnsi="Trebuchet MS"/>
          <w:i w:val="0"/>
          <w:sz w:val="18"/>
          <w:szCs w:val="18"/>
        </w:rPr>
        <w:t xml:space="preserve"> Additionally, Stripe RELAY cartridge functionality includes the creation of a Google Product Feed that can be used to import into the Stripe Account.</w:t>
      </w:r>
    </w:p>
    <w:p w14:paraId="183C010A" w14:textId="77777777" w:rsidR="00A74B2C" w:rsidRDefault="00A74B2C">
      <w:pPr>
        <w:rPr>
          <w:rFonts w:ascii="Trebuchet MS" w:hAnsi="Trebuchet MS"/>
          <w:sz w:val="20"/>
          <w:szCs w:val="20"/>
        </w:rPr>
      </w:pPr>
    </w:p>
    <w:p w14:paraId="51008AA3" w14:textId="77777777" w:rsidR="0001177F" w:rsidRDefault="001F5FC3" w:rsidP="00ED2435">
      <w:pPr>
        <w:pStyle w:val="Heading2"/>
        <w:rPr>
          <w:rFonts w:hint="eastAsia"/>
        </w:rPr>
      </w:pPr>
      <w:bookmarkStart w:id="7" w:name="_Toc280189029"/>
      <w:r>
        <w:t>Use Cases</w:t>
      </w:r>
      <w:bookmarkEnd w:id="7"/>
    </w:p>
    <w:p w14:paraId="1CD37D49" w14:textId="77777777" w:rsidR="00BB03F4" w:rsidRPr="00BB03F4" w:rsidRDefault="00BB03F4" w:rsidP="00BB03F4"/>
    <w:p w14:paraId="787A2CD6" w14:textId="77777777" w:rsidR="00ED2435" w:rsidRDefault="006955B4" w:rsidP="006955B4">
      <w:pPr>
        <w:ind w:left="1080"/>
        <w:rPr>
          <w:rStyle w:val="SubtleEmphasis"/>
          <w:rFonts w:ascii="Trebuchet MS" w:hAnsi="Trebuchet MS"/>
          <w:color w:val="808080" w:themeColor="background1" w:themeShade="80"/>
          <w:sz w:val="18"/>
          <w:szCs w:val="18"/>
        </w:rPr>
      </w:pPr>
      <w:bookmarkStart w:id="8" w:name="_Toc245264330"/>
      <w:bookmarkStart w:id="9" w:name="_Toc279703416"/>
      <w:bookmarkStart w:id="10" w:name="_Toc279703509"/>
      <w:r w:rsidRPr="006955B4">
        <w:rPr>
          <w:rStyle w:val="SubtleEmphasis"/>
          <w:rFonts w:ascii="Trebuchet MS" w:hAnsi="Trebuchet MS"/>
          <w:color w:val="808080" w:themeColor="background1" w:themeShade="80"/>
          <w:sz w:val="18"/>
          <w:szCs w:val="18"/>
        </w:rPr>
        <w:t>&lt;USE CASES COVERED BY THE COMPONENT&gt;</w:t>
      </w:r>
    </w:p>
    <w:p w14:paraId="71E142E2" w14:textId="69CFD36E" w:rsidR="00766187" w:rsidRPr="0037356F" w:rsidRDefault="00766187" w:rsidP="0037356F">
      <w:pPr>
        <w:pStyle w:val="Heading3"/>
        <w:rPr>
          <w:rStyle w:val="SubtleEmphasis"/>
          <w:i/>
          <w:iCs w:val="0"/>
        </w:rPr>
      </w:pPr>
      <w:r w:rsidRPr="0037356F">
        <w:rPr>
          <w:rStyle w:val="SubtleEmphasis"/>
          <w:i/>
          <w:iCs w:val="0"/>
        </w:rPr>
        <w:t>Stripe.js Tokenization</w:t>
      </w:r>
    </w:p>
    <w:p w14:paraId="64EF2290" w14:textId="37EE760F" w:rsidR="00766187" w:rsidRDefault="00766187" w:rsidP="00766187">
      <w:pPr>
        <w:ind w:left="1416"/>
        <w:rPr>
          <w:rFonts w:ascii="Trebuchet MS" w:hAnsi="Trebuchet MS"/>
          <w:sz w:val="18"/>
          <w:szCs w:val="18"/>
        </w:rPr>
      </w:pPr>
      <w:r>
        <w:br/>
      </w:r>
      <w:r>
        <w:rPr>
          <w:rFonts w:ascii="Trebuchet MS" w:hAnsi="Trebuchet MS"/>
          <w:sz w:val="18"/>
          <w:szCs w:val="18"/>
        </w:rPr>
        <w:t xml:space="preserve">When customers enter credit card information on the storefront, the card information is tokenized via Stripe.js via client &gt; Stripe interactions. Unmasked credit card data is therefore never sent to the </w:t>
      </w:r>
      <w:proofErr w:type="spellStart"/>
      <w:r>
        <w:rPr>
          <w:rFonts w:ascii="Trebuchet MS" w:hAnsi="Trebuchet MS"/>
          <w:sz w:val="18"/>
          <w:szCs w:val="18"/>
        </w:rPr>
        <w:t>Demandware</w:t>
      </w:r>
      <w:proofErr w:type="spellEnd"/>
      <w:r>
        <w:rPr>
          <w:rFonts w:ascii="Trebuchet MS" w:hAnsi="Trebuchet MS"/>
          <w:sz w:val="18"/>
          <w:szCs w:val="18"/>
        </w:rPr>
        <w:t xml:space="preserve"> servers.</w:t>
      </w:r>
    </w:p>
    <w:p w14:paraId="39EC43B6" w14:textId="2C60DD8D" w:rsidR="00766187" w:rsidRDefault="00766187" w:rsidP="00766187">
      <w:pPr>
        <w:pStyle w:val="Heading3"/>
      </w:pPr>
      <w:r>
        <w:t>Stripe Charges</w:t>
      </w:r>
    </w:p>
    <w:p w14:paraId="6F36DEF1" w14:textId="30083068" w:rsidR="00766187" w:rsidRDefault="00766187" w:rsidP="00766187">
      <w:pPr>
        <w:ind w:left="1416"/>
        <w:rPr>
          <w:rFonts w:ascii="Trebuchet MS" w:hAnsi="Trebuchet MS"/>
          <w:sz w:val="18"/>
          <w:szCs w:val="18"/>
        </w:rPr>
      </w:pPr>
      <w:r>
        <w:rPr>
          <w:rFonts w:ascii="Trebuchet MS" w:hAnsi="Trebuchet MS"/>
          <w:sz w:val="18"/>
          <w:szCs w:val="18"/>
        </w:rPr>
        <w:br/>
      </w:r>
      <w:r w:rsidR="0037356F">
        <w:rPr>
          <w:rFonts w:ascii="Trebuchet MS" w:hAnsi="Trebuchet MS"/>
          <w:sz w:val="18"/>
          <w:szCs w:val="18"/>
        </w:rPr>
        <w:t xml:space="preserve">System will create a Stripe Charge (authorize or capture, based on Business Manager configuration) based on a successfully created and submitted Basket. All Stripe Charges are created against a Stripe Customer ID and associated Source. </w:t>
      </w:r>
    </w:p>
    <w:p w14:paraId="1CC9DA41" w14:textId="5C7A08C2" w:rsidR="000A05DA" w:rsidRDefault="000A05DA" w:rsidP="000A05DA">
      <w:pPr>
        <w:pStyle w:val="Heading3"/>
      </w:pPr>
      <w:r>
        <w:t>AVS Auto-Fail Transactions</w:t>
      </w:r>
    </w:p>
    <w:p w14:paraId="50AEED7E" w14:textId="7BB308BB" w:rsidR="000A05DA" w:rsidRDefault="000A05DA" w:rsidP="00766187">
      <w:pPr>
        <w:ind w:left="1416"/>
        <w:rPr>
          <w:rFonts w:ascii="Trebuchet MS" w:hAnsi="Trebuchet MS"/>
          <w:sz w:val="18"/>
          <w:szCs w:val="18"/>
        </w:rPr>
      </w:pPr>
      <w:r>
        <w:rPr>
          <w:rFonts w:ascii="Trebuchet MS" w:hAnsi="Trebuchet MS"/>
          <w:sz w:val="18"/>
          <w:szCs w:val="18"/>
        </w:rPr>
        <w:br/>
        <w:t xml:space="preserve">Site administrators </w:t>
      </w:r>
    </w:p>
    <w:p w14:paraId="5233E83A" w14:textId="3D75E74A" w:rsidR="00766187" w:rsidRDefault="00766187" w:rsidP="00766187">
      <w:pPr>
        <w:pStyle w:val="Heading3"/>
      </w:pPr>
      <w:r>
        <w:t>OCAPI-based purchases (Stripe RELAY)</w:t>
      </w:r>
    </w:p>
    <w:p w14:paraId="1B2033F4" w14:textId="38FB53C7" w:rsidR="00766187" w:rsidRPr="00766187" w:rsidRDefault="0037356F" w:rsidP="00766187">
      <w:pPr>
        <w:ind w:left="1416"/>
        <w:rPr>
          <w:rFonts w:ascii="Trebuchet MS" w:hAnsi="Trebuchet MS"/>
          <w:sz w:val="18"/>
          <w:szCs w:val="18"/>
        </w:rPr>
      </w:pPr>
      <w:r>
        <w:rPr>
          <w:rFonts w:ascii="Trebuchet MS" w:hAnsi="Trebuchet MS"/>
          <w:sz w:val="18"/>
          <w:szCs w:val="18"/>
        </w:rPr>
        <w:br/>
        <w:t xml:space="preserve">Customer can purchase </w:t>
      </w:r>
      <w:proofErr w:type="spellStart"/>
      <w:r>
        <w:rPr>
          <w:rFonts w:ascii="Trebuchet MS" w:hAnsi="Trebuchet MS"/>
          <w:sz w:val="18"/>
          <w:szCs w:val="18"/>
        </w:rPr>
        <w:t>Demandware</w:t>
      </w:r>
      <w:proofErr w:type="spellEnd"/>
      <w:r>
        <w:rPr>
          <w:rFonts w:ascii="Trebuchet MS" w:hAnsi="Trebuchet MS"/>
          <w:sz w:val="18"/>
          <w:szCs w:val="18"/>
        </w:rPr>
        <w:t>-based products from Stripe RELAY enabled third party interfaces, including embedded products on Twitter.</w:t>
      </w:r>
    </w:p>
    <w:p w14:paraId="02170D59" w14:textId="77777777" w:rsidR="006955B4" w:rsidRPr="006955B4" w:rsidRDefault="006955B4" w:rsidP="006955B4">
      <w:pPr>
        <w:ind w:left="1080"/>
        <w:rPr>
          <w:rFonts w:ascii="Trebuchet MS" w:hAnsi="Trebuchet MS"/>
          <w:color w:val="808080" w:themeColor="background1" w:themeShade="80"/>
          <w:sz w:val="18"/>
          <w:szCs w:val="18"/>
        </w:rPr>
      </w:pPr>
    </w:p>
    <w:p w14:paraId="4967CFB2" w14:textId="77777777" w:rsidR="00F50449" w:rsidRDefault="006955B4" w:rsidP="00ED2435">
      <w:pPr>
        <w:pStyle w:val="Heading2"/>
        <w:rPr>
          <w:rFonts w:hint="eastAsia"/>
        </w:rPr>
      </w:pPr>
      <w:bookmarkStart w:id="11" w:name="_Toc280189030"/>
      <w:bookmarkEnd w:id="8"/>
      <w:bookmarkEnd w:id="9"/>
      <w:bookmarkEnd w:id="10"/>
      <w:r>
        <w:t>Limitations, Constraints</w:t>
      </w:r>
      <w:bookmarkEnd w:id="11"/>
    </w:p>
    <w:p w14:paraId="2E97BAA1" w14:textId="77777777" w:rsidR="00E51F56" w:rsidRPr="00E51F56" w:rsidRDefault="00E51F56" w:rsidP="00E51F56"/>
    <w:p w14:paraId="0DDF909A" w14:textId="77777777"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PARTS OF THE 3RD PARTY OFFERING ARE NOT SUPPORTED&gt;</w:t>
      </w:r>
    </w:p>
    <w:p w14:paraId="54BB1CD1" w14:textId="77777777"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DEMANDWARE FEATURES OR CONFIGURATIONS ARE NOT SUPPORTED, E.G. MULTIPLE LOCALES, NON-US SHIPPING ADDRESSES, ORDERS WITH MORE THAN ONE SHIPPING ADDRESS, CATALOG SIZE LARGER THAN 500K&gt;</w:t>
      </w:r>
    </w:p>
    <w:p w14:paraId="294D5299" w14:textId="77777777" w:rsidR="00AA3205" w:rsidRDefault="003E7E5E" w:rsidP="003E7E5E">
      <w:pPr>
        <w:pStyle w:val="Standard1"/>
        <w:ind w:left="1080"/>
        <w:rPr>
          <w:rStyle w:val="SubtleEmphasis"/>
          <w:color w:val="808080" w:themeColor="background1" w:themeShade="80"/>
          <w:sz w:val="18"/>
          <w:szCs w:val="18"/>
        </w:rPr>
      </w:pPr>
      <w:r w:rsidRPr="003E7E5E">
        <w:rPr>
          <w:rStyle w:val="SubtleEmphasis"/>
          <w:color w:val="808080" w:themeColor="background1" w:themeShade="80"/>
          <w:sz w:val="18"/>
          <w:szCs w:val="18"/>
        </w:rPr>
        <w:t>&lt;IF YOUR INTEGRATION REQUIRES A CUSTOM CATALOG FEED, DESCRIBE ANY LIMITATIONS ON PRODUCT ATTRIBUTES, SUCH AS NON-SUPPORTED HTML ATTRIBUTES, 0.00$ PRICES, ONLY ORDERABLE PRODUCTS EXCLUDING BACKORDER&gt;</w:t>
      </w:r>
    </w:p>
    <w:p w14:paraId="5967D08E" w14:textId="11DF8D37" w:rsidR="00625436" w:rsidRDefault="00625436" w:rsidP="003E7E5E">
      <w:pPr>
        <w:pStyle w:val="Standard1"/>
        <w:ind w:left="1080"/>
        <w:rPr>
          <w:rStyle w:val="SubtleEmphasis"/>
          <w:i w:val="0"/>
          <w:sz w:val="18"/>
          <w:szCs w:val="18"/>
        </w:rPr>
      </w:pPr>
      <w:r>
        <w:rPr>
          <w:rStyle w:val="SubtleEmphasis"/>
          <w:i w:val="0"/>
          <w:sz w:val="18"/>
          <w:szCs w:val="18"/>
        </w:rPr>
        <w:t>Stripe offers a number of standard services that are not supported by the cartridge. These include Subscriptions, Plans, and Coupons support.</w:t>
      </w:r>
    </w:p>
    <w:p w14:paraId="7EB8C80D" w14:textId="7E5D30A8" w:rsidR="00625436" w:rsidRPr="00625436" w:rsidRDefault="00625436" w:rsidP="003E7E5E">
      <w:pPr>
        <w:pStyle w:val="Standard1"/>
        <w:ind w:left="1080"/>
        <w:rPr>
          <w:rStyle w:val="SubtleEmphasis"/>
          <w:i w:val="0"/>
          <w:sz w:val="18"/>
          <w:szCs w:val="18"/>
        </w:rPr>
      </w:pPr>
      <w:r>
        <w:rPr>
          <w:rStyle w:val="SubtleEmphasis"/>
          <w:i w:val="0"/>
          <w:sz w:val="18"/>
          <w:szCs w:val="18"/>
        </w:rPr>
        <w:t>The Google Product Feed support included in the cartridge only supports a limited number of product attributes, including variation attributes for Size and Color. Additional attribute support requires customizing the product feed output.</w:t>
      </w:r>
    </w:p>
    <w:p w14:paraId="166674CD" w14:textId="77777777" w:rsidR="003E7E5E" w:rsidRPr="003E7E5E" w:rsidRDefault="003E7E5E" w:rsidP="003E7E5E">
      <w:pPr>
        <w:pStyle w:val="Standard1"/>
        <w:ind w:left="1080"/>
        <w:rPr>
          <w:color w:val="808080" w:themeColor="background1" w:themeShade="80"/>
          <w:sz w:val="18"/>
          <w:szCs w:val="18"/>
        </w:rPr>
      </w:pPr>
    </w:p>
    <w:p w14:paraId="739B9F4E" w14:textId="77777777" w:rsidR="00F638C7" w:rsidRDefault="003E7E5E" w:rsidP="00F638C7">
      <w:pPr>
        <w:pStyle w:val="Heading2"/>
        <w:rPr>
          <w:rFonts w:hint="eastAsia"/>
        </w:rPr>
      </w:pPr>
      <w:bookmarkStart w:id="12" w:name="_Toc280189031"/>
      <w:bookmarkStart w:id="13" w:name="_Toc78862413"/>
      <w:bookmarkStart w:id="14" w:name="_Toc245264334"/>
      <w:bookmarkStart w:id="15" w:name="_Toc279703420"/>
      <w:bookmarkStart w:id="16" w:name="_Toc279703513"/>
      <w:bookmarkEnd w:id="5"/>
      <w:r>
        <w:t>Compatibility</w:t>
      </w:r>
      <w:bookmarkEnd w:id="12"/>
    </w:p>
    <w:p w14:paraId="343B7470" w14:textId="77777777" w:rsidR="006B0946" w:rsidRDefault="006B0946" w:rsidP="006B0946"/>
    <w:p w14:paraId="67EEC553" w14:textId="77777777" w:rsidR="003E7E5E" w:rsidRPr="003E7E5E" w:rsidRDefault="003E7E5E" w:rsidP="00A52285">
      <w:pPr>
        <w:pStyle w:val="BodyText"/>
        <w:ind w:left="1080"/>
        <w:jc w:val="left"/>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&lt;AVAILABLE SINCE DEMANDWARE X.Y.Z&gt;</w:t>
      </w:r>
    </w:p>
    <w:p w14:paraId="4E14FCC9" w14:textId="77777777" w:rsidR="003E7E5E" w:rsidRDefault="003E7E5E" w:rsidP="00A52285">
      <w:pPr>
        <w:pStyle w:val="BodyText"/>
        <w:ind w:left="1080"/>
        <w:jc w:val="left"/>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&lt;DEMANDWARE VERSION REFERENCED FOR INTEGRATION INTO STOREFRONT (REFERENCE APPLICATION) AND USED IN SCREENSHOTS&gt;</w:t>
      </w:r>
    </w:p>
    <w:p w14:paraId="58209A89" w14:textId="2C6B9758" w:rsidR="00625436" w:rsidRDefault="00625436" w:rsidP="00A52285">
      <w:pPr>
        <w:pStyle w:val="BodyText"/>
        <w:ind w:left="1080"/>
        <w:jc w:val="left"/>
        <w:rPr>
          <w:rStyle w:val="SubtleEmphasis"/>
          <w:rFonts w:ascii="Trebuchet MS" w:hAnsi="Trebuchet MS"/>
          <w:i w:val="0"/>
          <w:sz w:val="18"/>
          <w:szCs w:val="18"/>
        </w:rPr>
      </w:pPr>
      <w:r>
        <w:rPr>
          <w:rStyle w:val="SubtleEmphasis"/>
          <w:rFonts w:ascii="Trebuchet MS" w:hAnsi="Trebuchet MS"/>
          <w:i w:val="0"/>
          <w:sz w:val="18"/>
          <w:szCs w:val="18"/>
        </w:rPr>
        <w:t xml:space="preserve">Available since </w:t>
      </w:r>
      <w:proofErr w:type="spellStart"/>
      <w:r>
        <w:rPr>
          <w:rStyle w:val="SubtleEmphasis"/>
          <w:rFonts w:ascii="Trebuchet MS" w:hAnsi="Trebuchet MS"/>
          <w:i w:val="0"/>
          <w:sz w:val="18"/>
          <w:szCs w:val="18"/>
        </w:rPr>
        <w:t>Demandware</w:t>
      </w:r>
      <w:proofErr w:type="spellEnd"/>
      <w:r>
        <w:rPr>
          <w:rStyle w:val="SubtleEmphasis"/>
          <w:rFonts w:ascii="Trebuchet MS" w:hAnsi="Trebuchet MS"/>
          <w:i w:val="0"/>
          <w:sz w:val="18"/>
          <w:szCs w:val="18"/>
        </w:rPr>
        <w:t xml:space="preserve"> Platform Release 16.8, Site Genesis 103.0.0</w:t>
      </w:r>
    </w:p>
    <w:p w14:paraId="3699D812" w14:textId="5C9396D2" w:rsidR="00625436" w:rsidRPr="00625436" w:rsidRDefault="00625436" w:rsidP="00A52285">
      <w:pPr>
        <w:pStyle w:val="BodyText"/>
        <w:ind w:left="1080"/>
        <w:jc w:val="left"/>
        <w:rPr>
          <w:rStyle w:val="SubtleEmphasis"/>
          <w:rFonts w:ascii="Trebuchet MS" w:hAnsi="Trebuchet MS"/>
          <w:i w:val="0"/>
          <w:sz w:val="18"/>
          <w:szCs w:val="18"/>
        </w:rPr>
      </w:pPr>
      <w:r>
        <w:rPr>
          <w:rStyle w:val="SubtleEmphasis"/>
          <w:rFonts w:ascii="Trebuchet MS" w:hAnsi="Trebuchet MS"/>
          <w:i w:val="0"/>
          <w:sz w:val="18"/>
          <w:szCs w:val="18"/>
        </w:rPr>
        <w:t xml:space="preserve">The cartridge is available for </w:t>
      </w:r>
      <w:r w:rsidR="00A52285">
        <w:rPr>
          <w:rStyle w:val="SubtleEmphasis"/>
          <w:rFonts w:ascii="Trebuchet MS" w:hAnsi="Trebuchet MS"/>
          <w:i w:val="0"/>
          <w:sz w:val="18"/>
          <w:szCs w:val="18"/>
        </w:rPr>
        <w:t xml:space="preserve">installations on storefronts that support </w:t>
      </w:r>
      <w:r>
        <w:rPr>
          <w:rStyle w:val="SubtleEmphasis"/>
          <w:rFonts w:ascii="Trebuchet MS" w:hAnsi="Trebuchet MS"/>
          <w:i w:val="0"/>
          <w:sz w:val="18"/>
          <w:szCs w:val="18"/>
        </w:rPr>
        <w:t xml:space="preserve">both Pipeline and Controller </w:t>
      </w:r>
      <w:proofErr w:type="spellStart"/>
      <w:r w:rsidR="00A52285">
        <w:rPr>
          <w:rStyle w:val="SubtleEmphasis"/>
          <w:rFonts w:ascii="Trebuchet MS" w:hAnsi="Trebuchet MS"/>
          <w:i w:val="0"/>
          <w:sz w:val="18"/>
          <w:szCs w:val="18"/>
        </w:rPr>
        <w:t>SiteGenesis</w:t>
      </w:r>
      <w:proofErr w:type="spellEnd"/>
      <w:r>
        <w:rPr>
          <w:rStyle w:val="SubtleEmphasis"/>
          <w:rFonts w:ascii="Trebuchet MS" w:hAnsi="Trebuchet MS"/>
          <w:i w:val="0"/>
          <w:sz w:val="18"/>
          <w:szCs w:val="18"/>
        </w:rPr>
        <w:t xml:space="preserve"> </w:t>
      </w:r>
      <w:proofErr w:type="spellStart"/>
      <w:r>
        <w:rPr>
          <w:rStyle w:val="SubtleEmphasis"/>
          <w:rFonts w:ascii="Trebuchet MS" w:hAnsi="Trebuchet MS"/>
          <w:i w:val="0"/>
          <w:sz w:val="18"/>
          <w:szCs w:val="18"/>
        </w:rPr>
        <w:t>implemenations</w:t>
      </w:r>
      <w:proofErr w:type="spellEnd"/>
      <w:r>
        <w:rPr>
          <w:rStyle w:val="SubtleEmphasis"/>
          <w:rFonts w:ascii="Trebuchet MS" w:hAnsi="Trebuchet MS"/>
          <w:i w:val="0"/>
          <w:sz w:val="18"/>
          <w:szCs w:val="18"/>
        </w:rPr>
        <w:t>.</w:t>
      </w:r>
    </w:p>
    <w:bookmarkEnd w:id="13"/>
    <w:bookmarkEnd w:id="14"/>
    <w:bookmarkEnd w:id="15"/>
    <w:bookmarkEnd w:id="16"/>
    <w:p w14:paraId="1632799F" w14:textId="77777777" w:rsidR="00852FD7" w:rsidRPr="00F10C2D" w:rsidRDefault="00852FD7" w:rsidP="00E95CCD">
      <w:pPr>
        <w:pStyle w:val="Standard1"/>
      </w:pPr>
    </w:p>
    <w:p w14:paraId="297090FF" w14:textId="77777777" w:rsidR="0001177F" w:rsidRPr="0001177F" w:rsidRDefault="003E7E5E" w:rsidP="00F11A41">
      <w:pPr>
        <w:pStyle w:val="Heading2"/>
        <w:rPr>
          <w:rFonts w:hint="eastAsia"/>
        </w:rPr>
      </w:pPr>
      <w:bookmarkStart w:id="17" w:name="_Toc280189032"/>
      <w:bookmarkStart w:id="18" w:name="_Toc78862414"/>
      <w:r>
        <w:t>Privacy, Payment</w:t>
      </w:r>
      <w:bookmarkEnd w:id="17"/>
    </w:p>
    <w:p w14:paraId="5E773E02" w14:textId="77777777" w:rsidR="00F11A41" w:rsidRDefault="00F11A41" w:rsidP="00E95CCD">
      <w:pPr>
        <w:pStyle w:val="Standard1"/>
      </w:pPr>
    </w:p>
    <w:p w14:paraId="1F92B57C" w14:textId="77777777" w:rsidR="008548B5" w:rsidRDefault="003E7E5E" w:rsidP="003E7E5E">
      <w:pPr>
        <w:pStyle w:val="dmcFlie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&lt;INDICATE IF CUSTOMER PROFILE DATA IS BEING ACCESSED, IF CREDIT CARD DATA IS BEING PROCESSED OR STORED WITHIN DEMANDWARE&gt;</w:t>
      </w:r>
    </w:p>
    <w:p w14:paraId="250DD5E6" w14:textId="39222D5E" w:rsidR="00A52285" w:rsidRPr="00A52285" w:rsidRDefault="00A52285" w:rsidP="003E7E5E">
      <w:pPr>
        <w:pStyle w:val="dmcFlietext"/>
        <w:ind w:left="1080"/>
        <w:rPr>
          <w:rFonts w:ascii="Trebuchet MS" w:hAnsi="Trebuchet MS"/>
          <w:sz w:val="18"/>
          <w:szCs w:val="18"/>
        </w:rPr>
      </w:pPr>
      <w:r>
        <w:rPr>
          <w:rStyle w:val="SubtleEmphasis"/>
          <w:rFonts w:ascii="Trebuchet MS" w:hAnsi="Trebuchet MS"/>
          <w:i w:val="0"/>
          <w:sz w:val="18"/>
          <w:szCs w:val="18"/>
        </w:rPr>
        <w:t xml:space="preserve">No unmasked credit card data is stored within </w:t>
      </w:r>
      <w:proofErr w:type="spellStart"/>
      <w:r>
        <w:rPr>
          <w:rStyle w:val="SubtleEmphasis"/>
          <w:rFonts w:ascii="Trebuchet MS" w:hAnsi="Trebuchet MS"/>
          <w:i w:val="0"/>
          <w:sz w:val="18"/>
          <w:szCs w:val="18"/>
        </w:rPr>
        <w:t>Demandware</w:t>
      </w:r>
      <w:proofErr w:type="spellEnd"/>
      <w:r>
        <w:rPr>
          <w:rStyle w:val="SubtleEmphasis"/>
          <w:rFonts w:ascii="Trebuchet MS" w:hAnsi="Trebuchet MS"/>
          <w:i w:val="0"/>
          <w:sz w:val="18"/>
          <w:szCs w:val="18"/>
        </w:rPr>
        <w:t xml:space="preserve">. The cartridge tokenizes all payment data via direct client &gt; Stripe communications and obscures any sensitive CCD before it arrives on the </w:t>
      </w:r>
      <w:proofErr w:type="spellStart"/>
      <w:r>
        <w:rPr>
          <w:rStyle w:val="SubtleEmphasis"/>
          <w:rFonts w:ascii="Trebuchet MS" w:hAnsi="Trebuchet MS"/>
          <w:i w:val="0"/>
          <w:sz w:val="18"/>
          <w:szCs w:val="18"/>
        </w:rPr>
        <w:t>Demandware</w:t>
      </w:r>
      <w:proofErr w:type="spellEnd"/>
      <w:r>
        <w:rPr>
          <w:rStyle w:val="SubtleEmphasis"/>
          <w:rFonts w:ascii="Trebuchet MS" w:hAnsi="Trebuchet MS"/>
          <w:i w:val="0"/>
          <w:sz w:val="18"/>
          <w:szCs w:val="18"/>
        </w:rPr>
        <w:t xml:space="preserve"> servers. Similarly, all credit card data that is retrieved by </w:t>
      </w:r>
      <w:proofErr w:type="spellStart"/>
      <w:r>
        <w:rPr>
          <w:rStyle w:val="SubtleEmphasis"/>
          <w:rFonts w:ascii="Trebuchet MS" w:hAnsi="Trebuchet MS"/>
          <w:i w:val="0"/>
          <w:sz w:val="18"/>
          <w:szCs w:val="18"/>
        </w:rPr>
        <w:t>Demandware</w:t>
      </w:r>
      <w:proofErr w:type="spellEnd"/>
      <w:r>
        <w:rPr>
          <w:rStyle w:val="SubtleEmphasis"/>
          <w:rFonts w:ascii="Trebuchet MS" w:hAnsi="Trebuchet MS"/>
          <w:i w:val="0"/>
          <w:sz w:val="18"/>
          <w:szCs w:val="18"/>
        </w:rPr>
        <w:t xml:space="preserve"> from the Stripe servers is also masked and/or tokenized.</w:t>
      </w:r>
    </w:p>
    <w:p w14:paraId="5A4918F5" w14:textId="77777777" w:rsidR="00E23F86" w:rsidRPr="00F10C2D" w:rsidRDefault="00E23F86" w:rsidP="00132CF4">
      <w:pPr>
        <w:pStyle w:val="dmcFlietext"/>
      </w:pPr>
    </w:p>
    <w:p w14:paraId="414F50B6" w14:textId="77777777"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14:paraId="1AD82A90" w14:textId="77777777" w:rsidR="00276903" w:rsidRDefault="00D92B9B" w:rsidP="00340C3B">
      <w:pPr>
        <w:pStyle w:val="Heading1"/>
      </w:pPr>
      <w:bookmarkStart w:id="22" w:name="_Toc280189033"/>
      <w:bookmarkEnd w:id="19"/>
      <w:bookmarkEnd w:id="20"/>
      <w:bookmarkEnd w:id="21"/>
      <w:r>
        <w:lastRenderedPageBreak/>
        <w:t>Implementation Guide</w:t>
      </w:r>
      <w:bookmarkEnd w:id="22"/>
    </w:p>
    <w:p w14:paraId="71E5A4FC" w14:textId="77777777" w:rsidR="00125094" w:rsidRPr="00125094" w:rsidRDefault="00125094" w:rsidP="00125094"/>
    <w:p w14:paraId="11F74D1D" w14:textId="77777777" w:rsidR="00AB44D8" w:rsidRPr="00AB44D8" w:rsidRDefault="00686B3C" w:rsidP="00125094">
      <w:pPr>
        <w:pStyle w:val="Heading2"/>
        <w:rPr>
          <w:rFonts w:hint="eastAsia"/>
        </w:rPr>
      </w:pPr>
      <w:bookmarkStart w:id="23" w:name="_Toc280189034"/>
      <w:r>
        <w:t>Setup</w:t>
      </w:r>
      <w:bookmarkEnd w:id="23"/>
    </w:p>
    <w:p w14:paraId="575604DC" w14:textId="77777777" w:rsidR="00125094" w:rsidRDefault="00125094" w:rsidP="00E95CCD">
      <w:pPr>
        <w:pStyle w:val="Standard1"/>
      </w:pPr>
    </w:p>
    <w:p w14:paraId="1A055606" w14:textId="77777777"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&lt;LIST CARTRIDGES THAT ARE PART OF THE COMPONENT AND ENTRY POINTS/PARAMETERS (API) IN DETAIL&gt;</w:t>
      </w:r>
    </w:p>
    <w:p w14:paraId="59C1DF72" w14:textId="77777777" w:rsid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&lt;HIGHLIGHT WHAT CARTRIDGES NEED TO BE DEPLOYED TO PRODUCTION, WHAT ARE FOR TESTING, WHAT SHOW CUSTOM CODE EXAMPLES (E.G. FOR STOREFRONT INTEGRATION</w:t>
      </w:r>
      <w:r w:rsidR="00D47581">
        <w:rPr>
          <w:rStyle w:val="SubtleEmphasis"/>
          <w:rFonts w:ascii="Trebuchet MS" w:hAnsi="Trebuchet MS"/>
          <w:color w:val="808080" w:themeColor="background1" w:themeShade="80"/>
          <w:sz w:val="18"/>
          <w:szCs w:val="18"/>
        </w:rPr>
        <w:t>)</w:t>
      </w:r>
      <w:r w:rsidRPr="00686B3C">
        <w:rPr>
          <w:rStyle w:val="SubtleEmphasis"/>
          <w:rFonts w:ascii="Trebuchet MS" w:hAnsi="Trebuchet MS"/>
          <w:color w:val="808080" w:themeColor="background1" w:themeShade="80"/>
          <w:sz w:val="18"/>
          <w:szCs w:val="18"/>
        </w:rPr>
        <w:t>&gt;</w:t>
      </w:r>
    </w:p>
    <w:p w14:paraId="4B76D51D" w14:textId="77777777" w:rsidR="00B9300E" w:rsidRPr="00B9300E" w:rsidRDefault="00B9300E" w:rsidP="00686B3C">
      <w:pPr>
        <w:pStyle w:val="BodyText"/>
        <w:ind w:left="1080"/>
        <w:rPr>
          <w:rStyle w:val="SubtleEmphasis"/>
          <w:rFonts w:ascii="Trebuchet MS" w:hAnsi="Trebuchet MS"/>
          <w:i w:val="0"/>
          <w:color w:val="808080" w:themeColor="background1" w:themeShade="80"/>
          <w:sz w:val="18"/>
          <w:szCs w:val="18"/>
        </w:rPr>
      </w:pPr>
      <w:bookmarkStart w:id="24" w:name="_GoBack"/>
      <w:bookmarkEnd w:id="24"/>
    </w:p>
    <w:p w14:paraId="7DA60C40" w14:textId="77777777" w:rsidR="000709D5" w:rsidRPr="00F10C2D" w:rsidRDefault="000709D5" w:rsidP="00686B3C">
      <w:pPr>
        <w:pStyle w:val="Standard1"/>
        <w:ind w:left="1080"/>
      </w:pPr>
    </w:p>
    <w:p w14:paraId="6630EC68" w14:textId="77777777" w:rsidR="000709D5" w:rsidRPr="000709D5" w:rsidRDefault="00242885" w:rsidP="00A153B9">
      <w:pPr>
        <w:pStyle w:val="Heading2"/>
        <w:rPr>
          <w:rFonts w:hint="eastAsia"/>
        </w:rPr>
      </w:pPr>
      <w:bookmarkStart w:id="25" w:name="_Toc280189035"/>
      <w:r>
        <w:t>Configuration</w:t>
      </w:r>
      <w:bookmarkEnd w:id="25"/>
    </w:p>
    <w:p w14:paraId="7DEA470A" w14:textId="77777777" w:rsidR="00A153B9" w:rsidRDefault="00A153B9" w:rsidP="00A153B9">
      <w:pPr>
        <w:pStyle w:val="Standard1"/>
        <w:ind w:left="1080"/>
      </w:pPr>
    </w:p>
    <w:p w14:paraId="1FB4551A" w14:textId="77777777" w:rsidR="00380C71" w:rsidRDefault="00380C71" w:rsidP="00380C71">
      <w:pPr>
        <w:pStyle w:val="BodyText"/>
        <w:ind w:left="1080"/>
        <w:rPr>
          <w:rFonts w:ascii="Trebuchet MS" w:hAnsi="Trebuchet MS"/>
          <w:i/>
          <w:iCs/>
          <w:color w:val="808080" w:themeColor="text1" w:themeTint="7F"/>
          <w:sz w:val="18"/>
          <w:szCs w:val="18"/>
        </w:rPr>
      </w:pPr>
      <w:r w:rsidRPr="00380C71">
        <w:rPr>
          <w:rFonts w:ascii="Trebuchet MS" w:hAnsi="Trebuchet MS"/>
          <w:i/>
          <w:iCs/>
          <w:color w:val="808080" w:themeColor="text1" w:themeTint="7F"/>
          <w:sz w:val="18"/>
          <w:szCs w:val="18"/>
        </w:rPr>
        <w:t>&lt;CONFIGURATION STEPS INCLUDING ASSIGNMENT OF CARTRIDGES TO SITE, CUSTOM PREFERENCES, SET UP OF JOB SCHEDULES, CONFIGURATION DIFFERENCES FOR DIFFERENT INSTANCE TYPES, IMPORT OF METADATA&gt;</w:t>
      </w:r>
    </w:p>
    <w:p w14:paraId="643193B2" w14:textId="77777777" w:rsidR="0036700C" w:rsidRDefault="0036700C" w:rsidP="00380C71">
      <w:pPr>
        <w:pStyle w:val="BodyText"/>
        <w:ind w:left="1080"/>
        <w:rPr>
          <w:rFonts w:ascii="Trebuchet MS" w:hAnsi="Trebuchet MS"/>
          <w:i/>
          <w:iCs/>
          <w:color w:val="808080" w:themeColor="text1" w:themeTint="7F"/>
          <w:sz w:val="18"/>
          <w:szCs w:val="18"/>
        </w:rPr>
      </w:pPr>
    </w:p>
    <w:p w14:paraId="5CFBF7EB" w14:textId="77777777" w:rsidR="0036700C" w:rsidRPr="00380C71" w:rsidRDefault="0036700C" w:rsidP="0036700C">
      <w:pPr>
        <w:pStyle w:val="Heading2"/>
        <w:rPr>
          <w:rFonts w:hint="eastAsia"/>
        </w:rPr>
      </w:pPr>
      <w:bookmarkStart w:id="26" w:name="_Toc280189036"/>
      <w:r>
        <w:t>Custom Code</w:t>
      </w:r>
      <w:bookmarkEnd w:id="26"/>
    </w:p>
    <w:p w14:paraId="4962CD8F" w14:textId="77777777" w:rsidR="0036700C" w:rsidRDefault="0036700C" w:rsidP="00380C71">
      <w:pPr>
        <w:pStyle w:val="code"/>
        <w:ind w:left="1080"/>
      </w:pPr>
    </w:p>
    <w:p w14:paraId="6E74C2F5" w14:textId="77777777"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STOREFRONT APPLICATION NEEDS TO BE MODIFIED, EXPLAIN STEPS RE</w:t>
      </w:r>
      <w:r w:rsidR="00C9145A">
        <w:rPr>
          <w:rStyle w:val="SubtleEmphasis"/>
          <w:rFonts w:ascii="Trebuchet MS" w:hAnsi="Trebuchet MS"/>
          <w:color w:val="808080" w:themeColor="background1" w:themeShade="80"/>
          <w:sz w:val="18"/>
          <w:szCs w:val="18"/>
        </w:rPr>
        <w:t>LATIVE TO REFERENCE APPLICATION</w:t>
      </w:r>
      <w:r w:rsidRPr="0036700C">
        <w:rPr>
          <w:rStyle w:val="SubtleEmphasis"/>
          <w:rFonts w:ascii="Trebuchet MS" w:hAnsi="Trebuchet MS"/>
          <w:color w:val="808080" w:themeColor="background1" w:themeShade="80"/>
          <w:sz w:val="18"/>
          <w:szCs w:val="18"/>
        </w:rPr>
        <w:t>&gt;</w:t>
      </w:r>
    </w:p>
    <w:p w14:paraId="1068334F" w14:textId="77777777"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ADDITIONAL CUSTOM CODE NEEDS TO BE WRITTEN, EXPLAIN IN DETAIL AND PROVIDE EXAMPLE</w:t>
      </w:r>
      <w:proofErr w:type="gramStart"/>
      <w:r w:rsidRPr="0036700C">
        <w:rPr>
          <w:rStyle w:val="SubtleEmphasis"/>
          <w:rFonts w:ascii="Trebuchet MS" w:hAnsi="Trebuchet MS"/>
          <w:color w:val="808080" w:themeColor="background1" w:themeShade="80"/>
          <w:sz w:val="18"/>
          <w:szCs w:val="18"/>
        </w:rPr>
        <w:t>.&gt;</w:t>
      </w:r>
      <w:proofErr w:type="gramEnd"/>
    </w:p>
    <w:p w14:paraId="08850C62" w14:textId="77777777" w:rsidR="0036700C" w:rsidRDefault="0036700C" w:rsidP="0036700C">
      <w:pPr>
        <w:pStyle w:val="BodyText"/>
        <w:ind w:left="1080"/>
        <w:rPr>
          <w:rFonts w:ascii="Trebuchet MS" w:hAnsi="Trebuchet MS"/>
          <w:i/>
          <w:iCs/>
          <w:color w:val="808080" w:themeColor="background1" w:themeShade="80"/>
          <w:sz w:val="18"/>
          <w:szCs w:val="18"/>
        </w:rPr>
      </w:pPr>
      <w:r w:rsidRPr="0036700C">
        <w:rPr>
          <w:rFonts w:ascii="Trebuchet MS" w:hAnsi="Trebuchet MS"/>
          <w:i/>
          <w:iCs/>
          <w:color w:val="808080" w:themeColor="background1" w:themeShade="80"/>
          <w:sz w:val="18"/>
          <w:szCs w:val="18"/>
        </w:rPr>
        <w:t>&lt;ESTIMATED INTEGRATION EFFORTS&gt;</w:t>
      </w:r>
    </w:p>
    <w:p w14:paraId="7338C54B" w14:textId="77777777" w:rsidR="00D752F3" w:rsidRPr="0036700C" w:rsidRDefault="00D752F3" w:rsidP="0036700C">
      <w:pPr>
        <w:pStyle w:val="BodyText"/>
        <w:ind w:left="1080"/>
        <w:rPr>
          <w:rFonts w:ascii="Trebuchet MS" w:hAnsi="Trebuchet MS"/>
          <w:i/>
          <w:iCs/>
          <w:color w:val="808080" w:themeColor="background1" w:themeShade="80"/>
          <w:sz w:val="18"/>
          <w:szCs w:val="18"/>
        </w:rPr>
      </w:pPr>
    </w:p>
    <w:p w14:paraId="63F5C934" w14:textId="77777777" w:rsidR="000709D5" w:rsidRDefault="00D752F3" w:rsidP="00ED2435">
      <w:pPr>
        <w:pStyle w:val="Heading2"/>
        <w:rPr>
          <w:rFonts w:hint="eastAsia"/>
        </w:rPr>
      </w:pPr>
      <w:bookmarkStart w:id="27" w:name="_Toc280189037"/>
      <w:r>
        <w:t>External Interfaces</w:t>
      </w:r>
      <w:bookmarkEnd w:id="27"/>
    </w:p>
    <w:p w14:paraId="6734AC93" w14:textId="77777777" w:rsidR="00C91FA7" w:rsidRDefault="00C91FA7" w:rsidP="00C91FA7"/>
    <w:p w14:paraId="6ACD77B0" w14:textId="77777777" w:rsidR="00C91FA7" w:rsidRPr="00C91FA7" w:rsidRDefault="00C91FA7" w:rsidP="00FE6105">
      <w:pPr>
        <w:pStyle w:val="BodyText"/>
        <w:ind w:left="1080"/>
      </w:pPr>
      <w:r w:rsidRPr="00C91FA7">
        <w:rPr>
          <w:rStyle w:val="SubtleEmphasis"/>
          <w:rFonts w:ascii="Trebuchet MS" w:hAnsi="Trebuchet MS"/>
          <w:color w:val="808080" w:themeColor="background1" w:themeShade="80"/>
          <w:sz w:val="18"/>
          <w:szCs w:val="18"/>
        </w:rPr>
        <w:t>&lt;INTERFACES TO EXTERNAL SERVICES, E.G HTTP CLIENT, WEBSERVICE CALLS, DESCRIPTION OF REQUESTS AND RESPONSES&gt;</w:t>
      </w:r>
    </w:p>
    <w:p w14:paraId="6775978B" w14:textId="77777777" w:rsidR="00A54A88" w:rsidRPr="00A54A88" w:rsidRDefault="00A54A88" w:rsidP="00A54A88"/>
    <w:p w14:paraId="25438C09" w14:textId="77777777" w:rsidR="004D0E70" w:rsidRDefault="00FE6105" w:rsidP="00DD31A9">
      <w:pPr>
        <w:pStyle w:val="Heading2"/>
        <w:rPr>
          <w:rFonts w:hint="eastAsia"/>
        </w:rPr>
      </w:pPr>
      <w:bookmarkStart w:id="28" w:name="_Toc280189038"/>
      <w:r>
        <w:t>Testing</w:t>
      </w:r>
      <w:bookmarkEnd w:id="28"/>
    </w:p>
    <w:p w14:paraId="2B5FF543" w14:textId="77777777" w:rsidR="00FE6105" w:rsidRDefault="00FE6105" w:rsidP="00FE6105"/>
    <w:p w14:paraId="1B50C377" w14:textId="77777777" w:rsidR="00FE6105" w:rsidRPr="00FE6105" w:rsidRDefault="00FE6105" w:rsidP="00FE6105">
      <w:pPr>
        <w:pStyle w:val="Quote"/>
        <w:ind w:left="1080"/>
        <w:rPr>
          <w:rStyle w:val="SubtleEmphasis"/>
          <w:rFonts w:ascii="Trebuchet MS" w:hAnsi="Trebuchet MS"/>
          <w:i/>
          <w:color w:val="808080" w:themeColor="background1" w:themeShade="80"/>
          <w:sz w:val="18"/>
          <w:szCs w:val="18"/>
        </w:rPr>
      </w:pPr>
      <w:r w:rsidRPr="00FE6105">
        <w:rPr>
          <w:rStyle w:val="SubtleEmphasis"/>
          <w:rFonts w:ascii="Trebuchet MS" w:hAnsi="Trebuchet MS"/>
          <w:i/>
          <w:color w:val="808080" w:themeColor="background1" w:themeShade="80"/>
          <w:sz w:val="18"/>
          <w:szCs w:val="18"/>
        </w:rPr>
        <w:t>&lt;SAMPLE DATA, TEST ACCOUNT, TEST CASES, REFERENCE TO CERTIFICATION REQUIREMENTS&gt;</w:t>
      </w:r>
    </w:p>
    <w:p w14:paraId="04676195" w14:textId="77777777" w:rsidR="00004162" w:rsidRDefault="00004162">
      <w:r>
        <w:br w:type="page"/>
      </w:r>
    </w:p>
    <w:p w14:paraId="0D175132" w14:textId="77777777" w:rsidR="00D11851" w:rsidRDefault="00EA53D6" w:rsidP="003E41E2">
      <w:pPr>
        <w:pStyle w:val="Heading1"/>
      </w:pPr>
      <w:bookmarkStart w:id="29" w:name="_Toc280189039"/>
      <w:bookmarkStart w:id="30" w:name="_Toc245264376"/>
      <w:bookmarkEnd w:id="18"/>
      <w:r>
        <w:lastRenderedPageBreak/>
        <w:t>Operations, Maintenance</w:t>
      </w:r>
      <w:bookmarkEnd w:id="29"/>
    </w:p>
    <w:p w14:paraId="5292AA41" w14:textId="77777777" w:rsidR="003E41E2" w:rsidRPr="003E41E2" w:rsidRDefault="003E41E2" w:rsidP="003E41E2"/>
    <w:p w14:paraId="5F9A5734" w14:textId="77777777" w:rsidR="00D11851" w:rsidRPr="00F10C2D" w:rsidRDefault="002941A4" w:rsidP="003E41E2">
      <w:pPr>
        <w:pStyle w:val="Heading2"/>
        <w:rPr>
          <w:rFonts w:hint="eastAsia"/>
        </w:rPr>
      </w:pPr>
      <w:bookmarkStart w:id="31" w:name="_Toc280189040"/>
      <w:r>
        <w:t>Data Storage</w:t>
      </w:r>
      <w:bookmarkEnd w:id="31"/>
    </w:p>
    <w:p w14:paraId="3F104CB1" w14:textId="77777777" w:rsidR="003F4EE0" w:rsidRDefault="003F4EE0" w:rsidP="003F4EE0">
      <w:pPr>
        <w:pStyle w:val="BodyText"/>
        <w:rPr>
          <w:i/>
          <w:iCs/>
          <w:color w:val="808080" w:themeColor="text1" w:themeTint="7F"/>
        </w:rPr>
      </w:pPr>
    </w:p>
    <w:p w14:paraId="6F5B043B" w14:textId="77777777" w:rsidR="003F4EE0" w:rsidRPr="003F4EE0" w:rsidRDefault="003F4EE0" w:rsidP="003F4EE0">
      <w:pPr>
        <w:pStyle w:val="BodyText"/>
        <w:ind w:left="1080"/>
        <w:rPr>
          <w:rFonts w:ascii="Trebuchet MS" w:hAnsi="Trebuchet MS"/>
          <w:i/>
          <w:iCs/>
          <w:color w:val="808080" w:themeColor="background1" w:themeShade="80"/>
          <w:sz w:val="18"/>
          <w:szCs w:val="18"/>
        </w:rPr>
      </w:pPr>
      <w:r w:rsidRPr="003F4EE0">
        <w:rPr>
          <w:rFonts w:ascii="Trebuchet MS" w:hAnsi="Trebuchet MS"/>
          <w:i/>
          <w:iCs/>
          <w:color w:val="808080" w:themeColor="background1" w:themeShade="80"/>
          <w:sz w:val="18"/>
          <w:szCs w:val="18"/>
        </w:rPr>
        <w:t>&lt;DESCRIBE ANY DATA THAT WILL BE STORED WITHIN DEMANDWARE, E.G. CUSTOM OBJECTS, INCLUDING DURATION AND CLEANUP JOBS IF APPLICABLE&gt;</w:t>
      </w:r>
    </w:p>
    <w:p w14:paraId="11BE34C9" w14:textId="77777777" w:rsidR="003F4EE0" w:rsidRDefault="003F4EE0" w:rsidP="003E41E2">
      <w:pPr>
        <w:pStyle w:val="Standard1"/>
        <w:ind w:left="1080"/>
        <w:rPr>
          <w:rStyle w:val="SubtleEmphasis"/>
          <w:color w:val="808080" w:themeColor="background1" w:themeShade="80"/>
          <w:sz w:val="18"/>
          <w:szCs w:val="18"/>
        </w:rPr>
      </w:pPr>
      <w:r w:rsidRPr="003F4EE0">
        <w:rPr>
          <w:rStyle w:val="SubtleEmphasis"/>
          <w:color w:val="808080" w:themeColor="background1" w:themeShade="80"/>
          <w:sz w:val="18"/>
          <w:szCs w:val="18"/>
        </w:rPr>
        <w:t>&lt;IS THERE A SEPARATE DATA STORAGE OUTSIDE OF DEMANDWARE, SPECIFY LOCATION AND DURATION IF APPLICABLE&gt;</w:t>
      </w:r>
    </w:p>
    <w:p w14:paraId="48FBC57B" w14:textId="77777777" w:rsidR="00BD5317" w:rsidRDefault="00BD5317" w:rsidP="003E41E2">
      <w:pPr>
        <w:pStyle w:val="Standard1"/>
        <w:ind w:left="1080"/>
      </w:pPr>
    </w:p>
    <w:p w14:paraId="7DD3DDF1" w14:textId="77777777" w:rsidR="00D11851" w:rsidRPr="00F10C2D" w:rsidRDefault="00A2641A" w:rsidP="007611F3">
      <w:pPr>
        <w:pStyle w:val="Heading2"/>
        <w:rPr>
          <w:rFonts w:hint="eastAsia"/>
        </w:rPr>
      </w:pPr>
      <w:bookmarkStart w:id="32" w:name="_Toc280189041"/>
      <w:r>
        <w:t>Availability</w:t>
      </w:r>
      <w:bookmarkEnd w:id="32"/>
    </w:p>
    <w:p w14:paraId="43F653B9" w14:textId="77777777" w:rsidR="007611F3" w:rsidRDefault="007611F3" w:rsidP="00E95CCD">
      <w:pPr>
        <w:pStyle w:val="Standard1"/>
      </w:pPr>
    </w:p>
    <w:p w14:paraId="5BF6ACB5" w14:textId="77777777"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&lt;EXPECTED AVAILABILITY /UPTIME OF ANY EXTERNAL SERVICE, INTERFACES&gt;</w:t>
      </w:r>
    </w:p>
    <w:p w14:paraId="214C870E" w14:textId="77777777"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&lt;FALLBACK SOLUTION, BEHAVIOR IF EXTERNAL SERVICES ARE NOT AVAILABLE, IMPACT ON CUSTOMER STOREFRONT&gt;</w:t>
      </w:r>
    </w:p>
    <w:p w14:paraId="0FE5DBC3" w14:textId="77777777"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&lt;ANY EXISTING UTILITIES THAT HELP TO DETECT AVAILABILITY/UPTIME OF EXTERNAL SERVICE, E.G. WEBSERVICE CALL, GOMEZ PING&gt;</w:t>
      </w:r>
    </w:p>
    <w:p w14:paraId="002C79BF" w14:textId="77777777"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&lt;ESTIMATED PERFORMANCE METRICS FOR PEAK BUSINESS HOURS IF AVAILABLE&gt;</w:t>
      </w:r>
    </w:p>
    <w:p w14:paraId="454746D0" w14:textId="77777777"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&lt;NOTIFICATION PROCESS IF EXTERNAL SERVICES, INTERFACES ARE NOT RESPONDING, E.G. HOTLINE /SUPPORT PHONE NUMBER&gt;</w:t>
      </w:r>
    </w:p>
    <w:p w14:paraId="5A747CC5" w14:textId="77777777" w:rsidR="00066D81" w:rsidRDefault="00066D81" w:rsidP="00E95CCD">
      <w:pPr>
        <w:pStyle w:val="Standard1"/>
      </w:pPr>
    </w:p>
    <w:p w14:paraId="41E3664F" w14:textId="77777777" w:rsidR="00D11851" w:rsidRPr="00F10C2D" w:rsidRDefault="00C10358" w:rsidP="00066D81">
      <w:pPr>
        <w:pStyle w:val="Heading2"/>
        <w:rPr>
          <w:rFonts w:hint="eastAsia"/>
        </w:rPr>
      </w:pPr>
      <w:bookmarkStart w:id="33" w:name="_Toc280189042"/>
      <w:r>
        <w:t>Support</w:t>
      </w:r>
      <w:bookmarkEnd w:id="33"/>
    </w:p>
    <w:p w14:paraId="4BD8CF3F" w14:textId="77777777" w:rsidR="00156710" w:rsidRDefault="00156710" w:rsidP="00D11851">
      <w:pPr>
        <w:pStyle w:val="dmcFlietext"/>
      </w:pPr>
    </w:p>
    <w:p w14:paraId="579388F7" w14:textId="77777777" w:rsidR="00B70429" w:rsidRPr="00B70429" w:rsidRDefault="00B70429" w:rsidP="00B70429">
      <w:pPr>
        <w:pStyle w:val="BodyText"/>
        <w:ind w:left="1080"/>
        <w:rPr>
          <w:rStyle w:val="SubtleEmphasis"/>
          <w:rFonts w:ascii="Trebuchet MS" w:hAnsi="Trebuchet MS"/>
          <w:color w:val="808080" w:themeColor="background1" w:themeShade="80"/>
          <w:sz w:val="18"/>
          <w:szCs w:val="18"/>
        </w:rPr>
      </w:pPr>
      <w:r w:rsidRPr="00B70429">
        <w:rPr>
          <w:rStyle w:val="SubtleEmphasis"/>
          <w:rFonts w:ascii="Trebuchet MS" w:hAnsi="Trebuchet MS"/>
          <w:color w:val="808080" w:themeColor="background1" w:themeShade="80"/>
          <w:sz w:val="18"/>
          <w:szCs w:val="18"/>
        </w:rPr>
        <w:t>&lt;CONTACT PERSON IN CASE DEFECT FIXES OR IMPROVEMENTS FOR COMPONENT ARE REQUIRED&gt;</w:t>
      </w:r>
    </w:p>
    <w:p w14:paraId="51FA46D8" w14:textId="77777777" w:rsidR="00915C7A" w:rsidRDefault="00915C7A">
      <w:pPr>
        <w:rPr>
          <w:rFonts w:asciiTheme="majorHAnsi" w:eastAsiaTheme="majorEastAsia" w:hAnsiTheme="majorHAnsi" w:cstheme="majorBidi"/>
          <w:b/>
          <w:bCs/>
          <w:color w:val="365F91" w:themeColor="accent1" w:themeShade="BF"/>
          <w:sz w:val="24"/>
          <w:szCs w:val="24"/>
        </w:rPr>
      </w:pPr>
      <w:bookmarkStart w:id="34" w:name="_Toc279703491"/>
      <w:bookmarkStart w:id="35" w:name="_Toc279703584"/>
      <w:bookmarkEnd w:id="30"/>
      <w:r>
        <w:br w:type="page"/>
      </w:r>
    </w:p>
    <w:p w14:paraId="097CA184" w14:textId="77777777" w:rsidR="00D3375A" w:rsidRDefault="00915C7A" w:rsidP="002E5526">
      <w:pPr>
        <w:pStyle w:val="Heading1"/>
      </w:pPr>
      <w:bookmarkStart w:id="36" w:name="_Toc280189043"/>
      <w:bookmarkEnd w:id="34"/>
      <w:bookmarkEnd w:id="35"/>
      <w:r>
        <w:lastRenderedPageBreak/>
        <w:t>User Guide</w:t>
      </w:r>
      <w:bookmarkEnd w:id="36"/>
    </w:p>
    <w:p w14:paraId="0D4CFEA7" w14:textId="77777777" w:rsidR="00156710" w:rsidRDefault="00156710" w:rsidP="00EB47BC">
      <w:pPr>
        <w:pStyle w:val="dmcFlietext"/>
        <w:ind w:left="1416"/>
      </w:pPr>
    </w:p>
    <w:p w14:paraId="5DD1FAE6" w14:textId="77777777" w:rsidR="00D11851" w:rsidRDefault="00915C7A" w:rsidP="002F47B5">
      <w:pPr>
        <w:pStyle w:val="Heading2"/>
        <w:rPr>
          <w:rFonts w:hint="eastAsia"/>
        </w:rPr>
      </w:pPr>
      <w:bookmarkStart w:id="37" w:name="_Toc280189044"/>
      <w:r>
        <w:t>Roles, Responsibilities</w:t>
      </w:r>
      <w:bookmarkEnd w:id="37"/>
    </w:p>
    <w:p w14:paraId="5B93262A" w14:textId="77777777" w:rsidR="002F47B5" w:rsidRDefault="002F47B5" w:rsidP="00E95CCD">
      <w:pPr>
        <w:pStyle w:val="Standard1"/>
      </w:pPr>
    </w:p>
    <w:p w14:paraId="14837258" w14:textId="0247C10D" w:rsidR="00A52285" w:rsidRDefault="00050BAB" w:rsidP="00A52285">
      <w:pPr>
        <w:pStyle w:val="Quote"/>
        <w:ind w:left="1080"/>
        <w:rPr>
          <w:rStyle w:val="SubtleEmphasis"/>
          <w:rFonts w:ascii="Trebuchet MS" w:hAnsi="Trebuchet MS"/>
          <w:i/>
          <w:color w:val="808080" w:themeColor="background1" w:themeShade="80"/>
          <w:sz w:val="18"/>
          <w:szCs w:val="18"/>
        </w:rPr>
      </w:pPr>
      <w:r w:rsidRPr="00050BAB">
        <w:rPr>
          <w:rStyle w:val="SubtleEmphasis"/>
          <w:rFonts w:ascii="Trebuchet MS" w:hAnsi="Trebuchet MS"/>
          <w:i/>
          <w:color w:val="808080" w:themeColor="background1" w:themeShade="80"/>
          <w:sz w:val="18"/>
          <w:szCs w:val="18"/>
        </w:rPr>
        <w:t xml:space="preserve">&lt;LIST RECURRING TASKS THAT NEED TO BE FULFILLED BY CUSTOMER, MERCHANT TO RUN THE INTEGRATION, E.G. MANUAL FEED OF CATALOG </w:t>
      </w:r>
      <w:proofErr w:type="gramStart"/>
      <w:r w:rsidRPr="00050BAB">
        <w:rPr>
          <w:rStyle w:val="SubtleEmphasis"/>
          <w:rFonts w:ascii="Trebuchet MS" w:hAnsi="Trebuchet MS"/>
          <w:i/>
          <w:color w:val="808080" w:themeColor="background1" w:themeShade="80"/>
          <w:sz w:val="18"/>
          <w:szCs w:val="18"/>
        </w:rPr>
        <w:t>DATA  INTO</w:t>
      </w:r>
      <w:proofErr w:type="gramEnd"/>
      <w:r w:rsidRPr="00050BAB">
        <w:rPr>
          <w:rStyle w:val="SubtleEmphasis"/>
          <w:rFonts w:ascii="Trebuchet MS" w:hAnsi="Trebuchet MS"/>
          <w:i/>
          <w:color w:val="808080" w:themeColor="background1" w:themeShade="80"/>
          <w:sz w:val="18"/>
          <w:szCs w:val="18"/>
        </w:rPr>
        <w:t xml:space="preserve"> 3RD PARTY SERVICE, IF APPLICABLE</w:t>
      </w:r>
      <w:r w:rsidR="00A52285">
        <w:rPr>
          <w:rStyle w:val="SubtleEmphasis"/>
          <w:rFonts w:ascii="Trebuchet MS" w:hAnsi="Trebuchet MS"/>
          <w:i/>
          <w:color w:val="808080" w:themeColor="background1" w:themeShade="80"/>
          <w:sz w:val="18"/>
          <w:szCs w:val="18"/>
        </w:rPr>
        <w:t>&gt;</w:t>
      </w:r>
    </w:p>
    <w:p w14:paraId="6F3333DB" w14:textId="4F51018D" w:rsidR="00A52285" w:rsidRPr="00A52285" w:rsidRDefault="00A52285" w:rsidP="00A52285">
      <w:pPr>
        <w:pStyle w:val="Quote"/>
        <w:ind w:left="1080"/>
        <w:rPr>
          <w:rFonts w:ascii="Trebuchet MS" w:hAnsi="Trebuchet MS"/>
          <w:iCs w:val="0"/>
          <w:sz w:val="18"/>
          <w:szCs w:val="18"/>
        </w:rPr>
      </w:pPr>
      <w:r>
        <w:rPr>
          <w:rStyle w:val="SubtleEmphasis"/>
          <w:rFonts w:ascii="Trebuchet MS" w:hAnsi="Trebuchet MS"/>
          <w:sz w:val="18"/>
          <w:szCs w:val="18"/>
        </w:rPr>
        <w:t>There are no recurring tasks required by the merchant. Once configurations and job schedules are set up, the functionality runs on demand.</w:t>
      </w:r>
    </w:p>
    <w:p w14:paraId="2F053621" w14:textId="77777777" w:rsidR="002861CC" w:rsidRPr="002861CC" w:rsidRDefault="002861CC" w:rsidP="002861CC">
      <w:pPr>
        <w:pStyle w:val="dmcFlietext"/>
      </w:pPr>
    </w:p>
    <w:p w14:paraId="75FA6C12" w14:textId="77777777" w:rsidR="008149B2" w:rsidRDefault="0078066E" w:rsidP="00A009B2">
      <w:pPr>
        <w:pStyle w:val="Heading2"/>
        <w:rPr>
          <w:rFonts w:hint="eastAsia"/>
        </w:rPr>
      </w:pPr>
      <w:bookmarkStart w:id="38" w:name="_Toc280189045"/>
      <w:bookmarkStart w:id="39" w:name="_Toc265049819"/>
      <w:r>
        <w:t>Business Manager</w:t>
      </w:r>
      <w:bookmarkEnd w:id="38"/>
    </w:p>
    <w:p w14:paraId="2310F7CF" w14:textId="77777777" w:rsidR="005D2D2F" w:rsidRDefault="005D2D2F" w:rsidP="00AD1982">
      <w:pPr>
        <w:pStyle w:val="Standard1"/>
        <w:ind w:left="1080"/>
        <w:rPr>
          <w:color w:val="808080" w:themeColor="background1" w:themeShade="80"/>
          <w:sz w:val="18"/>
          <w:szCs w:val="18"/>
        </w:rPr>
      </w:pPr>
    </w:p>
    <w:p w14:paraId="5CFF910C" w14:textId="77777777" w:rsidR="00AD1982" w:rsidRPr="00AD1982" w:rsidRDefault="00AD1982" w:rsidP="00AD1982">
      <w:pPr>
        <w:pStyle w:val="Standard1"/>
        <w:ind w:left="1080"/>
        <w:rPr>
          <w:rStyle w:val="SubtleEmphasis"/>
          <w:color w:val="808080" w:themeColor="background1" w:themeShade="80"/>
          <w:sz w:val="18"/>
          <w:szCs w:val="18"/>
        </w:rPr>
      </w:pPr>
      <w:r w:rsidRPr="00AD1982">
        <w:rPr>
          <w:rStyle w:val="SubtleEmphasis"/>
          <w:color w:val="808080" w:themeColor="background1" w:themeShade="80"/>
          <w:sz w:val="18"/>
          <w:szCs w:val="18"/>
        </w:rPr>
        <w:t>&lt;UI SCREENSHOTS AND DESCRIBTION OF FUNCTIONALITY&gt;</w:t>
      </w:r>
    </w:p>
    <w:p w14:paraId="536C52D3" w14:textId="77777777" w:rsidR="00C91051" w:rsidRDefault="00AD1982" w:rsidP="00C91051">
      <w:pPr>
        <w:pStyle w:val="BodyText"/>
        <w:ind w:left="1080"/>
        <w:rPr>
          <w:rStyle w:val="SubtleEmphasis"/>
          <w:rFonts w:ascii="Trebuchet MS" w:hAnsi="Trebuchet MS"/>
          <w:color w:val="808080" w:themeColor="background1" w:themeShade="80"/>
          <w:sz w:val="18"/>
          <w:szCs w:val="18"/>
        </w:rPr>
      </w:pPr>
      <w:r w:rsidRPr="00AD1982">
        <w:rPr>
          <w:rStyle w:val="SubtleEmphasis"/>
          <w:rFonts w:ascii="Trebuchet MS" w:hAnsi="Trebuchet MS"/>
          <w:color w:val="808080" w:themeColor="background1" w:themeShade="80"/>
          <w:sz w:val="18"/>
          <w:szCs w:val="18"/>
        </w:rPr>
        <w:t>&lt;DESCRIBE NEW BUSINESS MANAGER MODULES AND CONFIGURATION OPTIONS IF APPLICABLE&gt;</w:t>
      </w:r>
      <w:bookmarkStart w:id="40" w:name="_Toc279703497"/>
      <w:bookmarkStart w:id="41" w:name="_Toc279703590"/>
      <w:bookmarkEnd w:id="39"/>
    </w:p>
    <w:p w14:paraId="7DB23DD8"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9FB7577" w14:textId="77777777" w:rsidR="00C91051" w:rsidRDefault="00C91051" w:rsidP="00C91051">
      <w:pPr>
        <w:pStyle w:val="Heading2"/>
        <w:rPr>
          <w:rFonts w:hint="eastAsia"/>
        </w:rPr>
      </w:pPr>
      <w:bookmarkStart w:id="42" w:name="_Toc280189046"/>
      <w:r>
        <w:t>Storefront Functionality</w:t>
      </w:r>
      <w:bookmarkEnd w:id="42"/>
    </w:p>
    <w:p w14:paraId="7ED62294"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77F98B7D" w14:textId="77777777" w:rsidR="002D0E88" w:rsidRDefault="002D0E88" w:rsidP="002D0E88">
      <w:pPr>
        <w:ind w:left="1080"/>
        <w:rPr>
          <w:rFonts w:ascii="Trebuchet MS" w:hAnsi="Trebuchet MS"/>
          <w:i/>
          <w:iCs/>
          <w:color w:val="808080" w:themeColor="background1" w:themeShade="80"/>
          <w:sz w:val="18"/>
          <w:szCs w:val="18"/>
        </w:rPr>
      </w:pPr>
      <w:r w:rsidRPr="002D0E88">
        <w:rPr>
          <w:rFonts w:ascii="Trebuchet MS" w:hAnsi="Trebuchet MS"/>
          <w:i/>
          <w:iCs/>
          <w:color w:val="808080" w:themeColor="background1" w:themeShade="80"/>
          <w:sz w:val="18"/>
          <w:szCs w:val="18"/>
        </w:rPr>
        <w:t>&lt;DESCRIBE NEW STOREFRONT FUNCTIONALITY&gt;</w:t>
      </w:r>
    </w:p>
    <w:p w14:paraId="71B55EE1" w14:textId="36322590" w:rsidR="00A52285" w:rsidRDefault="00A52285" w:rsidP="00A52285">
      <w:pPr>
        <w:pStyle w:val="Heading3"/>
      </w:pPr>
      <w:r>
        <w:t>Credit Card Tokenization</w:t>
      </w:r>
    </w:p>
    <w:p w14:paraId="79705481" w14:textId="5A2CEE3B" w:rsidR="00A52285" w:rsidRDefault="00A52285" w:rsidP="00A52285">
      <w:pPr>
        <w:ind w:left="1416"/>
        <w:rPr>
          <w:rFonts w:ascii="Trebuchet MS" w:hAnsi="Trebuchet MS"/>
          <w:iCs/>
          <w:sz w:val="18"/>
          <w:szCs w:val="18"/>
        </w:rPr>
      </w:pPr>
      <w:r>
        <w:rPr>
          <w:rFonts w:ascii="Trebuchet MS" w:hAnsi="Trebuchet MS"/>
          <w:iCs/>
          <w:sz w:val="18"/>
          <w:szCs w:val="18"/>
        </w:rPr>
        <w:br/>
      </w:r>
      <w:r w:rsidR="002C5C5D">
        <w:rPr>
          <w:rFonts w:ascii="Trebuchet MS" w:hAnsi="Trebuchet MS"/>
          <w:iCs/>
          <w:sz w:val="18"/>
          <w:szCs w:val="18"/>
        </w:rPr>
        <w:t xml:space="preserve">Stripe.js credit card tokenization requires the inclusion of </w:t>
      </w:r>
      <w:proofErr w:type="spellStart"/>
      <w:r w:rsidR="002C5C5D">
        <w:rPr>
          <w:rFonts w:ascii="Trebuchet MS" w:hAnsi="Trebuchet MS"/>
          <w:iCs/>
          <w:sz w:val="18"/>
          <w:szCs w:val="18"/>
        </w:rPr>
        <w:t>javascript</w:t>
      </w:r>
      <w:proofErr w:type="spellEnd"/>
      <w:r w:rsidR="002C5C5D">
        <w:rPr>
          <w:rFonts w:ascii="Trebuchet MS" w:hAnsi="Trebuchet MS"/>
          <w:iCs/>
          <w:sz w:val="18"/>
          <w:szCs w:val="18"/>
        </w:rPr>
        <w:t xml:space="preserve"> on the payment forms, both during Checkout &gt; Billing as well as My Account &gt; Saved Payment Instruments. Additionally, the credit card ‘type’ form </w:t>
      </w:r>
      <w:proofErr w:type="gramStart"/>
      <w:r w:rsidR="002C5C5D">
        <w:rPr>
          <w:rFonts w:ascii="Trebuchet MS" w:hAnsi="Trebuchet MS"/>
          <w:iCs/>
          <w:sz w:val="18"/>
          <w:szCs w:val="18"/>
        </w:rPr>
        <w:t>field are</w:t>
      </w:r>
      <w:proofErr w:type="gramEnd"/>
      <w:r w:rsidR="002C5C5D">
        <w:rPr>
          <w:rFonts w:ascii="Trebuchet MS" w:hAnsi="Trebuchet MS"/>
          <w:iCs/>
          <w:sz w:val="18"/>
          <w:szCs w:val="18"/>
        </w:rPr>
        <w:t xml:space="preserve"> </w:t>
      </w:r>
    </w:p>
    <w:p w14:paraId="5605C3B7" w14:textId="3F429C3B" w:rsidR="00A52285" w:rsidRDefault="00A52285" w:rsidP="00A52285">
      <w:pPr>
        <w:pStyle w:val="Heading3"/>
      </w:pPr>
      <w:r>
        <w:t>Saved Credit Cards</w:t>
      </w:r>
    </w:p>
    <w:p w14:paraId="6DB836A0" w14:textId="52AB5599" w:rsidR="002C5C5D" w:rsidRDefault="002C5C5D" w:rsidP="002C5C5D">
      <w:pPr>
        <w:ind w:left="1416"/>
        <w:rPr>
          <w:rFonts w:ascii="Trebuchet MS" w:hAnsi="Trebuchet MS"/>
          <w:iCs/>
          <w:sz w:val="18"/>
          <w:szCs w:val="18"/>
        </w:rPr>
      </w:pPr>
      <w:r>
        <w:rPr>
          <w:rFonts w:ascii="Trebuchet MS" w:hAnsi="Trebuchet MS"/>
          <w:iCs/>
          <w:sz w:val="18"/>
          <w:szCs w:val="18"/>
        </w:rPr>
        <w:br/>
      </w:r>
      <w:r w:rsidR="00B226AB">
        <w:rPr>
          <w:rFonts w:ascii="Trebuchet MS" w:hAnsi="Trebuchet MS"/>
          <w:iCs/>
          <w:sz w:val="18"/>
          <w:szCs w:val="18"/>
        </w:rPr>
        <w:t>When an authenticated customer selects</w:t>
      </w:r>
      <w:r w:rsidR="00BC3737">
        <w:rPr>
          <w:rFonts w:ascii="Trebuchet MS" w:hAnsi="Trebuchet MS"/>
          <w:iCs/>
          <w:sz w:val="18"/>
          <w:szCs w:val="18"/>
        </w:rPr>
        <w:t xml:space="preserve"> </w:t>
      </w:r>
      <w:r w:rsidR="00B226AB">
        <w:rPr>
          <w:rFonts w:ascii="Trebuchet MS" w:hAnsi="Trebuchet MS"/>
          <w:iCs/>
          <w:sz w:val="18"/>
          <w:szCs w:val="18"/>
        </w:rPr>
        <w:t xml:space="preserve">a saved credit card on the Checkout &gt; Billing page, they will see a list of their Stripe-saved Sources as radio buttons rather than the default </w:t>
      </w:r>
      <w:proofErr w:type="spellStart"/>
      <w:r w:rsidR="00B226AB">
        <w:rPr>
          <w:rFonts w:ascii="Trebuchet MS" w:hAnsi="Trebuchet MS"/>
          <w:iCs/>
          <w:sz w:val="18"/>
          <w:szCs w:val="18"/>
        </w:rPr>
        <w:t>SiteGenesis</w:t>
      </w:r>
      <w:proofErr w:type="spellEnd"/>
      <w:r w:rsidR="00B226AB">
        <w:rPr>
          <w:rFonts w:ascii="Trebuchet MS" w:hAnsi="Trebuchet MS"/>
          <w:iCs/>
          <w:sz w:val="18"/>
          <w:szCs w:val="18"/>
        </w:rPr>
        <w:t xml:space="preserve"> &lt;select/&gt; options.</w:t>
      </w:r>
      <w:r w:rsidR="00BC3737">
        <w:rPr>
          <w:rFonts w:ascii="Trebuchet MS" w:hAnsi="Trebuchet MS"/>
          <w:iCs/>
          <w:sz w:val="18"/>
          <w:szCs w:val="18"/>
        </w:rPr>
        <w:t xml:space="preserve"> </w:t>
      </w:r>
    </w:p>
    <w:p w14:paraId="3D1B9A91" w14:textId="670572F5" w:rsidR="00A52285" w:rsidRPr="00A52285" w:rsidRDefault="00A52285" w:rsidP="00A52285">
      <w:r>
        <w:br/>
      </w:r>
    </w:p>
    <w:p w14:paraId="3CD7D63C" w14:textId="77777777" w:rsidR="00A52285" w:rsidRPr="00A52285" w:rsidRDefault="00A52285" w:rsidP="002D0E88">
      <w:pPr>
        <w:ind w:left="1080"/>
        <w:rPr>
          <w:rFonts w:ascii="Trebuchet MS" w:hAnsi="Trebuchet MS"/>
          <w:iCs/>
          <w:sz w:val="18"/>
          <w:szCs w:val="18"/>
        </w:rPr>
      </w:pPr>
    </w:p>
    <w:p w14:paraId="3B6920D6"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4B1D9745" w14:textId="77777777" w:rsidR="00161A03" w:rsidRDefault="001D18BD" w:rsidP="006D4F9A">
      <w:pPr>
        <w:pStyle w:val="Heading1"/>
      </w:pPr>
      <w:bookmarkStart w:id="43" w:name="_Toc280189047"/>
      <w:bookmarkEnd w:id="40"/>
      <w:bookmarkEnd w:id="41"/>
      <w:r>
        <w:lastRenderedPageBreak/>
        <w:t>Known Issues</w:t>
      </w:r>
      <w:bookmarkEnd w:id="43"/>
    </w:p>
    <w:p w14:paraId="494110A0" w14:textId="77777777" w:rsidR="006D4F9A" w:rsidRPr="006D4F9A" w:rsidRDefault="006D4F9A" w:rsidP="006D4F9A"/>
    <w:p w14:paraId="49FBC23B" w14:textId="5A573BAE" w:rsidR="006662E2" w:rsidRDefault="001D18BD" w:rsidP="006662E2">
      <w:pPr>
        <w:spacing w:after="0" w:line="240" w:lineRule="auto"/>
        <w:ind w:left="360"/>
        <w:rPr>
          <w:rFonts w:ascii="Trebuchet MS" w:hAnsi="Trebuchet MS"/>
          <w:i/>
          <w:iCs/>
          <w:color w:val="808080" w:themeColor="background1" w:themeShade="80"/>
          <w:sz w:val="18"/>
          <w:szCs w:val="18"/>
        </w:rPr>
      </w:pPr>
      <w:bookmarkStart w:id="44" w:name="_Toc279703500"/>
      <w:bookmarkStart w:id="45" w:name="_Toc279703593"/>
      <w:r w:rsidRPr="001D18BD">
        <w:rPr>
          <w:rFonts w:ascii="Trebuchet MS" w:hAnsi="Trebuchet MS"/>
          <w:i/>
          <w:iCs/>
          <w:color w:val="808080" w:themeColor="background1" w:themeShade="80"/>
          <w:sz w:val="18"/>
          <w:szCs w:val="18"/>
        </w:rPr>
        <w:t>&lt;LIST KNOWN ISSUES AND WORKAROUNDS&gt;</w:t>
      </w:r>
    </w:p>
    <w:p w14:paraId="5F9971C7" w14:textId="77777777" w:rsidR="006662E2" w:rsidRDefault="006662E2" w:rsidP="006662E2">
      <w:pPr>
        <w:spacing w:after="0" w:line="240" w:lineRule="auto"/>
        <w:ind w:left="360"/>
        <w:rPr>
          <w:rFonts w:ascii="Trebuchet MS" w:hAnsi="Trebuchet MS"/>
          <w:iCs/>
          <w:color w:val="808080" w:themeColor="background1" w:themeShade="80"/>
          <w:sz w:val="18"/>
          <w:szCs w:val="18"/>
        </w:rPr>
      </w:pPr>
    </w:p>
    <w:p w14:paraId="1CAECAE4" w14:textId="78AA605F" w:rsidR="006662E2" w:rsidRPr="006662E2" w:rsidRDefault="006662E2" w:rsidP="006662E2">
      <w:pPr>
        <w:spacing w:after="0" w:line="240" w:lineRule="auto"/>
        <w:ind w:left="360"/>
        <w:rPr>
          <w:rFonts w:ascii="Trebuchet MS" w:hAnsi="Trebuchet MS"/>
          <w:iCs/>
          <w:color w:val="808080" w:themeColor="background1" w:themeShade="80"/>
          <w:sz w:val="18"/>
          <w:szCs w:val="18"/>
        </w:rPr>
      </w:pPr>
      <w:r>
        <w:rPr>
          <w:rFonts w:ascii="Trebuchet MS" w:hAnsi="Trebuchet MS"/>
          <w:iCs/>
          <w:color w:val="808080" w:themeColor="background1" w:themeShade="80"/>
          <w:sz w:val="18"/>
          <w:szCs w:val="18"/>
        </w:rPr>
        <w:t>The LINK Cartridge has no known issues.</w:t>
      </w:r>
    </w:p>
    <w:p w14:paraId="6D1D3D24" w14:textId="77777777" w:rsidR="003758D0" w:rsidRDefault="003758D0">
      <w:pPr>
        <w:rPr>
          <w:rFonts w:asciiTheme="majorHAnsi" w:hAnsiTheme="majorHAnsi"/>
          <w:b/>
          <w:color w:val="000000" w:themeColor="text1"/>
          <w:sz w:val="32"/>
          <w:szCs w:val="32"/>
        </w:rPr>
      </w:pPr>
      <w:r>
        <w:br w:type="page"/>
      </w:r>
    </w:p>
    <w:p w14:paraId="15BF73E9" w14:textId="77777777" w:rsidR="00762BB0" w:rsidRDefault="00A30419" w:rsidP="003758D0">
      <w:pPr>
        <w:pStyle w:val="Heading1"/>
      </w:pPr>
      <w:bookmarkStart w:id="46" w:name="_Toc280189048"/>
      <w:bookmarkEnd w:id="44"/>
      <w:bookmarkEnd w:id="45"/>
      <w:r>
        <w:lastRenderedPageBreak/>
        <w:t>Release History</w:t>
      </w:r>
      <w:bookmarkEnd w:id="46"/>
    </w:p>
    <w:p w14:paraId="6CCE5F6C" w14:textId="77777777" w:rsidR="00762BB0" w:rsidRDefault="00762BB0" w:rsidP="00762BB0">
      <w:pPr>
        <w:pStyle w:val="dmcNummerierung"/>
        <w:numPr>
          <w:ilvl w:val="0"/>
          <w:numId w:val="0"/>
        </w:numPr>
        <w:ind w:left="1208"/>
      </w:pPr>
    </w:p>
    <w:p w14:paraId="442FB1C3" w14:textId="77777777" w:rsidR="00A30419" w:rsidRPr="00A30419" w:rsidRDefault="00A30419" w:rsidP="00A30419">
      <w:pPr>
        <w:pStyle w:val="BodyText"/>
        <w:keepNext/>
        <w:ind w:left="360"/>
        <w:rPr>
          <w:rStyle w:val="SubtleEmphasis"/>
          <w:rFonts w:ascii="Trebuchet MS" w:hAnsi="Trebuchet MS"/>
          <w:color w:val="808080" w:themeColor="background1" w:themeShade="80"/>
          <w:sz w:val="18"/>
          <w:szCs w:val="18"/>
        </w:rPr>
      </w:pPr>
      <w:bookmarkStart w:id="47" w:name="_Toc279703501"/>
      <w:bookmarkStart w:id="48" w:name="_Toc279703594"/>
      <w:r w:rsidRPr="00A30419">
        <w:rPr>
          <w:rStyle w:val="SubtleEmphasis"/>
          <w:rFonts w:ascii="Trebuchet MS" w:hAnsi="Trebuchet MS"/>
          <w:color w:val="808080" w:themeColor="background1" w:themeShade="80"/>
          <w:sz w:val="18"/>
          <w:szCs w:val="18"/>
        </w:rPr>
        <w:t>&lt;R</w:t>
      </w:r>
      <w:r>
        <w:rPr>
          <w:rStyle w:val="SubtleEmphasis"/>
          <w:rFonts w:ascii="Trebuchet MS" w:hAnsi="Trebuchet MS"/>
          <w:color w:val="808080" w:themeColor="background1" w:themeShade="80"/>
          <w:sz w:val="18"/>
          <w:szCs w:val="18"/>
        </w:rPr>
        <w:t>ELEASE HISTORY OF THE COMPONENT;</w:t>
      </w:r>
      <w:r w:rsidRPr="00A30419">
        <w:rPr>
          <w:rStyle w:val="SubtleEmphasis"/>
          <w:rFonts w:ascii="Trebuchet MS" w:hAnsi="Trebuchet MS"/>
          <w:color w:val="808080" w:themeColor="background1" w:themeShade="80"/>
          <w:sz w:val="18"/>
          <w:szCs w:val="18"/>
        </w:rPr>
        <w:t xml:space="preserve"> THIS DOCUMENT IS PART OF THE COMPONENT AND DOES NOT HAVE ITS OWN RELEASE/VERSION NUMBER</w:t>
      </w:r>
      <w:proofErr w:type="gramStart"/>
      <w:r w:rsidRPr="00A30419">
        <w:rPr>
          <w:rStyle w:val="SubtleEmphasis"/>
          <w:rFonts w:ascii="Trebuchet MS" w:hAnsi="Trebuchet MS"/>
          <w:color w:val="808080" w:themeColor="background1" w:themeShade="80"/>
          <w:sz w:val="18"/>
          <w:szCs w:val="18"/>
        </w:rPr>
        <w:t>.&gt;</w:t>
      </w:r>
      <w:proofErr w:type="gramEnd"/>
    </w:p>
    <w:p w14:paraId="74C365AC" w14:textId="77777777" w:rsidR="00A30419" w:rsidRDefault="00A30419" w:rsidP="00A30419">
      <w:pPr>
        <w:pStyle w:val="BodyText"/>
        <w:keepNext/>
        <w:ind w:left="360"/>
        <w:rPr>
          <w:rFonts w:ascii="Trebuchet MS" w:hAnsi="Trebuchet MS"/>
          <w:i/>
          <w:iCs/>
          <w:color w:val="808080" w:themeColor="background1" w:themeShade="80"/>
          <w:sz w:val="18"/>
          <w:szCs w:val="18"/>
        </w:rPr>
      </w:pPr>
      <w:r w:rsidRPr="00A30419">
        <w:rPr>
          <w:rFonts w:ascii="Trebuchet MS" w:hAnsi="Trebuchet MS"/>
          <w:i/>
          <w:iCs/>
          <w:color w:val="808080" w:themeColor="background1" w:themeShade="80"/>
          <w:sz w:val="18"/>
          <w:szCs w:val="18"/>
        </w:rPr>
        <w:t>&lt;PLEASE USE THE FOLLOWING NAMING SCHEMA: CHANGES TO THE 1</w:t>
      </w:r>
      <w:r w:rsidRPr="00A30419">
        <w:rPr>
          <w:rFonts w:ascii="Trebuchet MS" w:hAnsi="Trebuchet MS"/>
          <w:i/>
          <w:iCs/>
          <w:color w:val="808080" w:themeColor="background1" w:themeShade="80"/>
          <w:sz w:val="18"/>
          <w:szCs w:val="18"/>
          <w:vertAlign w:val="superscript"/>
        </w:rPr>
        <w:t>ST</w:t>
      </w:r>
      <w:r w:rsidRPr="00A30419">
        <w:rPr>
          <w:rFonts w:ascii="Trebuchet MS" w:hAnsi="Trebuchet MS"/>
          <w:i/>
          <w:iCs/>
          <w:color w:val="808080" w:themeColor="background1" w:themeShade="80"/>
          <w:sz w:val="18"/>
          <w:szCs w:val="18"/>
        </w:rPr>
        <w:t xml:space="preserve"> DIGIT CONTAIN INCOMPATIBILITIES, CHANGES TO THE 2</w:t>
      </w:r>
      <w:r w:rsidRPr="00A30419">
        <w:rPr>
          <w:rFonts w:ascii="Trebuchet MS" w:hAnsi="Trebuchet MS"/>
          <w:i/>
          <w:iCs/>
          <w:color w:val="808080" w:themeColor="background1" w:themeShade="80"/>
          <w:sz w:val="18"/>
          <w:szCs w:val="18"/>
          <w:vertAlign w:val="superscript"/>
        </w:rPr>
        <w:t>ND</w:t>
      </w:r>
      <w:r w:rsidRPr="00A30419">
        <w:rPr>
          <w:rFonts w:ascii="Trebuchet MS" w:hAnsi="Trebuchet MS"/>
          <w:i/>
          <w:iCs/>
          <w:color w:val="808080" w:themeColor="background1" w:themeShade="80"/>
          <w:sz w:val="18"/>
          <w:szCs w:val="18"/>
        </w:rPr>
        <w:t xml:space="preserve"> DIGIT PROVIDE NEW MINOR FEATURES WITHOUT CAUSING INCOMPATIBILITY, A CHANGE TO THE 3</w:t>
      </w:r>
      <w:r w:rsidRPr="00A30419">
        <w:rPr>
          <w:rFonts w:ascii="Trebuchet MS" w:hAnsi="Trebuchet MS"/>
          <w:i/>
          <w:iCs/>
          <w:color w:val="808080" w:themeColor="background1" w:themeShade="80"/>
          <w:sz w:val="18"/>
          <w:szCs w:val="18"/>
          <w:vertAlign w:val="superscript"/>
        </w:rPr>
        <w:t>RD</w:t>
      </w:r>
      <w:r w:rsidRPr="00A30419">
        <w:rPr>
          <w:rFonts w:ascii="Trebuchet MS" w:hAnsi="Trebuchet MS"/>
          <w:i/>
          <w:iCs/>
          <w:color w:val="808080" w:themeColor="background1" w:themeShade="80"/>
          <w:sz w:val="18"/>
          <w:szCs w:val="18"/>
        </w:rPr>
        <w:t xml:space="preserve"> DIGIT PROVIDES BUG FIXES WITHOUT INTRODUCING NEW FEATURES&gt;</w:t>
      </w:r>
    </w:p>
    <w:p w14:paraId="07205D8A" w14:textId="77777777"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4D5699C1" w14:textId="77777777" w:rsidTr="00CC66E1">
        <w:tc>
          <w:tcPr>
            <w:tcW w:w="1684" w:type="dxa"/>
            <w:tcMar>
              <w:top w:w="58" w:type="dxa"/>
              <w:left w:w="115" w:type="dxa"/>
              <w:right w:w="115" w:type="dxa"/>
            </w:tcMar>
          </w:tcPr>
          <w:p w14:paraId="7FB139E4"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4D06D9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1AE48F35"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2AE92268" w14:textId="77777777" w:rsidTr="00CC66E1">
        <w:tc>
          <w:tcPr>
            <w:tcW w:w="1684" w:type="dxa"/>
            <w:tcMar>
              <w:top w:w="58" w:type="dxa"/>
              <w:left w:w="115" w:type="dxa"/>
              <w:right w:w="115" w:type="dxa"/>
            </w:tcMar>
          </w:tcPr>
          <w:p w14:paraId="0E554F1E" w14:textId="3834975E"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w:t>
            </w:r>
            <w:r w:rsidR="00D6281D">
              <w:rPr>
                <w:rFonts w:ascii="Trebuchet MS" w:hAnsi="Trebuchet MS"/>
                <w:sz w:val="18"/>
                <w:szCs w:val="18"/>
              </w:rPr>
              <w:t>6.1</w:t>
            </w:r>
            <w:r w:rsidRPr="00CC66E1">
              <w:rPr>
                <w:rFonts w:ascii="Trebuchet MS" w:hAnsi="Trebuchet MS"/>
                <w:sz w:val="18"/>
                <w:szCs w:val="18"/>
              </w:rPr>
              <w:t>.</w:t>
            </w:r>
            <w:r>
              <w:rPr>
                <w:rFonts w:ascii="Trebuchet MS" w:hAnsi="Trebuchet MS"/>
                <w:sz w:val="18"/>
                <w:szCs w:val="18"/>
              </w:rPr>
              <w:t>0</w:t>
            </w:r>
          </w:p>
        </w:tc>
        <w:tc>
          <w:tcPr>
            <w:tcW w:w="1646" w:type="dxa"/>
            <w:tcMar>
              <w:top w:w="58" w:type="dxa"/>
              <w:left w:w="115" w:type="dxa"/>
              <w:right w:w="115" w:type="dxa"/>
            </w:tcMar>
          </w:tcPr>
          <w:p w14:paraId="79C8E8BE" w14:textId="77777777" w:rsidR="00CC66E1" w:rsidRPr="00CC66E1" w:rsidRDefault="00CC66E1" w:rsidP="00486DDB">
            <w:pPr>
              <w:pStyle w:val="BodyText"/>
              <w:keepNext/>
              <w:rPr>
                <w:rFonts w:ascii="Trebuchet MS" w:hAnsi="Trebuchet MS"/>
                <w:sz w:val="18"/>
                <w:szCs w:val="18"/>
              </w:rPr>
            </w:pPr>
            <w:r w:rsidRPr="00CC66E1">
              <w:rPr>
                <w:rFonts w:ascii="Trebuchet MS" w:hAnsi="Trebuchet MS"/>
                <w:sz w:val="18"/>
                <w:szCs w:val="18"/>
              </w:rPr>
              <w:t>&lt;DATE&gt;</w:t>
            </w:r>
          </w:p>
        </w:tc>
        <w:tc>
          <w:tcPr>
            <w:tcW w:w="6254" w:type="dxa"/>
            <w:tcMar>
              <w:top w:w="58" w:type="dxa"/>
              <w:left w:w="115" w:type="dxa"/>
              <w:right w:w="115" w:type="dxa"/>
            </w:tcMar>
          </w:tcPr>
          <w:p w14:paraId="2B95BFBB" w14:textId="77777777" w:rsidR="00CC66E1" w:rsidRPr="00CC66E1" w:rsidRDefault="00CC66E1" w:rsidP="00486DDB">
            <w:pPr>
              <w:pStyle w:val="BodyText"/>
              <w:keepNext/>
              <w:rPr>
                <w:rFonts w:ascii="Trebuchet MS" w:hAnsi="Trebuchet MS"/>
                <w:sz w:val="18"/>
                <w:szCs w:val="18"/>
              </w:rPr>
            </w:pPr>
            <w:r w:rsidRPr="00CC66E1">
              <w:rPr>
                <w:rFonts w:ascii="Trebuchet MS" w:hAnsi="Trebuchet MS"/>
                <w:sz w:val="18"/>
                <w:szCs w:val="18"/>
              </w:rPr>
              <w:t>Initial release</w:t>
            </w:r>
          </w:p>
        </w:tc>
      </w:tr>
      <w:bookmarkEnd w:id="47"/>
      <w:bookmarkEnd w:id="48"/>
    </w:tbl>
    <w:p w14:paraId="4CD9AF78" w14:textId="77777777" w:rsidR="002861CC" w:rsidRPr="002861CC" w:rsidRDefault="002861CC" w:rsidP="002861CC">
      <w:pPr>
        <w:pStyle w:val="dmcFlietext"/>
      </w:pPr>
    </w:p>
    <w:p w14:paraId="562D7791" w14:textId="77777777" w:rsidR="002861CC" w:rsidRDefault="002861CC" w:rsidP="00762BB0">
      <w:pPr>
        <w:pStyle w:val="dmcNummerierung"/>
        <w:numPr>
          <w:ilvl w:val="0"/>
          <w:numId w:val="0"/>
        </w:numPr>
        <w:ind w:left="358" w:hanging="358"/>
      </w:pPr>
    </w:p>
    <w:p w14:paraId="2950E1E0" w14:textId="77777777" w:rsidR="00762BB0" w:rsidRPr="00762BB0" w:rsidRDefault="00762BB0" w:rsidP="00762BB0">
      <w:pPr>
        <w:pStyle w:val="dmcNummerierung"/>
        <w:numPr>
          <w:ilvl w:val="0"/>
          <w:numId w:val="0"/>
        </w:numPr>
        <w:spacing w:line="240" w:lineRule="exact"/>
        <w:ind w:left="358" w:hanging="358"/>
      </w:pPr>
      <w:r>
        <w:tab/>
      </w:r>
      <w:r>
        <w:tab/>
      </w:r>
    </w:p>
    <w:p w14:paraId="1EF60CF1" w14:textId="77777777" w:rsidR="00762BB0" w:rsidRPr="00762BB0" w:rsidRDefault="00762BB0" w:rsidP="00762BB0">
      <w:pPr>
        <w:pStyle w:val="dmcNummerierung"/>
        <w:numPr>
          <w:ilvl w:val="0"/>
          <w:numId w:val="0"/>
        </w:numPr>
        <w:rPr>
          <w:rFonts w:ascii="Frutiger 45 Light" w:hAnsi="Frutiger 45 Light"/>
          <w:sz w:val="20"/>
        </w:rPr>
      </w:pPr>
    </w:p>
    <w:p w14:paraId="605B46BA"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5"/>
      <w:headerReference w:type="default" r:id="rId16"/>
      <w:footerReference w:type="default" r:id="rId17"/>
      <w:headerReference w:type="first" r:id="rId18"/>
      <w:footerReference w:type="first" r:id="rId1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B7029" w14:textId="77777777" w:rsidR="00B9300E" w:rsidRDefault="00B9300E">
      <w:pPr>
        <w:spacing w:line="240" w:lineRule="auto"/>
      </w:pPr>
      <w:r>
        <w:separator/>
      </w:r>
    </w:p>
  </w:endnote>
  <w:endnote w:type="continuationSeparator" w:id="0">
    <w:p w14:paraId="03EB1E30" w14:textId="77777777" w:rsidR="00B9300E" w:rsidRDefault="00B930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w Cen MT Condensed">
    <w:altName w:val="Times New Roman"/>
    <w:charset w:val="00"/>
    <w:family w:val="roman"/>
    <w:pitch w:val="variable"/>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B9300E" w:rsidRPr="001453CA" w14:paraId="5285B207" w14:textId="77777777" w:rsidTr="001055A3">
      <w:trPr>
        <w:trHeight w:val="440"/>
      </w:trPr>
      <w:tc>
        <w:tcPr>
          <w:tcW w:w="4428" w:type="dxa"/>
        </w:tcPr>
        <w:p w14:paraId="7A4C4730" w14:textId="77777777" w:rsidR="00B9300E" w:rsidRPr="001F1045" w:rsidRDefault="00B9300E" w:rsidP="00E110C1">
          <w:pPr>
            <w:rPr>
              <w:rFonts w:ascii="Consolas" w:hAnsi="Consolas" w:cs="Arial"/>
              <w:sz w:val="18"/>
              <w:szCs w:val="18"/>
            </w:rPr>
          </w:pPr>
          <w:r>
            <w:rPr>
              <w:rFonts w:ascii="Consolas" w:hAnsi="Consolas" w:cs="Arial"/>
              <w:sz w:val="18"/>
              <w:szCs w:val="18"/>
            </w:rPr>
            <w:t>Stripe Integration Documentation</w:t>
          </w:r>
        </w:p>
      </w:tc>
      <w:tc>
        <w:tcPr>
          <w:tcW w:w="2672" w:type="dxa"/>
        </w:tcPr>
        <w:p w14:paraId="5B53F585" w14:textId="77777777" w:rsidR="00B9300E" w:rsidRPr="00673042" w:rsidRDefault="00B9300E"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3EFEDD89" w14:textId="77777777" w:rsidR="00B9300E" w:rsidRPr="00FD4DEE" w:rsidRDefault="00B9300E"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BE1741">
            <w:rPr>
              <w:rFonts w:ascii="Consolas" w:hAnsi="Consolas" w:cs="Arial"/>
              <w:noProof/>
              <w:sz w:val="18"/>
              <w:szCs w:val="18"/>
            </w:rPr>
            <w:t>3-6</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E0B878A" w14:textId="77777777" w:rsidR="00B9300E" w:rsidRPr="003A546F" w:rsidRDefault="00B9300E"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EC053" w14:textId="77777777" w:rsidR="00B9300E" w:rsidRDefault="00B9300E">
    <w:pPr>
      <w:pStyle w:val="Footer"/>
    </w:pPr>
  </w:p>
  <w:p w14:paraId="03E5292A" w14:textId="77777777" w:rsidR="00B9300E" w:rsidRDefault="00B9300E">
    <w:pPr>
      <w:pStyle w:val="Footer"/>
    </w:pPr>
  </w:p>
  <w:p w14:paraId="0968F139" w14:textId="77777777" w:rsidR="00B9300E" w:rsidRDefault="00B9300E">
    <w:pPr>
      <w:pStyle w:val="Footer"/>
    </w:pPr>
  </w:p>
  <w:p w14:paraId="19FADDB1" w14:textId="77777777" w:rsidR="00B9300E" w:rsidRDefault="00B9300E">
    <w:pPr>
      <w:pStyle w:val="Footer"/>
    </w:pPr>
  </w:p>
  <w:p w14:paraId="48179BCD" w14:textId="77777777" w:rsidR="00B9300E" w:rsidRDefault="00B9300E">
    <w:pPr>
      <w:pStyle w:val="Footer"/>
    </w:pPr>
  </w:p>
  <w:p w14:paraId="4CC0F2C5" w14:textId="77777777" w:rsidR="00B9300E" w:rsidRDefault="00B930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B6D64" w14:textId="77777777" w:rsidR="00B9300E" w:rsidRDefault="00B9300E">
      <w:pPr>
        <w:spacing w:line="240" w:lineRule="auto"/>
      </w:pPr>
      <w:r>
        <w:separator/>
      </w:r>
    </w:p>
  </w:footnote>
  <w:footnote w:type="continuationSeparator" w:id="0">
    <w:p w14:paraId="18D0B89B" w14:textId="77777777" w:rsidR="00B9300E" w:rsidRDefault="00B9300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CC540" w14:textId="77777777" w:rsidR="00B9300E" w:rsidRDefault="00B9300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EE8241B" w14:textId="77777777" w:rsidR="00B9300E" w:rsidRDefault="00B9300E">
    <w:pPr>
      <w:pStyle w:val="Header"/>
      <w:ind w:right="360"/>
    </w:pPr>
  </w:p>
  <w:p w14:paraId="3ABE0364" w14:textId="77777777" w:rsidR="00B9300E" w:rsidRDefault="00B9300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8E3FF" w14:textId="77777777" w:rsidR="00B9300E" w:rsidRPr="002919B2" w:rsidRDefault="00B9300E"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A74B9" w14:textId="77777777" w:rsidR="00B9300E" w:rsidRDefault="00B9300E"/>
  <w:p w14:paraId="18CCA597" w14:textId="77777777" w:rsidR="00B9300E" w:rsidRDefault="00B9300E"/>
  <w:p w14:paraId="7DF95729" w14:textId="77777777" w:rsidR="00B9300E" w:rsidRDefault="00B9300E"/>
  <w:p w14:paraId="6191C0C5" w14:textId="77777777" w:rsidR="00B9300E" w:rsidRDefault="00B9300E"/>
  <w:p w14:paraId="2F9D2F97" w14:textId="77777777" w:rsidR="00B9300E" w:rsidRDefault="00B9300E"/>
  <w:p w14:paraId="3C378E85" w14:textId="77777777" w:rsidR="00B9300E" w:rsidRDefault="00B9300E"/>
  <w:p w14:paraId="3A6355EA" w14:textId="77777777" w:rsidR="00B9300E" w:rsidRDefault="00B9300E"/>
  <w:p w14:paraId="0FE3C46F" w14:textId="77777777" w:rsidR="00B9300E" w:rsidRDefault="00B9300E"/>
  <w:p w14:paraId="2FF3824F" w14:textId="77777777" w:rsidR="00B9300E" w:rsidRDefault="00B9300E"/>
  <w:p w14:paraId="2BDADC14" w14:textId="77777777" w:rsidR="00B9300E" w:rsidRDefault="00B9300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nsid w:val="38C52274"/>
    <w:multiLevelType w:val="hybridMultilevel"/>
    <w:tmpl w:val="04800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19">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0">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C566B"/>
    <w:multiLevelType w:val="singleLevel"/>
    <w:tmpl w:val="1EDC49C0"/>
    <w:lvl w:ilvl="0">
      <w:start w:val="1"/>
      <w:numFmt w:val="decimal"/>
      <w:pStyle w:val="test"/>
      <w:lvlText w:val="%1."/>
      <w:lvlJc w:val="left"/>
      <w:pPr>
        <w:tabs>
          <w:tab w:val="num" w:pos="360"/>
        </w:tabs>
        <w:ind w:left="360" w:hanging="360"/>
      </w:pPr>
    </w:lvl>
  </w:abstractNum>
  <w:abstractNum w:abstractNumId="22">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6">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9"/>
  </w:num>
  <w:num w:numId="4">
    <w:abstractNumId w:val="14"/>
  </w:num>
  <w:num w:numId="5">
    <w:abstractNumId w:val="1"/>
  </w:num>
  <w:num w:numId="6">
    <w:abstractNumId w:val="21"/>
  </w:num>
  <w:num w:numId="7">
    <w:abstractNumId w:val="10"/>
  </w:num>
  <w:num w:numId="8">
    <w:abstractNumId w:val="7"/>
  </w:num>
  <w:num w:numId="9">
    <w:abstractNumId w:val="11"/>
  </w:num>
  <w:num w:numId="10">
    <w:abstractNumId w:val="25"/>
  </w:num>
  <w:num w:numId="11">
    <w:abstractNumId w:val="27"/>
  </w:num>
  <w:num w:numId="12">
    <w:abstractNumId w:val="0"/>
  </w:num>
  <w:num w:numId="13">
    <w:abstractNumId w:val="16"/>
  </w:num>
  <w:num w:numId="14">
    <w:abstractNumId w:val="3"/>
  </w:num>
  <w:num w:numId="15">
    <w:abstractNumId w:val="17"/>
  </w:num>
  <w:num w:numId="16">
    <w:abstractNumId w:val="26"/>
  </w:num>
  <w:num w:numId="17">
    <w:abstractNumId w:val="24"/>
  </w:num>
  <w:num w:numId="18">
    <w:abstractNumId w:val="6"/>
  </w:num>
  <w:num w:numId="19">
    <w:abstractNumId w:val="2"/>
  </w:num>
  <w:num w:numId="20">
    <w:abstractNumId w:val="22"/>
  </w:num>
  <w:num w:numId="21">
    <w:abstractNumId w:val="18"/>
  </w:num>
  <w:num w:numId="22">
    <w:abstractNumId w:val="20"/>
  </w:num>
  <w:num w:numId="23">
    <w:abstractNumId w:val="9"/>
  </w:num>
  <w:num w:numId="24">
    <w:abstractNumId w:val="4"/>
  </w:num>
  <w:num w:numId="25">
    <w:abstractNumId w:val="13"/>
  </w:num>
  <w:num w:numId="26">
    <w:abstractNumId w:val="23"/>
  </w:num>
  <w:num w:numId="27">
    <w:abstractNumId w:val="5"/>
  </w:num>
  <w:num w:numId="28">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4162"/>
    <w:rsid w:val="00005D81"/>
    <w:rsid w:val="00011679"/>
    <w:rsid w:val="0001177F"/>
    <w:rsid w:val="000147EC"/>
    <w:rsid w:val="00016B55"/>
    <w:rsid w:val="00016C81"/>
    <w:rsid w:val="00017509"/>
    <w:rsid w:val="00020987"/>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DF2"/>
    <w:rsid w:val="00091E70"/>
    <w:rsid w:val="000A05DA"/>
    <w:rsid w:val="000A0EC8"/>
    <w:rsid w:val="000A11A6"/>
    <w:rsid w:val="000A24D6"/>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1666E"/>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B4963"/>
    <w:rsid w:val="001C01BC"/>
    <w:rsid w:val="001C52D6"/>
    <w:rsid w:val="001D18BD"/>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40F5"/>
    <w:rsid w:val="00234FDF"/>
    <w:rsid w:val="002353B6"/>
    <w:rsid w:val="002416FD"/>
    <w:rsid w:val="00242885"/>
    <w:rsid w:val="002511EE"/>
    <w:rsid w:val="002527B1"/>
    <w:rsid w:val="00253531"/>
    <w:rsid w:val="00253940"/>
    <w:rsid w:val="00254D87"/>
    <w:rsid w:val="002563AD"/>
    <w:rsid w:val="00262BA7"/>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5C5D"/>
    <w:rsid w:val="002C6CB9"/>
    <w:rsid w:val="002D0E88"/>
    <w:rsid w:val="002E20E4"/>
    <w:rsid w:val="002E2F51"/>
    <w:rsid w:val="002E3764"/>
    <w:rsid w:val="002E4F12"/>
    <w:rsid w:val="002E5526"/>
    <w:rsid w:val="002F2729"/>
    <w:rsid w:val="002F47B5"/>
    <w:rsid w:val="002F5CE0"/>
    <w:rsid w:val="00304F94"/>
    <w:rsid w:val="0031055F"/>
    <w:rsid w:val="003123DC"/>
    <w:rsid w:val="00316C97"/>
    <w:rsid w:val="00316E65"/>
    <w:rsid w:val="003250E8"/>
    <w:rsid w:val="00331B24"/>
    <w:rsid w:val="00332537"/>
    <w:rsid w:val="0033257B"/>
    <w:rsid w:val="00333980"/>
    <w:rsid w:val="00334134"/>
    <w:rsid w:val="00335AEF"/>
    <w:rsid w:val="00335F50"/>
    <w:rsid w:val="00336EA8"/>
    <w:rsid w:val="00340C3B"/>
    <w:rsid w:val="00342140"/>
    <w:rsid w:val="00362524"/>
    <w:rsid w:val="0036455A"/>
    <w:rsid w:val="0036700C"/>
    <w:rsid w:val="003671BA"/>
    <w:rsid w:val="003711E2"/>
    <w:rsid w:val="0037165A"/>
    <w:rsid w:val="0037356F"/>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6284"/>
    <w:rsid w:val="004175E1"/>
    <w:rsid w:val="004205F2"/>
    <w:rsid w:val="004221BF"/>
    <w:rsid w:val="00425EFC"/>
    <w:rsid w:val="004269CC"/>
    <w:rsid w:val="004312DF"/>
    <w:rsid w:val="00442684"/>
    <w:rsid w:val="00444533"/>
    <w:rsid w:val="00445431"/>
    <w:rsid w:val="00452841"/>
    <w:rsid w:val="00453E00"/>
    <w:rsid w:val="004555AB"/>
    <w:rsid w:val="004678E2"/>
    <w:rsid w:val="00471768"/>
    <w:rsid w:val="00486DDB"/>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E354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27A72"/>
    <w:rsid w:val="005322B1"/>
    <w:rsid w:val="00532B24"/>
    <w:rsid w:val="00534DD2"/>
    <w:rsid w:val="00536329"/>
    <w:rsid w:val="00536EDC"/>
    <w:rsid w:val="005503FA"/>
    <w:rsid w:val="0055125F"/>
    <w:rsid w:val="005559FB"/>
    <w:rsid w:val="00565CC8"/>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3519"/>
    <w:rsid w:val="005E3EEE"/>
    <w:rsid w:val="005E4CB0"/>
    <w:rsid w:val="005E6745"/>
    <w:rsid w:val="005E6F87"/>
    <w:rsid w:val="005E7C3A"/>
    <w:rsid w:val="005F3C6B"/>
    <w:rsid w:val="005F557B"/>
    <w:rsid w:val="005F6FE7"/>
    <w:rsid w:val="0060271F"/>
    <w:rsid w:val="00604826"/>
    <w:rsid w:val="0060754E"/>
    <w:rsid w:val="00617A12"/>
    <w:rsid w:val="00621551"/>
    <w:rsid w:val="00625436"/>
    <w:rsid w:val="00635928"/>
    <w:rsid w:val="006372D6"/>
    <w:rsid w:val="006406B2"/>
    <w:rsid w:val="00641C4D"/>
    <w:rsid w:val="006445DE"/>
    <w:rsid w:val="006477E5"/>
    <w:rsid w:val="00652141"/>
    <w:rsid w:val="006567CB"/>
    <w:rsid w:val="00661E46"/>
    <w:rsid w:val="0066377D"/>
    <w:rsid w:val="00663C2C"/>
    <w:rsid w:val="0066400C"/>
    <w:rsid w:val="006648C5"/>
    <w:rsid w:val="006662E2"/>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66187"/>
    <w:rsid w:val="00770DF1"/>
    <w:rsid w:val="007801C9"/>
    <w:rsid w:val="0078066E"/>
    <w:rsid w:val="00785A76"/>
    <w:rsid w:val="0078740B"/>
    <w:rsid w:val="007970DC"/>
    <w:rsid w:val="007A097E"/>
    <w:rsid w:val="007A2ACF"/>
    <w:rsid w:val="007A53BC"/>
    <w:rsid w:val="007A5A94"/>
    <w:rsid w:val="007A5B02"/>
    <w:rsid w:val="007A7B88"/>
    <w:rsid w:val="007B4103"/>
    <w:rsid w:val="007B65EE"/>
    <w:rsid w:val="007C3972"/>
    <w:rsid w:val="007C73C7"/>
    <w:rsid w:val="007D0CAC"/>
    <w:rsid w:val="007D6DD2"/>
    <w:rsid w:val="007E06D7"/>
    <w:rsid w:val="007E327C"/>
    <w:rsid w:val="007E502A"/>
    <w:rsid w:val="007E558C"/>
    <w:rsid w:val="007F0646"/>
    <w:rsid w:val="007F226B"/>
    <w:rsid w:val="007F3711"/>
    <w:rsid w:val="007F72FF"/>
    <w:rsid w:val="00800B05"/>
    <w:rsid w:val="0080483A"/>
    <w:rsid w:val="008064CD"/>
    <w:rsid w:val="008149B2"/>
    <w:rsid w:val="00816271"/>
    <w:rsid w:val="00817FAC"/>
    <w:rsid w:val="008214B1"/>
    <w:rsid w:val="00824BB6"/>
    <w:rsid w:val="00826215"/>
    <w:rsid w:val="0082706A"/>
    <w:rsid w:val="00852FD7"/>
    <w:rsid w:val="008548B5"/>
    <w:rsid w:val="00864322"/>
    <w:rsid w:val="0086535A"/>
    <w:rsid w:val="00865745"/>
    <w:rsid w:val="00871EA4"/>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D22EC"/>
    <w:rsid w:val="008F5020"/>
    <w:rsid w:val="008F7CAF"/>
    <w:rsid w:val="00900662"/>
    <w:rsid w:val="0090400A"/>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A"/>
    <w:rsid w:val="009B5851"/>
    <w:rsid w:val="009B67F1"/>
    <w:rsid w:val="009B7DB5"/>
    <w:rsid w:val="009C0B59"/>
    <w:rsid w:val="009C4F11"/>
    <w:rsid w:val="009C515C"/>
    <w:rsid w:val="009C5B61"/>
    <w:rsid w:val="009C642A"/>
    <w:rsid w:val="009C729A"/>
    <w:rsid w:val="009D02A5"/>
    <w:rsid w:val="009D0EA6"/>
    <w:rsid w:val="009D3FEF"/>
    <w:rsid w:val="009E07CE"/>
    <w:rsid w:val="009E083A"/>
    <w:rsid w:val="009E117E"/>
    <w:rsid w:val="009E355B"/>
    <w:rsid w:val="009F1246"/>
    <w:rsid w:val="009F4121"/>
    <w:rsid w:val="00A009B2"/>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2285"/>
    <w:rsid w:val="00A54A88"/>
    <w:rsid w:val="00A60F27"/>
    <w:rsid w:val="00A65134"/>
    <w:rsid w:val="00A652FF"/>
    <w:rsid w:val="00A74B2C"/>
    <w:rsid w:val="00A77A6A"/>
    <w:rsid w:val="00A85CBB"/>
    <w:rsid w:val="00A937C7"/>
    <w:rsid w:val="00AA3205"/>
    <w:rsid w:val="00AB28C5"/>
    <w:rsid w:val="00AB44D8"/>
    <w:rsid w:val="00AB4E5C"/>
    <w:rsid w:val="00AC37D7"/>
    <w:rsid w:val="00AC4C7D"/>
    <w:rsid w:val="00AC7879"/>
    <w:rsid w:val="00AD05E2"/>
    <w:rsid w:val="00AD0A12"/>
    <w:rsid w:val="00AD1982"/>
    <w:rsid w:val="00AE3803"/>
    <w:rsid w:val="00AF11F1"/>
    <w:rsid w:val="00AF48EA"/>
    <w:rsid w:val="00AF5D6F"/>
    <w:rsid w:val="00B01B7B"/>
    <w:rsid w:val="00B01F6A"/>
    <w:rsid w:val="00B0458E"/>
    <w:rsid w:val="00B13333"/>
    <w:rsid w:val="00B21831"/>
    <w:rsid w:val="00B226AB"/>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BF7"/>
    <w:rsid w:val="00B80A5F"/>
    <w:rsid w:val="00B80EBC"/>
    <w:rsid w:val="00B8280B"/>
    <w:rsid w:val="00B828AC"/>
    <w:rsid w:val="00B911C7"/>
    <w:rsid w:val="00B9300E"/>
    <w:rsid w:val="00B9303D"/>
    <w:rsid w:val="00B97180"/>
    <w:rsid w:val="00BA07AE"/>
    <w:rsid w:val="00BA5F51"/>
    <w:rsid w:val="00BB03C1"/>
    <w:rsid w:val="00BB03F4"/>
    <w:rsid w:val="00BB69D4"/>
    <w:rsid w:val="00BC042D"/>
    <w:rsid w:val="00BC0C3A"/>
    <w:rsid w:val="00BC17A5"/>
    <w:rsid w:val="00BC26C3"/>
    <w:rsid w:val="00BC3737"/>
    <w:rsid w:val="00BD1E65"/>
    <w:rsid w:val="00BD39F3"/>
    <w:rsid w:val="00BD5317"/>
    <w:rsid w:val="00BD7DD6"/>
    <w:rsid w:val="00BD7E11"/>
    <w:rsid w:val="00BE087F"/>
    <w:rsid w:val="00BE1741"/>
    <w:rsid w:val="00BE25CC"/>
    <w:rsid w:val="00BE61E6"/>
    <w:rsid w:val="00BE633E"/>
    <w:rsid w:val="00BE6B64"/>
    <w:rsid w:val="00BF7675"/>
    <w:rsid w:val="00BF784A"/>
    <w:rsid w:val="00C10358"/>
    <w:rsid w:val="00C161FA"/>
    <w:rsid w:val="00C2120D"/>
    <w:rsid w:val="00C23333"/>
    <w:rsid w:val="00C24C74"/>
    <w:rsid w:val="00C33BE2"/>
    <w:rsid w:val="00C35AAC"/>
    <w:rsid w:val="00C36100"/>
    <w:rsid w:val="00C36F4C"/>
    <w:rsid w:val="00C40F80"/>
    <w:rsid w:val="00C4277F"/>
    <w:rsid w:val="00C46546"/>
    <w:rsid w:val="00C4675B"/>
    <w:rsid w:val="00C478CB"/>
    <w:rsid w:val="00C47E50"/>
    <w:rsid w:val="00C60768"/>
    <w:rsid w:val="00C60867"/>
    <w:rsid w:val="00C61239"/>
    <w:rsid w:val="00C65623"/>
    <w:rsid w:val="00C718D9"/>
    <w:rsid w:val="00C720B0"/>
    <w:rsid w:val="00C72B77"/>
    <w:rsid w:val="00C76E43"/>
    <w:rsid w:val="00C776D7"/>
    <w:rsid w:val="00C80FA5"/>
    <w:rsid w:val="00C82D28"/>
    <w:rsid w:val="00C84031"/>
    <w:rsid w:val="00C84102"/>
    <w:rsid w:val="00C85D2B"/>
    <w:rsid w:val="00C91051"/>
    <w:rsid w:val="00C9145A"/>
    <w:rsid w:val="00C91FA7"/>
    <w:rsid w:val="00C9451E"/>
    <w:rsid w:val="00C9515A"/>
    <w:rsid w:val="00CA293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43463"/>
    <w:rsid w:val="00D46ED6"/>
    <w:rsid w:val="00D47581"/>
    <w:rsid w:val="00D50CFE"/>
    <w:rsid w:val="00D60100"/>
    <w:rsid w:val="00D615AB"/>
    <w:rsid w:val="00D622FF"/>
    <w:rsid w:val="00D6281D"/>
    <w:rsid w:val="00D6546A"/>
    <w:rsid w:val="00D65490"/>
    <w:rsid w:val="00D7012B"/>
    <w:rsid w:val="00D752F3"/>
    <w:rsid w:val="00D76864"/>
    <w:rsid w:val="00D76C0B"/>
    <w:rsid w:val="00D81936"/>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10C1"/>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338"/>
    <w:rsid w:val="00F7553A"/>
    <w:rsid w:val="00F80F12"/>
    <w:rsid w:val="00F81D3B"/>
    <w:rsid w:val="00F822F8"/>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6AD6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hyperlink" Target="https://dashboard.stripe.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B688CAC-BCF6-B440-A280-B5AFAD5B479D}">
  <ds:schemaRefs>
    <ds:schemaRef ds:uri="http://schemas.openxmlformats.org/officeDocument/2006/bibliography"/>
  </ds:schemaRefs>
</ds:datastoreItem>
</file>

<file path=customXml/itemProps2.xml><?xml version="1.0" encoding="utf-8"?>
<ds:datastoreItem xmlns:ds="http://schemas.openxmlformats.org/officeDocument/2006/customXml" ds:itemID="{EF28A923-CC97-9A46-91B7-212397162A47}">
  <ds:schemaRefs>
    <ds:schemaRef ds:uri="http://schemas.openxmlformats.org/officeDocument/2006/bibliography"/>
  </ds:schemaRefs>
</ds:datastoreItem>
</file>

<file path=customXml/itemProps3.xml><?xml version="1.0" encoding="utf-8"?>
<ds:datastoreItem xmlns:ds="http://schemas.openxmlformats.org/officeDocument/2006/customXml" ds:itemID="{AAFBA962-EEBA-C94D-919D-3EE49D6BD8B2}">
  <ds:schemaRefs>
    <ds:schemaRef ds:uri="http://schemas.openxmlformats.org/officeDocument/2006/bibliography"/>
  </ds:schemaRefs>
</ds:datastoreItem>
</file>

<file path=customXml/itemProps4.xml><?xml version="1.0" encoding="utf-8"?>
<ds:datastoreItem xmlns:ds="http://schemas.openxmlformats.org/officeDocument/2006/customXml" ds:itemID="{2E03E62A-A853-304C-A201-7839F680F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1633</Words>
  <Characters>9310</Characters>
  <Application>Microsoft Macintosh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10922</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Michael Spaly</cp:lastModifiedBy>
  <cp:revision>10</cp:revision>
  <cp:lastPrinted>2011-05-09T17:50:00Z</cp:lastPrinted>
  <dcterms:created xsi:type="dcterms:W3CDTF">2011-05-09T17:50:00Z</dcterms:created>
  <dcterms:modified xsi:type="dcterms:W3CDTF">2016-09-07T01:08:00Z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