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17C44">
      <w:r>
        <w:pict>
          <v:shape id="_x0000_s1030" o:spid="_x0000_s1030" o:spt="202" type="#_x0000_t202" style="position:absolute;left:0pt;margin-left:99.65pt;margin-top:19.9pt;height:233.7pt;width:402.5pt;z-index:251661312;mso-width-relative:page;mso-height-relative:page;" fillcolor="#FFFFFF" filled="t" stroked="t" coordsize="21600,21600">
            <v:path/>
            <v:fill on="t" color2="#FFFFFF" focussize="0,0"/>
            <v:stroke color="#808080" joinstyle="miter" dashstyle="dash"/>
            <v:imagedata o:title=""/>
            <o:lock v:ext="edit" aspectratio="f"/>
            <v:textbox>
              <w:txbxContent>
                <w:p w14:paraId="38693B10">
                  <w:pPr>
                    <w:spacing w:line="240" w:lineRule="auto"/>
                    <w:ind w:left="279" w:leftChars="127" w:right="0" w:firstLine="560" w:firstLineChars="200"/>
                    <w:jc w:val="both"/>
                    <w:rPr>
                      <w:rFonts w:hint="default" w:eastAsia="SimSun"/>
                      <w:color w:val="0D0D0D" w:themeColor="text1" w:themeTint="F2"/>
                      <w:sz w:val="24"/>
                      <w:szCs w:val="13"/>
                      <w:highlight w:val="none"/>
                      <w:lang w:val="en-CA" w:eastAsia="zh-CN"/>
                      <w14:textFill>
                        <w14:solidFill>
                          <w14:schemeClr w14:val="tx1">
                            <w14:lumMod w14:val="95000"/>
                            <w14:lumOff w14:val="5000"/>
                          </w14:schemeClr>
                        </w14:solidFill>
                      </w14:textFill>
                    </w:rPr>
                  </w:pPr>
                  <w:r>
                    <w:rPr>
                      <w:rFonts w:hint="default" w:eastAsia="SimSun"/>
                      <w:sz w:val="28"/>
                      <w:szCs w:val="15"/>
                      <w:lang w:val="en-CA" w:eastAsia="zh-CN"/>
                    </w:rPr>
                    <w:t xml:space="preserve">REPUBLIQUE DEMOCRATIQUE DU CONGO  </w:t>
                  </w:r>
                  <w:r>
                    <w:rPr>
                      <w:rFonts w:hint="default" w:eastAsia="SimSun"/>
                      <w:sz w:val="28"/>
                      <w:szCs w:val="15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sz w:val="28"/>
                      <w:szCs w:val="15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sz w:val="28"/>
                      <w:szCs w:val="15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sz w:val="28"/>
                      <w:szCs w:val="15"/>
                      <w:lang w:val="en-CA" w:eastAsia="zh-CN"/>
                    </w:rPr>
                    <w:t xml:space="preserve">  </w:t>
                  </w:r>
                  <w:r>
                    <w:rPr>
                      <w:rFonts w:hint="default" w:eastAsia="SimSun"/>
                      <w:color w:val="0000FF"/>
                      <w:sz w:val="28"/>
                      <w:szCs w:val="15"/>
                      <w:highlight w:val="none"/>
                      <w:lang w:val="en-CA" w:eastAsia="zh-CN"/>
                    </w:rPr>
                    <w:t xml:space="preserve">ENSEIGNEMENT SUPERIEUR ET UNIVERSITAIRE </w:t>
                  </w:r>
                  <w:r>
                    <w:rPr>
                      <w:rFonts w:hint="default" w:eastAsia="SimSun"/>
                      <w:color w:val="0000FF"/>
                      <w:sz w:val="28"/>
                      <w:szCs w:val="15"/>
                      <w:highlight w:val="none"/>
                      <w:lang w:val="fr-CA" w:eastAsia="zh-CN"/>
                    </w:rPr>
                    <w:tab/>
                  </w:r>
                  <w:r>
                    <w:rPr>
                      <w:rFonts w:hint="default" w:eastAsia="SimSun"/>
                      <w:color w:val="0000FF"/>
                      <w:sz w:val="28"/>
                      <w:szCs w:val="15"/>
                      <w:highlight w:val="none"/>
                      <w:lang w:val="en-CA" w:eastAsia="zh-CN"/>
                    </w:rPr>
                    <w:t xml:space="preserve"> </w:t>
                  </w:r>
                  <w:r>
                    <w:rPr>
                      <w:rFonts w:hint="default" w:eastAsia="SimSun"/>
                      <w:color w:val="0000FF"/>
                      <w:sz w:val="28"/>
                      <w:szCs w:val="15"/>
                      <w:highlight w:val="none"/>
                      <w:lang w:val="fr-CA" w:eastAsia="zh-CN"/>
                    </w:rPr>
                    <w:t xml:space="preserve">   </w:t>
                  </w:r>
                  <w:r>
                    <w:rPr>
                      <w:rFonts w:hint="default" w:eastAsia="SimSun"/>
                      <w:color w:val="auto"/>
                      <w:sz w:val="28"/>
                      <w:szCs w:val="15"/>
                      <w:highlight w:val="none"/>
                      <w:lang w:val="en-CA" w:eastAsia="zh-CN"/>
                    </w:rPr>
                    <w:t xml:space="preserve">UNIVERSITE PROTESTANTE AU CONGO   </w:t>
                  </w:r>
                  <w:r>
                    <w:rPr>
                      <w:rFonts w:hint="default" w:eastAsia="SimSun"/>
                      <w:color w:val="auto"/>
                      <w:sz w:val="28"/>
                      <w:szCs w:val="15"/>
                      <w:highlight w:val="none"/>
                      <w:lang w:eastAsia="zh-CN"/>
                    </w:rPr>
                    <w:t xml:space="preserve">(UPC) </w:t>
                  </w:r>
                  <w:r>
                    <w:rPr>
                      <w:rFonts w:hint="default" w:eastAsia="SimSun"/>
                      <w:color w:val="auto"/>
                      <w:sz w:val="28"/>
                      <w:szCs w:val="15"/>
                      <w:highlight w:val="none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color w:val="auto"/>
                      <w:sz w:val="28"/>
                      <w:szCs w:val="15"/>
                      <w:highlight w:val="none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color w:val="auto"/>
                      <w:sz w:val="28"/>
                      <w:szCs w:val="15"/>
                      <w:highlight w:val="none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color w:val="auto"/>
                      <w:sz w:val="28"/>
                      <w:szCs w:val="15"/>
                      <w:highlight w:val="none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color w:val="0070C0"/>
                      <w:sz w:val="28"/>
                      <w:szCs w:val="15"/>
                      <w:highlight w:val="none"/>
                      <w:lang w:eastAsia="zh-CN"/>
                    </w:rPr>
                    <w:t>FACULTE</w:t>
                  </w:r>
                  <w:r>
                    <w:rPr>
                      <w:rFonts w:hint="default" w:eastAsia="SimSun"/>
                      <w:color w:val="0070C0"/>
                      <w:sz w:val="28"/>
                      <w:szCs w:val="15"/>
                      <w:highlight w:val="none"/>
                      <w:lang w:val="fr-CA" w:eastAsia="zh-CN"/>
                    </w:rPr>
                    <w:t xml:space="preserve"> </w:t>
                  </w:r>
                  <w:r>
                    <w:rPr>
                      <w:rFonts w:hint="default" w:eastAsia="SimSun"/>
                      <w:color w:val="0070C0"/>
                      <w:sz w:val="28"/>
                      <w:szCs w:val="15"/>
                      <w:highlight w:val="none"/>
                      <w:lang w:eastAsia="zh-CN"/>
                    </w:rPr>
                    <w:t>DES  SCIENCES  INFOR</w:t>
                  </w:r>
                  <w:r>
                    <w:rPr>
                      <w:rFonts w:hint="default" w:eastAsia="SimSun"/>
                      <w:color w:val="0070C0"/>
                      <w:sz w:val="28"/>
                      <w:szCs w:val="15"/>
                      <w:highlight w:val="none"/>
                      <w:lang w:val="fr-CA" w:eastAsia="zh-CN"/>
                    </w:rPr>
                    <w:t>MATIQUE</w:t>
                  </w:r>
                  <w:r>
                    <w:rPr>
                      <w:rFonts w:hint="default" w:eastAsia="SimSun"/>
                      <w:color w:val="0070C0"/>
                      <w:sz w:val="28"/>
                      <w:szCs w:val="15"/>
                      <w:highlight w:val="none"/>
                      <w:lang w:val="en-CA" w:eastAsia="zh-CN"/>
                    </w:rPr>
                    <w:t xml:space="preserve"> </w:t>
                  </w:r>
                  <w:r>
                    <w:rPr>
                      <w:rFonts w:hint="default" w:eastAsia="SimSun"/>
                      <w:color w:val="0070C0"/>
                      <w:sz w:val="28"/>
                      <w:szCs w:val="15"/>
                      <w:highlight w:val="none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color w:val="0070C0"/>
                      <w:sz w:val="28"/>
                      <w:szCs w:val="15"/>
                      <w:highlight w:val="none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color w:val="0070C0"/>
                      <w:sz w:val="28"/>
                      <w:szCs w:val="15"/>
                      <w:highlight w:val="none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color w:val="0070C0"/>
                      <w:sz w:val="28"/>
                      <w:szCs w:val="15"/>
                      <w:highlight w:val="none"/>
                      <w:lang w:val="en-CA" w:eastAsia="zh-CN"/>
                    </w:rPr>
                    <w:tab/>
                  </w:r>
                  <w:r>
                    <w:rPr>
                      <w:rFonts w:hint="default" w:eastAsia="SimSun"/>
                      <w:color w:val="0070C0"/>
                      <w:sz w:val="28"/>
                      <w:szCs w:val="15"/>
                      <w:highlight w:val="none"/>
                      <w:lang w:val="en-CA" w:eastAsia="zh-CN"/>
                    </w:rPr>
                    <w:t xml:space="preserve">                       </w:t>
                  </w:r>
                  <w:r>
                    <w:rPr>
                      <w:rFonts w:hint="default" w:eastAsia="SimSun"/>
                      <w:color w:val="0D0D0D" w:themeColor="text1" w:themeTint="F2"/>
                      <w:sz w:val="28"/>
                      <w:szCs w:val="15"/>
                      <w:highlight w:val="none"/>
                      <w:lang w:val="fr-CA" w:eastAsia="zh-CN"/>
                      <w14:textFill>
                        <w14:solidFill>
                          <w14:schemeClr w14:val="tx1">
                            <w14:lumMod w14:val="95000"/>
                            <w14:lumOff w14:val="5000"/>
                          </w14:schemeClr>
                        </w14:solidFill>
                      </w14:textFill>
                    </w:rPr>
                    <w:t>PREMIERE LICENCE</w:t>
                  </w:r>
                </w:p>
                <w:p w14:paraId="42B1FEA6">
                  <w:pPr>
                    <w:ind w:left="0" w:leftChars="0" w:right="0" w:firstLine="0" w:firstLineChars="0"/>
                    <w:jc w:val="center"/>
                    <w:rPr>
                      <w:rFonts w:hint="default" w:eastAsia="SimSun"/>
                      <w:color w:val="0D0D0D" w:themeColor="text1" w:themeTint="F2"/>
                      <w:sz w:val="32"/>
                      <w:szCs w:val="15"/>
                      <w:highlight w:val="none"/>
                      <w:lang w:val="fr-CA" w:eastAsia="zh-CN"/>
                      <w14:textFill>
                        <w14:solidFill>
                          <w14:schemeClr w14:val="tx1">
                            <w14:lumMod w14:val="95000"/>
                            <w14:lumOff w14:val="5000"/>
                          </w14:schemeClr>
                        </w14:solidFill>
                      </w14:textFill>
                    </w:rPr>
                  </w:pPr>
                  <w:r>
                    <w:rPr>
                      <w:rFonts w:hint="default" w:eastAsia="SimSun"/>
                      <w:color w:val="0D0D0D" w:themeColor="text1" w:themeTint="F2"/>
                      <w:sz w:val="32"/>
                      <w:szCs w:val="15"/>
                      <w:highlight w:val="none"/>
                      <w:lang w:val="fr-CA" w:eastAsia="zh-CN"/>
                      <w14:textFill>
                        <w14:solidFill>
                          <w14:schemeClr w14:val="tx1">
                            <w14:lumMod w14:val="95000"/>
                            <w14:lumOff w14:val="5000"/>
                          </w14:schemeClr>
                        </w14:solidFill>
                      </w14:textFill>
                    </w:rPr>
                    <w:drawing>
                      <wp:inline distT="0" distB="0" distL="114300" distR="114300">
                        <wp:extent cx="1543050" cy="1489710"/>
                        <wp:effectExtent l="0" t="0" r="11430" b="3810"/>
                        <wp:docPr id="18" name="Image 18" descr="LOGOS UP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age 18" descr="LOGOS UPC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3050" cy="1489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96181B">
                  <w:pPr>
                    <w:ind w:left="0" w:leftChars="0" w:right="0" w:firstLine="0" w:firstLineChars="0"/>
                    <w:jc w:val="center"/>
                    <w:rPr>
                      <w:rFonts w:hint="default" w:eastAsia="SimSun"/>
                      <w:color w:val="0D0D0D" w:themeColor="text1" w:themeTint="F2"/>
                      <w:sz w:val="32"/>
                      <w:szCs w:val="15"/>
                      <w:highlight w:val="none"/>
                      <w:lang w:val="fr-CA" w:eastAsia="zh-CN"/>
                      <w14:textFill>
                        <w14:solidFill>
                          <w14:schemeClr w14:val="tx1">
                            <w14:lumMod w14:val="95000"/>
                            <w14:lumOff w14:val="5000"/>
                          </w14:schemeClr>
                        </w14:solidFill>
                      </w14:textFill>
                    </w:rPr>
                  </w:pPr>
                </w:p>
                <w:p w14:paraId="1E918CAF">
                  <w:pPr>
                    <w:ind w:left="0" w:leftChars="0" w:right="0" w:firstLine="0" w:firstLineChars="0"/>
                    <w:jc w:val="center"/>
                    <w:rPr>
                      <w:rFonts w:hint="default" w:eastAsia="SimSun"/>
                      <w:color w:val="0D0D0D" w:themeColor="text1" w:themeTint="F2"/>
                      <w:sz w:val="32"/>
                      <w:szCs w:val="15"/>
                      <w:highlight w:val="none"/>
                      <w:lang w:val="fr-CA" w:eastAsia="zh-CN"/>
                      <w14:textFill>
                        <w14:solidFill>
                          <w14:schemeClr w14:val="tx1">
                            <w14:lumMod w14:val="95000"/>
                            <w14:lumOff w14:val="5000"/>
                          </w14:schemeClr>
                        </w14:solidFill>
                      </w14:textFill>
                    </w:rPr>
                  </w:pPr>
                </w:p>
              </w:txbxContent>
            </v:textbox>
          </v:shape>
        </w:pict>
      </w:r>
      <w:r>
        <w:pict>
          <v:rect id="_x0000_s1029" o:spid="_x0000_s1029" o:spt="1" style="position:absolute;left:0pt;margin-left:1.65pt;margin-top:1.1pt;height:789.4pt;width:608.95pt;z-index:-251656192;mso-width-relative:page;mso-height-relative:page;" filled="f" stroked="t" coordsize="21600,21600">
            <v:path/>
            <v:fill on="f" focussize="0,0"/>
            <v:stroke weight="2.5pt" color="#3471B0" joinstyle="miter"/>
            <v:imagedata o:title=""/>
            <o:lock v:ext="edit" aspectratio="f"/>
          </v:rect>
        </w:pict>
      </w:r>
    </w:p>
    <w:p w14:paraId="78CF84E2">
      <w:pPr>
        <w:bidi w:val="0"/>
        <w:ind w:left="440" w:leftChars="200" w:firstLine="0" w:firstLineChars="0"/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7492365</wp:posOffset>
                </wp:positionV>
                <wp:extent cx="4693920" cy="690245"/>
                <wp:effectExtent l="38735" t="15240" r="52705" b="71755"/>
                <wp:wrapNone/>
                <wp:docPr id="20" name="Ruban courbé vers le hau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31615" y="9015730"/>
                          <a:ext cx="4693920" cy="690245"/>
                        </a:xfrm>
                        <a:prstGeom prst="ellipseRibbon2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8" type="#_x0000_t108" style="position:absolute;left:0pt;margin-left:136.05pt;margin-top:589.95pt;height:54.35pt;width:369.6pt;z-index:251661312;v-text-anchor:middle;mso-width-relative:page;mso-height-relative:page;" fillcolor="#3F80CE [3216]" filled="t" stroked="t" coordsize="21600,21600" o:gfxdata="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G1GXtzcAAAADgEAAA8AAAAAAAAAAQAgAAAAIgAAAGRycy9kb3ducmV2LnhtbFBLAQIU&#10;ABQAAAAIAIdO4kCFos11RQMAABgHAAAOAAAAAAAAAAEAIAAAACsBAABkcnMvZTJvRG9jLnhtbFBL&#10;BQYAAAAABgAGAFkBAADiBgAAAAA=&#10;" adj="5400,16200,2700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pict>
          <v:shape id="_x0000_s1028" o:spid="_x0000_s1028" o:spt="202" type="#_x0000_t202" style="position:absolute;left:0pt;margin-left:183.3pt;margin-top:372.95pt;height:283.55pt;width:266.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2CA928E3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Times New Roman" w:hAnsi="Times New Roman" w:eastAsia="黑体" w:cs="Times New Roman"/>
                      <w:sz w:val="28"/>
                      <w:szCs w:val="13"/>
                      <w:lang w:eastAsia="zh-CN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sz w:val="28"/>
                      <w:szCs w:val="13"/>
                      <w:lang w:val="en-CA" w:eastAsia="zh-CN"/>
                    </w:rPr>
                    <w:t>Presenter par</w:t>
                  </w:r>
                  <w:r>
                    <w:rPr>
                      <w:rFonts w:hint="default" w:ascii="Times New Roman" w:hAnsi="Times New Roman" w:eastAsia="黑体" w:cs="Times New Roman"/>
                      <w:sz w:val="28"/>
                      <w:szCs w:val="13"/>
                      <w:lang w:eastAsia="zh-CN"/>
                    </w:rPr>
                    <w:t>:</w:t>
                  </w:r>
                </w:p>
                <w:p w14:paraId="68E1E80E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Times New Roman" w:hAnsi="Times New Roman" w:eastAsia="黑体" w:cs="Times New Roman"/>
                      <w:sz w:val="36"/>
                      <w:szCs w:val="16"/>
                      <w:lang w:val="en-CA" w:eastAsia="zh-CN"/>
                    </w:rPr>
                  </w:pPr>
                  <w:r>
                    <w:rPr>
                      <w:rFonts w:hint="default" w:ascii="Times New Roman" w:hAnsi="Times New Roman" w:eastAsia="黑体" w:cs="Times New Roman"/>
                      <w:b/>
                      <w:bCs/>
                      <w:sz w:val="28"/>
                      <w:szCs w:val="13"/>
                      <w:lang w:val="fr-FR" w:eastAsia="zh-CN"/>
                    </w:rPr>
                    <w:t>K</w:t>
                  </w:r>
                  <w:r>
                    <w:rPr>
                      <w:rFonts w:hint="default" w:ascii="Times New Roman" w:hAnsi="Times New Roman" w:eastAsia="黑体" w:cs="Times New Roman"/>
                      <w:b/>
                      <w:bCs/>
                      <w:sz w:val="28"/>
                      <w:szCs w:val="13"/>
                      <w:lang w:val="en-CA" w:eastAsia="zh-CN"/>
                    </w:rPr>
                    <w:t>AWENDE KAPINGA TRIOMPHE</w:t>
                  </w:r>
                </w:p>
                <w:p w14:paraId="23DE160B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黑体" w:hAnsi="黑体" w:eastAsia="黑体"/>
                      <w:sz w:val="40"/>
                      <w:szCs w:val="18"/>
                    </w:rPr>
                  </w:pPr>
                  <w:r>
                    <w:rPr>
                      <w:rFonts w:hint="default" w:ascii="黑体" w:hAnsi="黑体" w:eastAsia="黑体"/>
                      <w:sz w:val="40"/>
                      <w:szCs w:val="18"/>
                    </w:rPr>
                    <w:t>Contexte:</w:t>
                  </w:r>
                </w:p>
                <w:p w14:paraId="4230CD49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黑体" w:hAnsi="黑体" w:eastAsia="黑体"/>
                      <w:b/>
                      <w:bCs/>
                      <w:sz w:val="40"/>
                      <w:szCs w:val="18"/>
                    </w:rPr>
                  </w:pPr>
                  <w:r>
                    <w:rPr>
                      <w:rFonts w:hint="default" w:ascii="黑体" w:hAnsi="黑体" w:eastAsia="黑体"/>
                      <w:b/>
                      <w:bCs/>
                      <w:sz w:val="40"/>
                      <w:szCs w:val="18"/>
                    </w:rPr>
                    <w:t>Projet de fin d</w:t>
                  </w:r>
                  <w:r>
                    <w:rPr>
                      <w:rFonts w:hint="default" w:ascii="黑体" w:hAnsi="黑体" w:eastAsia="黑体"/>
                      <w:b/>
                      <w:bCs/>
                      <w:sz w:val="40"/>
                      <w:szCs w:val="18"/>
                      <w:lang w:val="en-CA"/>
                    </w:rPr>
                    <w:t>’ann</w:t>
                  </w:r>
                  <w:r>
                    <w:rPr>
                      <w:rFonts w:hint="default" w:ascii="黑体" w:hAnsi="黑体" w:eastAsia="黑体"/>
                      <w:b/>
                      <w:bCs/>
                      <w:sz w:val="40"/>
                      <w:szCs w:val="18"/>
                    </w:rPr>
                    <w:t>ée</w:t>
                  </w:r>
                </w:p>
                <w:p w14:paraId="4E986145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黑体" w:hAnsi="黑体" w:eastAsia="黑体"/>
                      <w:b/>
                      <w:bCs/>
                      <w:sz w:val="40"/>
                      <w:szCs w:val="18"/>
                    </w:rPr>
                  </w:pPr>
                </w:p>
                <w:p w14:paraId="3DBC0895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黑体" w:hAnsi="黑体" w:eastAsia="黑体"/>
                      <w:b/>
                      <w:bCs/>
                      <w:sz w:val="40"/>
                      <w:szCs w:val="18"/>
                    </w:rPr>
                  </w:pPr>
                </w:p>
                <w:p w14:paraId="2233A311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黑体" w:hAnsi="黑体" w:eastAsia="黑体"/>
                      <w:b/>
                      <w:bCs/>
                      <w:sz w:val="21"/>
                      <w:szCs w:val="8"/>
                    </w:rPr>
                  </w:pPr>
                  <w:r>
                    <w:rPr>
                      <w:rFonts w:hint="default" w:ascii="黑体" w:hAnsi="黑体" w:eastAsia="黑体"/>
                      <w:b/>
                      <w:bCs/>
                      <w:sz w:val="21"/>
                      <w:szCs w:val="8"/>
                      <w:lang w:val="fr-CA"/>
                    </w:rPr>
                    <w:t>Ann</w:t>
                  </w:r>
                  <w:r>
                    <w:rPr>
                      <w:rFonts w:hint="default" w:ascii="黑体" w:hAnsi="黑体" w:eastAsia="黑体"/>
                      <w:b/>
                      <w:bCs/>
                      <w:sz w:val="21"/>
                      <w:szCs w:val="8"/>
                    </w:rPr>
                    <w:t>ée académique:</w:t>
                  </w:r>
                </w:p>
                <w:p w14:paraId="1388106E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黑体" w:hAnsi="黑体" w:eastAsia="黑体"/>
                      <w:b/>
                      <w:bCs/>
                      <w:sz w:val="21"/>
                      <w:szCs w:val="8"/>
                    </w:rPr>
                  </w:pPr>
                  <w:r>
                    <w:rPr>
                      <w:rFonts w:hint="default" w:ascii="黑体" w:hAnsi="黑体" w:eastAsia="黑体"/>
                      <w:b/>
                      <w:bCs/>
                      <w:sz w:val="21"/>
                      <w:szCs w:val="8"/>
                    </w:rPr>
                    <w:t>2025-2026</w:t>
                  </w:r>
                </w:p>
              </w:txbxContent>
            </v:textbox>
          </v:shape>
        </w:pict>
      </w:r>
      <w:r>
        <w:pict>
          <v:shape id="_x0000_s1026" o:spid="_x0000_s1026" o:spt="202" type="#_x0000_t202" style="position:absolute;left:0pt;margin-left:89.1pt;margin-top:823.35pt;height:20.8pt;width:449.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7E3F378B">
                  <w:pPr>
                    <w:spacing w:line="1000" w:lineRule="exact"/>
                    <w:rPr>
                      <w:rFonts w:hint="default"/>
                      <w:b/>
                      <w:bCs/>
                      <w:u w:val="none" w:color="auto"/>
                    </w:rPr>
                  </w:pPr>
                  <w:r>
                    <w:rPr>
                      <w:rFonts w:hint="default"/>
                      <w:b w:val="0"/>
                      <w:bCs w:val="0"/>
                      <w:u w:val="none" w:color="auto"/>
                    </w:rPr>
                    <w:t>Contexte:</w:t>
                  </w:r>
                </w:p>
                <w:p w14:paraId="2DE5613D">
                  <w:pPr>
                    <w:spacing w:line="1000" w:lineRule="exact"/>
                    <w:ind w:left="0" w:leftChars="0" w:firstLine="288" w:firstLineChars="131"/>
                  </w:pP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47.85pt;margin-top:276.25pt;height:72pt;width:353.25pt;z-index:251662336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1F3C44B4">
                  <w:pPr>
                    <w:widowControl/>
                    <w:autoSpaceDE w:val="0"/>
                    <w:autoSpaceDN w:val="0"/>
                    <w:spacing w:before="200" w:after="0" w:line="206" w:lineRule="exact"/>
                    <w:ind w:left="0" w:right="0" w:firstLine="0"/>
                    <w:jc w:val="center"/>
                    <w:rPr>
                      <w:color w:val="EEECE1" w:themeColor="background2"/>
                      <w:sz w:val="24"/>
                      <w:szCs w:val="24"/>
                      <w14:textFill>
                        <w14:solidFill>
                          <w14:schemeClr w14:val="bg2"/>
                        </w14:solidFill>
                      </w14:textFill>
                    </w:rPr>
                  </w:pPr>
                  <w:r>
                    <w:rPr>
                      <w:rFonts w:hint="default"/>
                      <w:color w:val="EEECE1" w:themeColor="background2"/>
                      <w:sz w:val="28"/>
                      <w:szCs w:val="24"/>
                      <w:lang w:val="fr-CA"/>
                      <w14:textFill>
                        <w14:solidFill>
                          <w14:schemeClr w14:val="bg2"/>
                        </w14:solidFill>
                      </w14:textFill>
                    </w:rPr>
                    <w:t>P</w:t>
                  </w:r>
                  <w:r>
                    <w:rPr>
                      <w:rFonts w:hint="default"/>
                      <w:color w:val="EEECE1" w:themeColor="background2"/>
                      <w:sz w:val="28"/>
                      <w:szCs w:val="24"/>
                      <w14:textFill>
                        <w14:solidFill>
                          <w14:schemeClr w14:val="bg2"/>
                        </w14:solidFill>
                      </w14:textFill>
                    </w:rPr>
                    <w:t xml:space="preserve">rojet: </w:t>
                  </w:r>
                  <w:r>
                    <w:rPr>
                      <w:rFonts w:ascii="Arial" w:hAnsi="Arial" w:eastAsia="Arial"/>
                      <w:color w:val="EEECE1" w:themeColor="background2"/>
                      <w:spacing w:val="-10"/>
                      <w:sz w:val="24"/>
                      <w:szCs w:val="24"/>
                      <w14:textFill>
                        <w14:solidFill>
                          <w14:schemeClr w14:val="bg2"/>
                        </w14:solidFill>
                      </w14:textFill>
                    </w:rPr>
                    <w:t>Conception et réalisation d’une application web de gestion interne pour le suivi et</w:t>
                  </w:r>
                </w:p>
                <w:p w14:paraId="593D8C26">
                  <w:pPr>
                    <w:ind w:left="0" w:leftChars="0" w:right="0" w:rightChars="0" w:firstLine="0" w:firstLineChars="0"/>
                    <w:jc w:val="center"/>
                    <w:rPr>
                      <w:rFonts w:hint="default"/>
                      <w:color w:val="EEECE1" w:themeColor="background2"/>
                      <w:sz w:val="40"/>
                      <w:szCs w:val="36"/>
                      <w:lang w:val="en-CA"/>
                      <w14:textFill>
                        <w14:solidFill>
                          <w14:schemeClr w14:val="bg2"/>
                        </w14:solidFill>
                      </w14:textFill>
                    </w:rPr>
                  </w:pPr>
                  <w:r>
                    <w:rPr>
                      <w:rFonts w:ascii="Arial" w:hAnsi="Arial" w:eastAsia="Arial"/>
                      <w:color w:val="EEECE1" w:themeColor="background2"/>
                      <w:spacing w:val="-10"/>
                      <w:sz w:val="24"/>
                      <w:szCs w:val="24"/>
                      <w14:textFill>
                        <w14:solidFill>
                          <w14:schemeClr w14:val="bg2"/>
                        </w14:solidFill>
                      </w14:textFill>
                    </w:rPr>
                    <w:t>l’automatisation des stocks : Seto FlowGrid</w:t>
                  </w:r>
                </w:p>
              </w:txbxContent>
            </v:textbox>
          </v:shape>
        </w:pic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477520</wp:posOffset>
                </wp:positionH>
                <wp:positionV relativeFrom="paragraph">
                  <wp:posOffset>3250565</wp:posOffset>
                </wp:positionV>
                <wp:extent cx="6796405" cy="1317625"/>
                <wp:effectExtent l="38735" t="15240" r="38100" b="69215"/>
                <wp:wrapNone/>
                <wp:docPr id="19" name="Étoile à 6 branch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1165" y="3968750"/>
                          <a:ext cx="6796405" cy="1317625"/>
                        </a:xfrm>
                        <a:prstGeom prst="star6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7.6pt;margin-top:255.95pt;height:103.75pt;width:535.15pt;z-index:251660288;v-text-anchor:middle;mso-width-relative:page;mso-height-relative:page;" fillcolor="#3F80CE [3216]" filled="t" stroked="t" coordsize="6796405,1317625" o:gfxdata="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ykiNbdkAAAALAQAADwAAAAAAAAABACAAAAAiAAAAZHJzL2Rvd25yZXYueG1sUEsBAhQAFAAA&#10;AAgAh07iQFi/i55EAwAACwcAAA4AAAAAAAAAAQAgAAAAKAEAAGRycy9lMm9Eb2MueG1sUEsFBgAA&#10;AAAGAAYAWQEAAN4GAAAAAA==&#10;" path="m1,329406l2265449,329400,3398202,0,4530955,329400,6796403,329406,5663707,658812,6796403,988218,4530955,988224,3398202,1317625,2265449,988224,1,988218,1132697,658812xe">
                <v:path o:connectlocs="6796403,329406;6796403,988218;3398202,1317625;1,988218;1,329406;3398202,0" o:connectangles="0,0,82,164,164,247"/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</w:p>
    <w:p w14:paraId="3C403C31">
      <w:pPr>
        <w:bidi w:val="0"/>
        <w:ind w:left="440" w:leftChars="200" w:firstLine="0" w:firstLineChars="0"/>
      </w:pPr>
    </w:p>
    <w:p w14:paraId="5FABA841">
      <w:pPr>
        <w:bidi w:val="0"/>
        <w:ind w:left="440" w:leftChars="200" w:firstLine="0" w:firstLineChars="0"/>
      </w:pPr>
    </w:p>
    <w:p w14:paraId="3916A3BF">
      <w:pPr>
        <w:widowControl/>
        <w:autoSpaceDE w:val="0"/>
        <w:autoSpaceDN w:val="0"/>
        <w:spacing w:before="200" w:after="0" w:line="206" w:lineRule="exact"/>
        <w:ind w:left="0" w:right="0" w:firstLine="0"/>
        <w:jc w:val="center"/>
      </w:pPr>
      <w:r>
        <w:rPr>
          <w:rFonts w:ascii="Arial" w:hAnsi="Arial" w:eastAsia="Arial"/>
          <w:color w:val="000000"/>
          <w:spacing w:val="-10"/>
          <w:sz w:val="22"/>
        </w:rPr>
        <w:t xml:space="preserve"> </w:t>
      </w:r>
    </w:p>
    <w:p w14:paraId="3C58A183">
      <w:pPr>
        <w:widowControl/>
        <w:autoSpaceDE w:val="0"/>
        <w:autoSpaceDN w:val="0"/>
        <w:spacing w:before="390" w:after="0" w:line="238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36"/>
          <w:szCs w:val="28"/>
        </w:rPr>
        <w:t>DÉDICACE</w:t>
      </w:r>
    </w:p>
    <w:p w14:paraId="0135F456">
      <w:pPr>
        <w:widowControl/>
        <w:autoSpaceDE w:val="0"/>
        <w:autoSpaceDN w:val="0"/>
        <w:spacing w:before="992" w:after="0" w:line="330" w:lineRule="exact"/>
        <w:ind w:left="1440" w:right="1584" w:firstLine="0"/>
        <w:jc w:val="left"/>
        <w:rPr>
          <w:sz w:val="28"/>
          <w:szCs w:val="28"/>
        </w:rPr>
      </w:pPr>
      <w:r>
        <w:rPr>
          <w:rFonts w:ascii="Arial" w:hAnsi="Arial" w:eastAsia="Arial"/>
          <w:i/>
          <w:color w:val="000000"/>
          <w:spacing w:val="-10"/>
          <w:sz w:val="28"/>
          <w:szCs w:val="28"/>
          <w:shd w:val="clear" w:color="auto" w:fill="F9F9F9"/>
        </w:rPr>
        <w:t>Je dédie ce travail à m</w:t>
      </w:r>
      <w:r>
        <w:rPr>
          <w:rFonts w:hint="default" w:ascii="Arial" w:hAnsi="Arial" w:eastAsia="Arial"/>
          <w:i/>
          <w:color w:val="000000"/>
          <w:spacing w:val="-10"/>
          <w:sz w:val="28"/>
          <w:szCs w:val="28"/>
          <w:shd w:val="clear" w:color="auto" w:fill="F9F9F9"/>
        </w:rPr>
        <w:t>a famille et mes amis</w:t>
      </w:r>
      <w:r>
        <w:rPr>
          <w:rFonts w:ascii="Arial" w:hAnsi="Arial" w:eastAsia="Arial"/>
          <w:i/>
          <w:color w:val="000000"/>
          <w:spacing w:val="-10"/>
          <w:sz w:val="28"/>
          <w:szCs w:val="28"/>
          <w:shd w:val="clear" w:color="auto" w:fill="F9F9F9"/>
        </w:rPr>
        <w:t xml:space="preserve"> pour leur soutien, leurs conseils et leurs sacrifices consentis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i/>
          <w:color w:val="000000"/>
          <w:spacing w:val="-10"/>
          <w:sz w:val="28"/>
          <w:szCs w:val="28"/>
          <w:shd w:val="clear" w:color="auto" w:fill="F9F9F9"/>
        </w:rPr>
        <w:t>pour ma formation.</w:t>
      </w:r>
    </w:p>
    <w:p w14:paraId="369E073A">
      <w:pPr>
        <w:widowControl/>
        <w:autoSpaceDE w:val="0"/>
        <w:autoSpaceDN w:val="0"/>
        <w:spacing w:before="736" w:after="0" w:line="192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36"/>
          <w:szCs w:val="28"/>
        </w:rPr>
        <w:t>REMERCIEMENTS</w:t>
      </w:r>
    </w:p>
    <w:p w14:paraId="6545188B">
      <w:pPr>
        <w:widowControl/>
        <w:autoSpaceDE w:val="0"/>
        <w:autoSpaceDN w:val="0"/>
        <w:spacing w:before="660" w:after="0" w:line="332" w:lineRule="exact"/>
        <w:ind w:left="1740" w:right="1872" w:firstLine="0"/>
        <w:jc w:val="left"/>
        <w:rPr>
          <w:sz w:val="28"/>
          <w:szCs w:val="28"/>
        </w:rPr>
      </w:pPr>
      <w:r>
        <w:rPr>
          <w:rFonts w:ascii="Arial" w:hAnsi="Arial" w:eastAsia="Arial"/>
          <w:i/>
          <w:color w:val="000000"/>
          <w:spacing w:val="-10"/>
          <w:sz w:val="28"/>
          <w:szCs w:val="28"/>
          <w:shd w:val="clear" w:color="auto" w:fill="F9F9F9"/>
        </w:rPr>
        <w:t xml:space="preserve">Je remercie Dieu Tout-Puissant pour sa protection et son assistance durant la réalisation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i/>
          <w:color w:val="000000"/>
          <w:spacing w:val="-10"/>
          <w:sz w:val="28"/>
          <w:szCs w:val="28"/>
          <w:shd w:val="clear" w:color="auto" w:fill="F9F9F9"/>
        </w:rPr>
        <w:t>de ce projet.</w:t>
      </w:r>
    </w:p>
    <w:p w14:paraId="0BB847FE">
      <w:pPr>
        <w:widowControl/>
        <w:autoSpaceDE w:val="0"/>
        <w:autoSpaceDN w:val="0"/>
        <w:spacing w:before="932" w:after="0" w:line="328" w:lineRule="exact"/>
        <w:ind w:left="1440" w:right="1584" w:firstLine="0"/>
        <w:jc w:val="left"/>
        <w:rPr>
          <w:sz w:val="28"/>
          <w:szCs w:val="28"/>
        </w:rPr>
      </w:pPr>
      <w:r>
        <w:rPr>
          <w:rFonts w:ascii="Arial" w:hAnsi="Arial" w:eastAsia="Arial"/>
          <w:i/>
          <w:color w:val="000000"/>
          <w:spacing w:val="-10"/>
          <w:sz w:val="28"/>
          <w:szCs w:val="28"/>
          <w:shd w:val="clear" w:color="auto" w:fill="F9F9F9"/>
        </w:rPr>
        <w:t xml:space="preserve">Mes remerciements s’adressent également à mes enseignants ainsi qu’à toutes les personnes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i/>
          <w:color w:val="000000"/>
          <w:spacing w:val="-10"/>
          <w:sz w:val="28"/>
          <w:szCs w:val="28"/>
          <w:shd w:val="clear" w:color="auto" w:fill="F9F9F9"/>
        </w:rPr>
        <w:t>qui ont contribué à ma formation.</w:t>
      </w:r>
    </w:p>
    <w:p w14:paraId="79DBB3FD">
      <w:pPr>
        <w:widowControl/>
        <w:autoSpaceDE w:val="0"/>
        <w:autoSpaceDN w:val="0"/>
        <w:spacing w:before="690" w:after="0" w:line="238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36"/>
          <w:szCs w:val="28"/>
        </w:rPr>
        <w:t>RÉSUMÉ</w:t>
      </w:r>
    </w:p>
    <w:p w14:paraId="2170379A">
      <w:pPr>
        <w:widowControl/>
        <w:autoSpaceDE w:val="0"/>
        <w:autoSpaceDN w:val="0"/>
        <w:spacing w:before="590" w:after="0" w:line="330" w:lineRule="exact"/>
        <w:ind w:left="1440" w:right="1440" w:firstLine="0"/>
        <w:jc w:val="center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Ce projet de monographie s'inscrit dans le cadre de l'initiation à la démarche scientifique au sein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>de la Faculté des Sciences Informatiques de l'Université Protestante au Congo. Il vise à</w:t>
      </w:r>
    </w:p>
    <w:p w14:paraId="0FBB7842">
      <w:pPr>
        <w:rPr>
          <w:sz w:val="28"/>
          <w:szCs w:val="28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45D1E8ED">
      <w:pPr>
        <w:widowControl/>
        <w:autoSpaceDE w:val="0"/>
        <w:autoSpaceDN w:val="0"/>
        <w:spacing w:before="1492" w:after="0" w:line="202" w:lineRule="exact"/>
        <w:ind w:left="0" w:right="0" w:firstLine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96520</wp:posOffset>
            </wp:positionH>
            <wp:positionV relativeFrom="page">
              <wp:posOffset>43815</wp:posOffset>
            </wp:positionV>
            <wp:extent cx="7772400" cy="100584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/>
          <w:color w:val="000000"/>
          <w:spacing w:val="-10"/>
          <w:sz w:val="28"/>
          <w:szCs w:val="28"/>
        </w:rPr>
        <w:t>concevoir et implémenter une application web nommée Seto FlowGrid afin de répondre aux</w:t>
      </w:r>
    </w:p>
    <w:p w14:paraId="70D4392E">
      <w:pPr>
        <w:widowControl/>
        <w:autoSpaceDE w:val="0"/>
        <w:autoSpaceDN w:val="0"/>
        <w:spacing w:before="128" w:after="0" w:line="206" w:lineRule="exact"/>
        <w:ind w:left="0" w:right="0" w:firstLine="0"/>
        <w:jc w:val="center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problèmes de traçabilité et de lenteur liés à la gestion manuelle des stocks et des ventes de</w:t>
      </w:r>
    </w:p>
    <w:p w14:paraId="1423A0CE">
      <w:pPr>
        <w:widowControl/>
        <w:autoSpaceDE w:val="0"/>
        <w:autoSpaceDN w:val="0"/>
        <w:spacing w:before="124" w:after="0" w:line="202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téléphones cellulaires.</w:t>
      </w:r>
    </w:p>
    <w:p w14:paraId="7C2343E6">
      <w:pPr>
        <w:widowControl/>
        <w:autoSpaceDE w:val="0"/>
        <w:autoSpaceDN w:val="0"/>
        <w:spacing w:before="308" w:after="0" w:line="206" w:lineRule="exact"/>
        <w:ind w:left="0" w:right="0" w:firstLine="0"/>
        <w:jc w:val="center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L’approche suivie combine l’analyse fonctionnelle des besoins de l'entreprise, la conception</w:t>
      </w:r>
    </w:p>
    <w:p w14:paraId="7774B14C">
      <w:pPr>
        <w:widowControl/>
        <w:autoSpaceDE w:val="0"/>
        <w:autoSpaceDN w:val="0"/>
        <w:spacing w:before="124" w:after="0" w:line="206" w:lineRule="exact"/>
        <w:ind w:left="0" w:right="0" w:firstLine="0"/>
        <w:jc w:val="center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d’une interface utilisateur fluide et l’utilisation des technologies du développement web frontal</w:t>
      </w:r>
    </w:p>
    <w:p w14:paraId="5760549A">
      <w:pPr>
        <w:widowControl/>
        <w:autoSpaceDE w:val="0"/>
        <w:autoSpaceDN w:val="0"/>
        <w:spacing w:before="124" w:after="0" w:line="206" w:lineRule="exact"/>
        <w:ind w:left="0" w:right="0" w:firstLine="0"/>
        <w:jc w:val="center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(HTML, CSS, JavaScript et LocalStorage). Les résultats obtenus montrent qu'un tel outil</w:t>
      </w:r>
    </w:p>
    <w:p w14:paraId="64D1147C">
      <w:pPr>
        <w:widowControl/>
        <w:autoSpaceDE w:val="0"/>
        <w:autoSpaceDN w:val="0"/>
        <w:spacing w:before="124" w:after="0" w:line="206" w:lineRule="exact"/>
        <w:ind w:left="0" w:right="0" w:firstLine="0"/>
        <w:jc w:val="center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numérique léger optimise l'enregistrement des transactions, sécurise localement les données et</w:t>
      </w:r>
    </w:p>
    <w:p w14:paraId="7F3B7815">
      <w:pPr>
        <w:widowControl/>
        <w:autoSpaceDE w:val="0"/>
        <w:autoSpaceDN w:val="0"/>
        <w:spacing w:before="124" w:after="0" w:line="202" w:lineRule="exact"/>
        <w:ind w:left="0" w:right="0" w:firstLine="0"/>
        <w:jc w:val="center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fiabilise le calcul automatique des recettes. Ce travail démontre la capacité de l'étudiant à</w:t>
      </w:r>
    </w:p>
    <w:p w14:paraId="38797818">
      <w:pPr>
        <w:widowControl/>
        <w:autoSpaceDE w:val="0"/>
        <w:autoSpaceDN w:val="0"/>
        <w:spacing w:before="128" w:after="0" w:line="202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mobiliser les compétences acquises en Licence 1 pour résoudre un problème concret.</w:t>
      </w:r>
    </w:p>
    <w:p w14:paraId="5AB5AED8">
      <w:pPr>
        <w:widowControl/>
        <w:autoSpaceDE w:val="0"/>
        <w:autoSpaceDN w:val="0"/>
        <w:spacing w:before="390" w:after="0" w:line="238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32"/>
          <w:szCs w:val="28"/>
        </w:rPr>
        <w:t>TABLE DES MATIÈRES</w:t>
      </w:r>
    </w:p>
    <w:p w14:paraId="41415C71">
      <w:pPr>
        <w:widowControl/>
        <w:autoSpaceDE w:val="0"/>
        <w:autoSpaceDN w:val="0"/>
        <w:spacing w:before="434" w:after="0" w:line="96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●Résumé</w:t>
      </w:r>
    </w:p>
    <w:p w14:paraId="118B276B">
      <w:pPr>
        <w:widowControl/>
        <w:autoSpaceDE w:val="0"/>
        <w:autoSpaceDN w:val="0"/>
        <w:spacing w:before="434" w:after="0" w:line="96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55ED08CC">
      <w:pPr>
        <w:widowControl/>
        <w:tabs>
          <w:tab w:val="left" w:pos="1740"/>
        </w:tabs>
        <w:autoSpaceDE w:val="0"/>
        <w:autoSpaceDN w:val="0"/>
        <w:spacing w:before="62" w:after="0" w:line="204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1. Introduction générale</w:t>
      </w:r>
    </w:p>
    <w:p w14:paraId="49FEC000">
      <w:pPr>
        <w:widowControl/>
        <w:tabs>
          <w:tab w:val="left" w:pos="1740"/>
        </w:tabs>
        <w:autoSpaceDE w:val="0"/>
        <w:autoSpaceDN w:val="0"/>
        <w:spacing w:before="62" w:after="0" w:line="204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1395E53E">
      <w:pPr>
        <w:widowControl/>
        <w:tabs>
          <w:tab w:val="left" w:pos="2040"/>
        </w:tabs>
        <w:autoSpaceDE w:val="0"/>
        <w:autoSpaceDN w:val="0"/>
        <w:spacing w:before="58" w:after="0" w:line="162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1.1 Contexte</w:t>
      </w:r>
    </w:p>
    <w:p w14:paraId="2BD3E33F">
      <w:pPr>
        <w:widowControl/>
        <w:tabs>
          <w:tab w:val="left" w:pos="2040"/>
        </w:tabs>
        <w:autoSpaceDE w:val="0"/>
        <w:autoSpaceDN w:val="0"/>
        <w:spacing w:before="64" w:after="0" w:line="202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1.2 Problématique</w:t>
      </w:r>
    </w:p>
    <w:p w14:paraId="3313DCE3">
      <w:pPr>
        <w:widowControl/>
        <w:tabs>
          <w:tab w:val="left" w:pos="2040"/>
        </w:tabs>
        <w:autoSpaceDE w:val="0"/>
        <w:autoSpaceDN w:val="0"/>
        <w:spacing w:before="16" w:after="0" w:line="206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1.3 Objectifs</w:t>
      </w:r>
    </w:p>
    <w:p w14:paraId="3148BBE4">
      <w:pPr>
        <w:widowControl/>
        <w:tabs>
          <w:tab w:val="left" w:pos="2040"/>
        </w:tabs>
        <w:autoSpaceDE w:val="0"/>
        <w:autoSpaceDN w:val="0"/>
        <w:spacing w:before="18" w:after="0" w:line="204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1.4 Méthodologie adoptée</w:t>
      </w:r>
    </w:p>
    <w:p w14:paraId="59D3DA4D">
      <w:pPr>
        <w:widowControl/>
        <w:tabs>
          <w:tab w:val="left" w:pos="2040"/>
        </w:tabs>
        <w:autoSpaceDE w:val="0"/>
        <w:autoSpaceDN w:val="0"/>
        <w:spacing w:before="58" w:after="0" w:line="162" w:lineRule="exact"/>
        <w:ind w:left="16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1.5 Structure du document</w:t>
      </w:r>
    </w:p>
    <w:p w14:paraId="050D290D">
      <w:pPr>
        <w:widowControl/>
        <w:tabs>
          <w:tab w:val="left" w:pos="2040"/>
        </w:tabs>
        <w:autoSpaceDE w:val="0"/>
        <w:autoSpaceDN w:val="0"/>
        <w:spacing w:before="58" w:after="0" w:line="162" w:lineRule="exact"/>
        <w:ind w:left="16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65F7C804">
      <w:pPr>
        <w:widowControl/>
        <w:tabs>
          <w:tab w:val="left" w:pos="1740"/>
        </w:tabs>
        <w:autoSpaceDE w:val="0"/>
        <w:autoSpaceDN w:val="0"/>
        <w:spacing w:before="58" w:after="0" w:line="206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2. Cadre théorique et technologique</w:t>
      </w:r>
    </w:p>
    <w:p w14:paraId="12FC07BD">
      <w:pPr>
        <w:widowControl/>
        <w:tabs>
          <w:tab w:val="left" w:pos="1740"/>
        </w:tabs>
        <w:autoSpaceDE w:val="0"/>
        <w:autoSpaceDN w:val="0"/>
        <w:spacing w:before="58" w:after="0" w:line="206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39945F00">
      <w:pPr>
        <w:widowControl/>
        <w:tabs>
          <w:tab w:val="left" w:pos="2040"/>
        </w:tabs>
        <w:autoSpaceDE w:val="0"/>
        <w:autoSpaceDN w:val="0"/>
        <w:spacing w:before="16" w:after="0" w:line="204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hint="default"/>
          <w:sz w:val="28"/>
          <w:szCs w:val="28"/>
        </w:rPr>
        <w:t>2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>.1 Définitions des concepts clés</w:t>
      </w:r>
    </w:p>
    <w:p w14:paraId="678B7CC6">
      <w:pPr>
        <w:widowControl/>
        <w:tabs>
          <w:tab w:val="left" w:pos="2040"/>
        </w:tabs>
        <w:autoSpaceDE w:val="0"/>
        <w:autoSpaceDN w:val="0"/>
        <w:spacing w:before="20" w:after="0" w:line="204" w:lineRule="exact"/>
        <w:ind w:left="16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hint="default"/>
          <w:sz w:val="28"/>
          <w:szCs w:val="28"/>
        </w:rPr>
        <w:t>2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>.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>2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 Présentation des outils ou technologies utilisés</w:t>
      </w:r>
    </w:p>
    <w:p w14:paraId="6197527B">
      <w:pPr>
        <w:widowControl/>
        <w:tabs>
          <w:tab w:val="left" w:pos="2040"/>
        </w:tabs>
        <w:autoSpaceDE w:val="0"/>
        <w:autoSpaceDN w:val="0"/>
        <w:spacing w:before="20" w:after="0" w:line="204" w:lineRule="exact"/>
        <w:ind w:left="16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011D01CC">
      <w:pPr>
        <w:widowControl/>
        <w:tabs>
          <w:tab w:val="left" w:pos="1740"/>
        </w:tabs>
        <w:autoSpaceDE w:val="0"/>
        <w:autoSpaceDN w:val="0"/>
        <w:spacing w:before="18" w:after="0" w:line="204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sz w:val="28"/>
          <w:szCs w:val="28"/>
        </w:rPr>
        <w:tab/>
      </w:r>
      <w:r>
        <w:rPr>
          <w:rFonts w:hint="default"/>
          <w:sz w:val="28"/>
          <w:szCs w:val="28"/>
        </w:rPr>
        <w:t>3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. 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>R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>éalisation du projet</w:t>
      </w:r>
    </w:p>
    <w:p w14:paraId="189A1C4A">
      <w:pPr>
        <w:widowControl/>
        <w:tabs>
          <w:tab w:val="left" w:pos="1740"/>
        </w:tabs>
        <w:autoSpaceDE w:val="0"/>
        <w:autoSpaceDN w:val="0"/>
        <w:spacing w:before="18" w:after="0" w:line="204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594C2C80">
      <w:pPr>
        <w:widowControl/>
        <w:tabs>
          <w:tab w:val="left" w:pos="2040"/>
        </w:tabs>
        <w:autoSpaceDE w:val="0"/>
        <w:autoSpaceDN w:val="0"/>
        <w:spacing w:before="18" w:after="0" w:line="204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3.1 Analyse des besoins</w:t>
      </w:r>
    </w:p>
    <w:p w14:paraId="46E891CC">
      <w:pPr>
        <w:widowControl/>
        <w:tabs>
          <w:tab w:val="left" w:pos="2040"/>
        </w:tabs>
        <w:autoSpaceDE w:val="0"/>
        <w:autoSpaceDN w:val="0"/>
        <w:spacing w:before="62" w:after="0" w:line="160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3.2 Architecture de la solution</w:t>
      </w:r>
    </w:p>
    <w:p w14:paraId="4B55D7BB">
      <w:pPr>
        <w:widowControl/>
        <w:tabs>
          <w:tab w:val="left" w:pos="2040"/>
        </w:tabs>
        <w:autoSpaceDE w:val="0"/>
        <w:autoSpaceDN w:val="0"/>
        <w:spacing w:before="0" w:after="0" w:line="226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3.3 Étapes de mise en œuvre</w:t>
      </w:r>
    </w:p>
    <w:p w14:paraId="4CA54531">
      <w:pPr>
        <w:widowControl/>
        <w:tabs>
          <w:tab w:val="left" w:pos="2040"/>
        </w:tabs>
        <w:autoSpaceDE w:val="0"/>
        <w:autoSpaceDN w:val="0"/>
        <w:spacing w:before="64" w:after="0" w:line="160" w:lineRule="exact"/>
        <w:ind w:left="16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3.4 Résultats obtenus</w:t>
      </w:r>
    </w:p>
    <w:p w14:paraId="38E6911B">
      <w:pPr>
        <w:widowControl/>
        <w:tabs>
          <w:tab w:val="left" w:pos="2040"/>
        </w:tabs>
        <w:autoSpaceDE w:val="0"/>
        <w:autoSpaceDN w:val="0"/>
        <w:spacing w:before="64" w:after="0" w:line="160" w:lineRule="exact"/>
        <w:ind w:left="16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4C4590B4">
      <w:pPr>
        <w:widowControl/>
        <w:tabs>
          <w:tab w:val="left" w:pos="1740"/>
        </w:tabs>
        <w:autoSpaceDE w:val="0"/>
        <w:autoSpaceDN w:val="0"/>
        <w:spacing w:before="102" w:after="0" w:line="162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4. Difficultés rencontrées et limites</w:t>
      </w:r>
    </w:p>
    <w:p w14:paraId="31B55D02">
      <w:pPr>
        <w:widowControl/>
        <w:tabs>
          <w:tab w:val="left" w:pos="1740"/>
        </w:tabs>
        <w:autoSpaceDE w:val="0"/>
        <w:autoSpaceDN w:val="0"/>
        <w:spacing w:before="102" w:after="0" w:line="162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6AD60898">
      <w:pPr>
        <w:widowControl/>
        <w:tabs>
          <w:tab w:val="left" w:pos="2040"/>
        </w:tabs>
        <w:autoSpaceDE w:val="0"/>
        <w:autoSpaceDN w:val="0"/>
        <w:spacing w:before="102" w:after="0" w:line="162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4.1 Difficultés rencontrées</w:t>
      </w:r>
    </w:p>
    <w:p w14:paraId="4C6BBAA7">
      <w:pPr>
        <w:widowControl/>
        <w:tabs>
          <w:tab w:val="left" w:pos="2040"/>
        </w:tabs>
        <w:autoSpaceDE w:val="0"/>
        <w:autoSpaceDN w:val="0"/>
        <w:spacing w:before="106" w:after="0" w:line="160" w:lineRule="exact"/>
        <w:ind w:left="16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4.2 Limites de la solution</w:t>
      </w:r>
    </w:p>
    <w:p w14:paraId="22F8127E">
      <w:pPr>
        <w:widowControl/>
        <w:tabs>
          <w:tab w:val="left" w:pos="2040"/>
        </w:tabs>
        <w:autoSpaceDE w:val="0"/>
        <w:autoSpaceDN w:val="0"/>
        <w:spacing w:before="106" w:after="0" w:line="160" w:lineRule="exact"/>
        <w:ind w:left="16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2A990320">
      <w:pPr>
        <w:widowControl/>
        <w:tabs>
          <w:tab w:val="left" w:pos="1740"/>
        </w:tabs>
        <w:autoSpaceDE w:val="0"/>
        <w:autoSpaceDN w:val="0"/>
        <w:spacing w:before="58" w:after="0" w:line="206" w:lineRule="exact"/>
        <w:ind w:right="0" w:firstLine="1430" w:firstLineChars="55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5. Conclusion générale</w:t>
      </w:r>
    </w:p>
    <w:p w14:paraId="4330C55A">
      <w:pPr>
        <w:widowControl/>
        <w:tabs>
          <w:tab w:val="left" w:pos="1740"/>
        </w:tabs>
        <w:autoSpaceDE w:val="0"/>
        <w:autoSpaceDN w:val="0"/>
        <w:spacing w:before="58" w:after="0" w:line="206" w:lineRule="exact"/>
        <w:ind w:right="0" w:firstLine="1430" w:firstLineChars="55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69EE82BA">
      <w:pPr>
        <w:widowControl/>
        <w:tabs>
          <w:tab w:val="left" w:pos="2040"/>
        </w:tabs>
        <w:autoSpaceDE w:val="0"/>
        <w:autoSpaceDN w:val="0"/>
        <w:spacing w:before="16" w:after="0" w:line="204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5.1 Récapitulatif</w:t>
      </w:r>
    </w:p>
    <w:p w14:paraId="033FD00A">
      <w:pPr>
        <w:widowControl/>
        <w:tabs>
          <w:tab w:val="left" w:pos="2040"/>
        </w:tabs>
        <w:autoSpaceDE w:val="0"/>
        <w:autoSpaceDN w:val="0"/>
        <w:spacing w:before="20" w:after="0" w:line="204" w:lineRule="exact"/>
        <w:ind w:left="16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5.2 Apports du projet</w:t>
      </w:r>
    </w:p>
    <w:p w14:paraId="70F4C4AD">
      <w:pPr>
        <w:widowControl/>
        <w:tabs>
          <w:tab w:val="left" w:pos="2040"/>
        </w:tabs>
        <w:autoSpaceDE w:val="0"/>
        <w:autoSpaceDN w:val="0"/>
        <w:spacing w:before="20" w:after="0" w:line="202" w:lineRule="exact"/>
        <w:ind w:left="16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○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5.3 Perspectives</w:t>
      </w:r>
    </w:p>
    <w:p w14:paraId="56F6EB4A">
      <w:pPr>
        <w:widowControl/>
        <w:tabs>
          <w:tab w:val="left" w:pos="2040"/>
        </w:tabs>
        <w:autoSpaceDE w:val="0"/>
        <w:autoSpaceDN w:val="0"/>
        <w:spacing w:before="20" w:after="0" w:line="202" w:lineRule="exact"/>
        <w:ind w:left="16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1751F994">
      <w:pPr>
        <w:widowControl/>
        <w:tabs>
          <w:tab w:val="left" w:pos="1740"/>
        </w:tabs>
        <w:autoSpaceDE w:val="0"/>
        <w:autoSpaceDN w:val="0"/>
        <w:spacing w:before="20" w:after="0" w:line="204" w:lineRule="exact"/>
        <w:ind w:left="138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6. Bibliographie et Webographie</w:t>
      </w:r>
    </w:p>
    <w:p w14:paraId="424996E3">
      <w:pPr>
        <w:rPr>
          <w:sz w:val="28"/>
          <w:szCs w:val="28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09979B68">
      <w:pPr>
        <w:widowControl/>
        <w:autoSpaceDE w:val="0"/>
        <w:autoSpaceDN w:val="0"/>
        <w:spacing w:before="1680" w:after="0" w:line="238" w:lineRule="exact"/>
        <w:ind w:left="1440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-22860</wp:posOffset>
            </wp:positionH>
            <wp:positionV relativeFrom="page">
              <wp:posOffset>-746760</wp:posOffset>
            </wp:positionV>
            <wp:extent cx="7772400" cy="1005840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/>
          <w:b/>
          <w:color w:val="003366"/>
          <w:spacing w:val="-10"/>
          <w:sz w:val="32"/>
          <w:szCs w:val="28"/>
        </w:rPr>
        <w:t>1. INTRODUCTION GÉNÉRALE</w:t>
      </w:r>
    </w:p>
    <w:p w14:paraId="6B5FE657">
      <w:pPr>
        <w:widowControl/>
        <w:autoSpaceDE w:val="0"/>
        <w:autoSpaceDN w:val="0"/>
        <w:spacing w:before="864" w:after="0" w:line="162" w:lineRule="exact"/>
        <w:ind w:left="1440" w:right="0" w:firstLine="0"/>
        <w:jc w:val="left"/>
        <w:rPr>
          <w:rFonts w:hint="default" w:ascii="Arial" w:hAnsi="Arial" w:eastAsia="Arial"/>
          <w:b/>
          <w:color w:val="003366"/>
          <w:spacing w:val="-10"/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28"/>
          <w:szCs w:val="28"/>
        </w:rPr>
        <w:t>1.1 Context</w:t>
      </w:r>
      <w:r>
        <w:rPr>
          <w:rFonts w:hint="default" w:ascii="Arial" w:hAnsi="Arial" w:eastAsia="Arial"/>
          <w:b/>
          <w:color w:val="003366"/>
          <w:spacing w:val="-10"/>
          <w:sz w:val="28"/>
          <w:szCs w:val="28"/>
        </w:rPr>
        <w:t>e</w:t>
      </w:r>
    </w:p>
    <w:p w14:paraId="61D136B1">
      <w:pPr>
        <w:widowControl/>
        <w:autoSpaceDE w:val="0"/>
        <w:autoSpaceDN w:val="0"/>
        <w:spacing w:before="864" w:after="0" w:line="360" w:lineRule="auto"/>
        <w:ind w:left="1440" w:right="0" w:firstLine="0"/>
        <w:jc w:val="left"/>
        <w:rPr>
          <w:rFonts w:hint="default" w:ascii="Arial" w:hAnsi="Arial" w:eastAsia="Arial"/>
          <w:b/>
          <w:color w:val="003366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Le développement des technologies de l'information a profondément transformé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 xml:space="preserve">    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>gestion des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 xml:space="preserve"> entreprises en automatisant leurs activités commerciales. Les structures de vente des 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smartphones doivent assurer un suivi régulier de leurs produits afin d'éviter les ruptures et les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>pertes financières.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 xml:space="preserve">                                                                                                                         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 C’est dans ce cadre, et pour le cours de projet de Licence 1, que s'inscrit la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conception de Seto FlowGrid, une application web destinée à la gérance des ventes et au suivi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>des stocks de téléphones cellulaires et d'accessoires.</w:t>
      </w:r>
    </w:p>
    <w:p w14:paraId="3222DE15">
      <w:pPr>
        <w:widowControl/>
        <w:autoSpaceDE w:val="0"/>
        <w:autoSpaceDN w:val="0"/>
        <w:spacing w:before="864" w:after="0" w:line="162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28"/>
          <w:szCs w:val="28"/>
        </w:rPr>
        <w:t>1.2 Problématique</w:t>
      </w:r>
    </w:p>
    <w:p w14:paraId="6DE3562C">
      <w:pPr>
        <w:widowControl/>
        <w:autoSpaceDE w:val="0"/>
        <w:autoSpaceDN w:val="0"/>
        <w:spacing w:before="154" w:after="0" w:line="330" w:lineRule="exact"/>
        <w:ind w:left="1440" w:right="1448" w:firstLine="0"/>
        <w:jc w:val="both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La gestion manuelle classique des stocks au sein de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>s entreprises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 présente plusieurs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>limites majeures : difficulté de suivi des produits en temps réel, risques d'erreurs lors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 xml:space="preserve"> 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de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>l'enregistrement des ventes, perte de temps et mauvaise visibilité sur les recettes journalières.</w:t>
      </w:r>
    </w:p>
    <w:p w14:paraId="78F44D83">
      <w:pPr>
        <w:widowControl/>
        <w:autoSpaceDE w:val="0"/>
        <w:autoSpaceDN w:val="0"/>
        <w:spacing w:before="124" w:after="0" w:line="202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Face à ces contraintes, la question fondamentale de notre recherche s'énonce ainsi :</w:t>
      </w:r>
    </w:p>
    <w:p w14:paraId="75A454FA">
      <w:pPr>
        <w:widowControl/>
        <w:autoSpaceDE w:val="0"/>
        <w:autoSpaceDN w:val="0"/>
        <w:spacing w:before="604" w:after="0" w:line="328" w:lineRule="exact"/>
        <w:ind w:left="1440" w:right="1440" w:firstLine="0"/>
        <w:jc w:val="left"/>
        <w:rPr>
          <w:sz w:val="28"/>
          <w:szCs w:val="28"/>
        </w:rPr>
      </w:pPr>
      <w:r>
        <w:rPr>
          <w:rFonts w:ascii="Arial" w:hAnsi="Arial" w:eastAsia="Arial"/>
          <w:i/>
          <w:color w:val="000000"/>
          <w:spacing w:val="-10"/>
          <w:sz w:val="28"/>
          <w:szCs w:val="28"/>
          <w:shd w:val="clear" w:color="auto" w:fill="F9F9F9"/>
        </w:rPr>
        <w:t xml:space="preserve">Comment concevoir une application web capable de faciliter la gestion des stocks et des ventes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i/>
          <w:color w:val="000000"/>
          <w:spacing w:val="-10"/>
          <w:sz w:val="28"/>
          <w:szCs w:val="28"/>
          <w:shd w:val="clear" w:color="auto" w:fill="F9F9F9"/>
        </w:rPr>
        <w:t>de téléphones cellulaires ?</w:t>
      </w:r>
    </w:p>
    <w:p w14:paraId="09BEB23D">
      <w:pPr>
        <w:widowControl/>
        <w:autoSpaceDE w:val="0"/>
        <w:autoSpaceDN w:val="0"/>
        <w:spacing w:before="728" w:after="0" w:line="206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28"/>
          <w:szCs w:val="28"/>
        </w:rPr>
        <w:t>1.3 Objectifs</w:t>
      </w:r>
    </w:p>
    <w:p w14:paraId="509D6C9D">
      <w:pPr>
        <w:widowControl/>
        <w:autoSpaceDE w:val="0"/>
        <w:autoSpaceDN w:val="0"/>
        <w:spacing w:before="382" w:after="0" w:line="226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0000"/>
          <w:spacing w:val="-10"/>
          <w:sz w:val="32"/>
          <w:szCs w:val="28"/>
        </w:rPr>
        <w:t>1.3.1 Objectif général</w:t>
      </w:r>
    </w:p>
    <w:p w14:paraId="09C6166C">
      <w:pPr>
        <w:widowControl/>
        <w:autoSpaceDE w:val="0"/>
        <w:autoSpaceDN w:val="0"/>
        <w:spacing w:before="266" w:after="0" w:line="326" w:lineRule="exact"/>
        <w:ind w:left="1440" w:right="144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Développer une solution informatique légère et fonctionnelle permettant d'automatiser le suivi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>des stocks et des ventes de téléphones.</w:t>
      </w:r>
    </w:p>
    <w:p w14:paraId="0023C053">
      <w:pPr>
        <w:widowControl/>
        <w:autoSpaceDE w:val="0"/>
        <w:autoSpaceDN w:val="0"/>
        <w:spacing w:before="386" w:after="0" w:line="226" w:lineRule="exact"/>
        <w:ind w:left="1440" w:right="0" w:firstLine="0"/>
        <w:jc w:val="left"/>
        <w:rPr>
          <w:rFonts w:ascii="Arial" w:hAnsi="Arial" w:eastAsia="Arial"/>
          <w:b/>
          <w:color w:val="000000"/>
          <w:spacing w:val="-10"/>
          <w:sz w:val="32"/>
          <w:szCs w:val="28"/>
        </w:rPr>
      </w:pPr>
    </w:p>
    <w:p w14:paraId="22C57E11">
      <w:pPr>
        <w:widowControl/>
        <w:autoSpaceDE w:val="0"/>
        <w:autoSpaceDN w:val="0"/>
        <w:spacing w:before="386" w:after="0" w:line="226" w:lineRule="exact"/>
        <w:ind w:left="144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b/>
          <w:color w:val="000000"/>
          <w:spacing w:val="-10"/>
          <w:sz w:val="32"/>
          <w:szCs w:val="28"/>
        </w:rPr>
        <w:t>1.3.2 Objectifs spécifiques</w:t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ab/>
      </w:r>
      <w:r>
        <w:rPr>
          <w:rFonts w:hint="default" w:ascii="Arial" w:hAnsi="Arial" w:eastAsia="Arial"/>
          <w:b/>
          <w:color w:val="000000"/>
          <w:spacing w:val="-10"/>
          <w:sz w:val="32"/>
          <w:szCs w:val="28"/>
        </w:rPr>
        <w:t xml:space="preserve">   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Permettre l'ajout simple de téléphones et accessoires dans le système ;</w:t>
      </w:r>
    </w:p>
    <w:p w14:paraId="365EAD4C">
      <w:pPr>
        <w:widowControl/>
        <w:autoSpaceDE w:val="0"/>
        <w:autoSpaceDN w:val="0"/>
        <w:spacing w:before="386" w:after="0" w:line="240" w:lineRule="auto"/>
        <w:ind w:left="144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drawing>
          <wp:inline distT="0" distB="0" distL="114300" distR="114300">
            <wp:extent cx="2966085" cy="1583690"/>
            <wp:effectExtent l="0" t="0" r="5715" b="1270"/>
            <wp:docPr id="21" name="Image 21" descr="ajo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jout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3B5C">
      <w:pPr>
        <w:widowControl/>
        <w:autoSpaceDE w:val="0"/>
        <w:autoSpaceDN w:val="0"/>
        <w:spacing w:before="386" w:after="0" w:line="240" w:lineRule="auto"/>
        <w:ind w:left="144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</w:p>
    <w:p w14:paraId="57BEB1F0">
      <w:pPr>
        <w:widowControl/>
        <w:tabs>
          <w:tab w:val="left" w:pos="1740"/>
        </w:tabs>
        <w:autoSpaceDE w:val="0"/>
        <w:autoSpaceDN w:val="0"/>
        <w:spacing w:before="28" w:after="0" w:line="190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Permettre la consultation instantanée de l'état des stocks ;</w:t>
      </w:r>
    </w:p>
    <w:p w14:paraId="547D9F24">
      <w:pPr>
        <w:widowControl/>
        <w:tabs>
          <w:tab w:val="left" w:pos="1740"/>
        </w:tabs>
        <w:autoSpaceDE w:val="0"/>
        <w:autoSpaceDN w:val="0"/>
        <w:spacing w:before="28" w:after="0" w:line="190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649F6E34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drawing>
          <wp:inline distT="0" distB="0" distL="114300" distR="114300">
            <wp:extent cx="8293735" cy="1670685"/>
            <wp:effectExtent l="0" t="0" r="0" b="5715"/>
            <wp:docPr id="22" name="Image 22" descr="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PRO"/>
                    <pic:cNvPicPr>
                      <a:picLocks noChangeAspect="1"/>
                    </pic:cNvPicPr>
                  </pic:nvPicPr>
                  <pic:blipFill>
                    <a:blip r:embed="rId9"/>
                    <a:srcRect t="-2802" r="-163592" b="-2444"/>
                    <a:stretch>
                      <a:fillRect/>
                    </a:stretch>
                  </pic:blipFill>
                  <pic:spPr>
                    <a:xfrm>
                      <a:off x="0" y="0"/>
                      <a:ext cx="829373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3F78">
      <w:pPr>
        <w:widowControl/>
        <w:tabs>
          <w:tab w:val="left" w:pos="1740"/>
        </w:tabs>
        <w:autoSpaceDE w:val="0"/>
        <w:autoSpaceDN w:val="0"/>
        <w:spacing w:before="28" w:after="0" w:line="190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04B896BE">
      <w:pPr>
        <w:widowControl/>
        <w:autoSpaceDE w:val="0"/>
        <w:autoSpaceDN w:val="0"/>
        <w:spacing w:before="130" w:after="0" w:line="184" w:lineRule="exact"/>
        <w:ind w:left="2128" w:leftChars="790" w:right="0" w:hanging="390" w:hangingChars="15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Assurer l'enregistrement fluide des ventes et la mise à jour automatique des quantités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 xml:space="preserve"> </w:t>
      </w:r>
    </w:p>
    <w:p w14:paraId="4C7DD72E">
      <w:pPr>
        <w:widowControl/>
        <w:autoSpaceDE w:val="0"/>
        <w:autoSpaceDN w:val="0"/>
        <w:spacing w:before="130" w:after="0" w:line="184" w:lineRule="exact"/>
        <w:ind w:right="0" w:firstLine="1950" w:firstLineChars="75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restantes ;</w:t>
      </w:r>
    </w:p>
    <w:p w14:paraId="3984891E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right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</w:p>
    <w:p w14:paraId="2AB9751D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</w:p>
    <w:p w14:paraId="3E545208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drawing>
          <wp:inline distT="0" distB="0" distL="114300" distR="114300">
            <wp:extent cx="1882140" cy="1503680"/>
            <wp:effectExtent l="0" t="0" r="7620" b="5080"/>
            <wp:docPr id="24" name="Image 24" descr="G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GF"/>
                    <pic:cNvPicPr>
                      <a:picLocks noChangeAspect="1"/>
                    </pic:cNvPicPr>
                  </pic:nvPicPr>
                  <pic:blipFill>
                    <a:blip r:embed="rId10"/>
                    <a:srcRect l="28098" r="29144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C37E">
      <w:pPr>
        <w:widowControl/>
        <w:tabs>
          <w:tab w:val="left" w:pos="1740"/>
        </w:tabs>
        <w:autoSpaceDE w:val="0"/>
        <w:autoSpaceDN w:val="0"/>
        <w:spacing w:before="28" w:after="0" w:line="206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55B15852">
      <w:pPr>
        <w:widowControl/>
        <w:autoSpaceDE w:val="0"/>
        <w:autoSpaceDN w:val="0"/>
        <w:spacing w:before="130" w:after="0" w:line="184" w:lineRule="exact"/>
        <w:ind w:right="0"/>
        <w:jc w:val="left"/>
        <w:rPr>
          <w:sz w:val="28"/>
          <w:szCs w:val="28"/>
        </w:rPr>
      </w:pPr>
    </w:p>
    <w:p w14:paraId="754A9905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sz w:val="28"/>
          <w:szCs w:val="28"/>
        </w:rPr>
        <w:tab/>
      </w:r>
      <w:r>
        <w:rPr>
          <w:rFonts w:ascii="Arial" w:hAnsi="Arial" w:eastAsia="Arial"/>
          <w:color w:val="000000"/>
          <w:spacing w:val="-10"/>
          <w:sz w:val="28"/>
          <w:szCs w:val="28"/>
        </w:rPr>
        <w:t>Calculer automatiquement les recettes générées</w:t>
      </w:r>
      <w:r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  <w:t>;</w:t>
      </w:r>
    </w:p>
    <w:p w14:paraId="72CDD9AC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28A8BB05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drawing>
          <wp:inline distT="0" distB="0" distL="114300" distR="114300">
            <wp:extent cx="2232025" cy="1390015"/>
            <wp:effectExtent l="0" t="0" r="8255" b="12065"/>
            <wp:docPr id="26" name="Image 26" descr="rec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recette"/>
                    <pic:cNvPicPr>
                      <a:picLocks noChangeAspect="1"/>
                    </pic:cNvPicPr>
                  </pic:nvPicPr>
                  <pic:blipFill>
                    <a:blip r:embed="rId11"/>
                    <a:srcRect l="26086" t="25806" r="14910" b="8894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6EB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</w:p>
    <w:p w14:paraId="49E2038F">
      <w:pPr>
        <w:widowControl/>
        <w:tabs>
          <w:tab w:val="left" w:pos="1740"/>
        </w:tabs>
        <w:autoSpaceDE w:val="0"/>
        <w:autoSpaceDN w:val="0"/>
        <w:spacing w:before="28" w:after="0" w:line="206" w:lineRule="exact"/>
        <w:ind w:left="1380" w:right="0" w:firstLine="0"/>
        <w:jc w:val="left"/>
        <w:rPr>
          <w:rFonts w:ascii="Arial" w:hAnsi="Arial" w:eastAsia="Arial"/>
          <w:color w:val="000000"/>
          <w:spacing w:val="-10"/>
          <w:sz w:val="28"/>
          <w:szCs w:val="28"/>
        </w:rPr>
      </w:pPr>
    </w:p>
    <w:p w14:paraId="0A501F95">
      <w:pPr>
        <w:widowControl/>
        <w:tabs>
          <w:tab w:val="left" w:pos="1740"/>
        </w:tabs>
        <w:autoSpaceDE w:val="0"/>
        <w:autoSpaceDN w:val="0"/>
        <w:spacing w:before="28" w:after="0" w:line="206" w:lineRule="exact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 xml:space="preserve">    </w:t>
      </w:r>
      <w:r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  <w:t>Permet de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 xml:space="preserve"> reinitialiser le stock et les recettes</w:t>
      </w:r>
      <w:r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  <w:t>;</w:t>
      </w:r>
    </w:p>
    <w:p w14:paraId="69FB314E">
      <w:pPr>
        <w:widowControl/>
        <w:tabs>
          <w:tab w:val="left" w:pos="1740"/>
        </w:tabs>
        <w:autoSpaceDE w:val="0"/>
        <w:autoSpaceDN w:val="0"/>
        <w:spacing w:before="28" w:after="0" w:line="206" w:lineRule="exact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</w:p>
    <w:p w14:paraId="5EBFCFEA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drawing>
          <wp:inline distT="0" distB="0" distL="114300" distR="114300">
            <wp:extent cx="2226945" cy="1361440"/>
            <wp:effectExtent l="0" t="0" r="13335" b="10160"/>
            <wp:docPr id="27" name="Image 27" descr="R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REI"/>
                    <pic:cNvPicPr>
                      <a:picLocks noChangeAspect="1"/>
                    </pic:cNvPicPr>
                  </pic:nvPicPr>
                  <pic:blipFill>
                    <a:blip r:embed="rId12"/>
                    <a:srcRect l="23588" t="24478" r="9105"/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D1EF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</w:p>
    <w:p w14:paraId="1709CBCA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●</w:t>
      </w:r>
      <w:r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  <w:t xml:space="preserve">   Permet de créer un compte ou tous les données seront gérer et stocker dans la base de donnée local ;</w:t>
      </w:r>
    </w:p>
    <w:p w14:paraId="3E4CD2EB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</w:pPr>
      <w:r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  <w:drawing>
          <wp:inline distT="0" distB="0" distL="114300" distR="114300">
            <wp:extent cx="1485900" cy="1244600"/>
            <wp:effectExtent l="0" t="0" r="7620" b="5080"/>
            <wp:docPr id="1" name="Image 1" descr="comp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ompt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988A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</w:pPr>
    </w:p>
    <w:p w14:paraId="1ABECCCF">
      <w:pPr>
        <w:widowControl/>
        <w:tabs>
          <w:tab w:val="left" w:pos="1740"/>
        </w:tabs>
        <w:autoSpaceDE w:val="0"/>
        <w:autoSpaceDN w:val="0"/>
        <w:spacing w:before="28" w:after="0" w:line="240" w:lineRule="auto"/>
        <w:ind w:left="1380" w:right="0" w:firstLine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</w:pPr>
      <w:r>
        <w:rPr>
          <w:rFonts w:hint="default" w:ascii="Arial" w:hAnsi="Arial" w:eastAsia="Arial"/>
          <w:color w:val="000000"/>
          <w:spacing w:val="-10"/>
          <w:sz w:val="28"/>
          <w:szCs w:val="28"/>
          <w:lang w:val="fr-FR"/>
        </w:rPr>
        <w:drawing>
          <wp:inline distT="0" distB="0" distL="114300" distR="114300">
            <wp:extent cx="1835785" cy="1257300"/>
            <wp:effectExtent l="0" t="0" r="8255" b="7620"/>
            <wp:docPr id="3" name="Image 3" descr="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onnexion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C5F8">
      <w:pPr>
        <w:widowControl/>
        <w:tabs>
          <w:tab w:val="left" w:pos="1740"/>
        </w:tabs>
        <w:autoSpaceDE w:val="0"/>
        <w:autoSpaceDN w:val="0"/>
        <w:spacing w:before="28" w:after="0" w:line="206" w:lineRule="exact"/>
        <w:ind w:right="0"/>
        <w:jc w:val="left"/>
        <w:rPr>
          <w:rFonts w:hint="default" w:ascii="Arial" w:hAnsi="Arial" w:eastAsia="Arial"/>
          <w:color w:val="000000"/>
          <w:spacing w:val="-10"/>
          <w:sz w:val="28"/>
          <w:szCs w:val="28"/>
        </w:rPr>
      </w:pPr>
    </w:p>
    <w:p w14:paraId="4F4F4632">
      <w:pPr>
        <w:widowControl/>
        <w:tabs>
          <w:tab w:val="left" w:pos="1740"/>
        </w:tabs>
        <w:autoSpaceDE w:val="0"/>
        <w:autoSpaceDN w:val="0"/>
        <w:spacing w:before="28" w:after="0" w:line="206" w:lineRule="exact"/>
        <w:ind w:right="0" w:firstLine="1431" w:firstLineChars="550"/>
        <w:jc w:val="left"/>
        <w:rPr>
          <w:rFonts w:hint="default"/>
          <w:sz w:val="28"/>
          <w:szCs w:val="28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  <w:r>
        <w:rPr>
          <w:rFonts w:ascii="Arial" w:hAnsi="Arial" w:eastAsia="Arial"/>
          <w:b/>
          <w:color w:val="003366"/>
          <w:spacing w:val="-10"/>
          <w:sz w:val="28"/>
          <w:szCs w:val="28"/>
        </w:rPr>
        <w:t>1.4 Méthodologie adopté</w:t>
      </w:r>
    </w:p>
    <w:p w14:paraId="43882ECF">
      <w:pPr>
        <w:widowControl/>
        <w:autoSpaceDE w:val="0"/>
        <w:autoSpaceDN w:val="0"/>
        <w:spacing w:before="1492" w:after="0" w:line="206" w:lineRule="exact"/>
        <w:ind w:right="0" w:firstLine="1200" w:firstLineChars="50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306705</wp:posOffset>
            </wp:positionV>
            <wp:extent cx="7772400" cy="9751695"/>
            <wp:effectExtent l="0" t="0" r="0" b="1905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75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/>
          <w:color w:val="000000"/>
          <w:spacing w:val="-10"/>
          <w:sz w:val="24"/>
          <w:szCs w:val="24"/>
        </w:rPr>
        <w:t>Pour réaliser ce projet, la démarche méthodologique suivante a été adoptée :</w:t>
      </w:r>
    </w:p>
    <w:p w14:paraId="1F870250">
      <w:pPr>
        <w:widowControl/>
        <w:tabs>
          <w:tab w:val="left" w:pos="1740"/>
        </w:tabs>
        <w:autoSpaceDE w:val="0"/>
        <w:autoSpaceDN w:val="0"/>
        <w:spacing w:before="88" w:after="0" w:line="374" w:lineRule="exact"/>
        <w:ind w:left="1380" w:right="144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1. </w:t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Analyse du problème et collecte des informations sur le fonctionnement des flux de stock de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l'entreprise ;</w:t>
      </w:r>
    </w:p>
    <w:p w14:paraId="6A16DCB1">
      <w:pPr>
        <w:widowControl/>
        <w:tabs>
          <w:tab w:val="left" w:pos="1740"/>
        </w:tabs>
        <w:autoSpaceDE w:val="0"/>
        <w:autoSpaceDN w:val="0"/>
        <w:spacing w:before="84" w:after="0" w:line="202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2. </w:t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Conception de la solution sous forme de maquettes fonctionnelles ;</w:t>
      </w:r>
    </w:p>
    <w:p w14:paraId="7E4149E8">
      <w:pPr>
        <w:widowControl/>
        <w:tabs>
          <w:tab w:val="left" w:pos="1740"/>
        </w:tabs>
        <w:autoSpaceDE w:val="0"/>
        <w:autoSpaceDN w:val="0"/>
        <w:spacing w:before="82" w:after="0" w:line="206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3. </w:t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Développement et codage de l'application web ;</w:t>
      </w:r>
    </w:p>
    <w:p w14:paraId="787A43E9">
      <w:pPr>
        <w:widowControl/>
        <w:tabs>
          <w:tab w:val="left" w:pos="1740"/>
        </w:tabs>
        <w:autoSpaceDE w:val="0"/>
        <w:autoSpaceDN w:val="0"/>
        <w:spacing w:before="76" w:after="0" w:line="206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4. </w:t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Tests d'intégration et validation du prototype final.</w:t>
      </w:r>
    </w:p>
    <w:p w14:paraId="5E3F87A1">
      <w:pPr>
        <w:widowControl/>
        <w:autoSpaceDE w:val="0"/>
        <w:autoSpaceDN w:val="0"/>
        <w:spacing w:before="424" w:after="0" w:line="162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4"/>
          <w:szCs w:val="24"/>
        </w:rPr>
        <w:t>1.5 Structure du document</w:t>
      </w:r>
    </w:p>
    <w:p w14:paraId="0CE62405">
      <w:pPr>
        <w:widowControl/>
        <w:autoSpaceDE w:val="0"/>
        <w:autoSpaceDN w:val="0"/>
        <w:spacing w:before="318" w:after="0" w:line="202" w:lineRule="exact"/>
        <w:ind w:left="0" w:right="0" w:firstLine="0"/>
        <w:jc w:val="center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Le présent travail est articulé autour de cinq chapitres, conformément aux directives de la</w:t>
      </w:r>
    </w:p>
    <w:p w14:paraId="242C526C">
      <w:pPr>
        <w:widowControl/>
        <w:autoSpaceDE w:val="0"/>
        <w:autoSpaceDN w:val="0"/>
        <w:spacing w:before="128" w:after="0" w:line="162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Faculté :</w:t>
      </w:r>
    </w:p>
    <w:p w14:paraId="3082AE3C">
      <w:pPr>
        <w:widowControl/>
        <w:tabs>
          <w:tab w:val="left" w:pos="1740"/>
        </w:tabs>
        <w:autoSpaceDE w:val="0"/>
        <w:autoSpaceDN w:val="0"/>
        <w:spacing w:before="236" w:after="0" w:line="206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Chapitre I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Introduction générale ;</w:t>
      </w:r>
    </w:p>
    <w:p w14:paraId="4AC8FF6C">
      <w:pPr>
        <w:widowControl/>
        <w:tabs>
          <w:tab w:val="left" w:pos="1740"/>
        </w:tabs>
        <w:autoSpaceDE w:val="0"/>
        <w:autoSpaceDN w:val="0"/>
        <w:spacing w:before="12" w:after="0" w:line="206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Chapitre II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Cadre théorique et technologique ;</w:t>
      </w:r>
    </w:p>
    <w:p w14:paraId="0D5B02AA">
      <w:pPr>
        <w:widowControl/>
        <w:tabs>
          <w:tab w:val="left" w:pos="1740"/>
        </w:tabs>
        <w:autoSpaceDE w:val="0"/>
        <w:autoSpaceDN w:val="0"/>
        <w:spacing w:before="12" w:after="0" w:line="206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Chapitre III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Réalisation du projet ;</w:t>
      </w:r>
    </w:p>
    <w:p w14:paraId="3CCCA96C">
      <w:pPr>
        <w:widowControl/>
        <w:tabs>
          <w:tab w:val="left" w:pos="1740"/>
        </w:tabs>
        <w:autoSpaceDE w:val="0"/>
        <w:autoSpaceDN w:val="0"/>
        <w:spacing w:before="16" w:after="0" w:line="202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Chapitre IV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Difficultés rencontrées et limites ;</w:t>
      </w:r>
    </w:p>
    <w:p w14:paraId="55F6C58A">
      <w:pPr>
        <w:widowControl/>
        <w:tabs>
          <w:tab w:val="left" w:pos="1740"/>
        </w:tabs>
        <w:autoSpaceDE w:val="0"/>
        <w:autoSpaceDN w:val="0"/>
        <w:spacing w:before="16" w:after="0" w:line="206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Chapitre V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Conclusion générale.</w:t>
      </w:r>
    </w:p>
    <w:p w14:paraId="6223A1C2">
      <w:pPr>
        <w:widowControl/>
        <w:autoSpaceDE w:val="0"/>
        <w:autoSpaceDN w:val="0"/>
        <w:spacing w:before="386" w:after="0" w:line="254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8"/>
          <w:szCs w:val="24"/>
        </w:rPr>
        <w:t>2. CADRE THÉORIQUE ET TECHNOLOGIQUE</w:t>
      </w:r>
    </w:p>
    <w:p w14:paraId="2C44B870">
      <w:pPr>
        <w:widowControl/>
        <w:autoSpaceDE w:val="0"/>
        <w:autoSpaceDN w:val="0"/>
        <w:spacing w:before="848" w:after="0" w:line="204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4"/>
          <w:szCs w:val="24"/>
        </w:rPr>
        <w:t>2.1 Définitions des concepts clés</w:t>
      </w:r>
    </w:p>
    <w:p w14:paraId="70E9B326">
      <w:pPr>
        <w:widowControl/>
        <w:tabs>
          <w:tab w:val="left" w:pos="1740"/>
        </w:tabs>
        <w:autoSpaceDE w:val="0"/>
        <w:autoSpaceDN w:val="0"/>
        <w:spacing w:before="0" w:after="0" w:line="406" w:lineRule="exact"/>
        <w:ind w:left="1380" w:right="144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Application web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Logiciel applicatif codé dans un langage supporté par les navigateurs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web (comme le HTML, CSS et JavaScript) et exécutable à travers n'importe quel navigateur</w:t>
      </w:r>
    </w:p>
    <w:p w14:paraId="508CA015">
      <w:pPr>
        <w:widowControl/>
        <w:autoSpaceDE w:val="0"/>
        <w:autoSpaceDN w:val="0"/>
        <w:spacing w:before="126" w:after="0" w:line="160" w:lineRule="exact"/>
        <w:ind w:left="17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sans nécessiter d'installation lourde sur la machine de l'utilisateur.</w:t>
      </w:r>
    </w:p>
    <w:p w14:paraId="2944E95F">
      <w:pPr>
        <w:widowControl/>
        <w:tabs>
          <w:tab w:val="left" w:pos="1740"/>
        </w:tabs>
        <w:autoSpaceDE w:val="0"/>
        <w:autoSpaceDN w:val="0"/>
        <w:spacing w:before="0" w:after="0" w:line="352" w:lineRule="exact"/>
        <w:ind w:left="1380" w:right="1584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Gestion des stocks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Discipline organisationnelle consistant à planifier, suivre et contrôler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les flux de marchandises entrantes et sortantes afin de garantir leur disponibilité continue</w:t>
      </w:r>
    </w:p>
    <w:p w14:paraId="6AE1183E">
      <w:pPr>
        <w:widowControl/>
        <w:autoSpaceDE w:val="0"/>
        <w:autoSpaceDN w:val="0"/>
        <w:spacing w:before="124" w:after="0" w:line="162" w:lineRule="exact"/>
        <w:ind w:left="17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tout en limitant les coûts d'immobilisation financière.</w:t>
      </w:r>
    </w:p>
    <w:p w14:paraId="49198B71">
      <w:pPr>
        <w:widowControl/>
        <w:tabs>
          <w:tab w:val="left" w:pos="1740"/>
        </w:tabs>
        <w:autoSpaceDE w:val="0"/>
        <w:autoSpaceDN w:val="0"/>
        <w:spacing w:before="0" w:after="0" w:line="344" w:lineRule="exact"/>
        <w:ind w:left="1380" w:right="1872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Automatisation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Processus consistant à transférer tout ou partie d'une suite de tâches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logiques ou répétitives à un système informatique, réduisant l'intervention humaine et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éliminant le risque d'erreurs de saisie.</w:t>
      </w:r>
    </w:p>
    <w:p w14:paraId="0F55A878">
      <w:pPr>
        <w:widowControl/>
        <w:autoSpaceDE w:val="0"/>
        <w:autoSpaceDN w:val="0"/>
        <w:spacing w:before="426" w:after="0" w:line="206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4"/>
          <w:szCs w:val="24"/>
        </w:rPr>
        <w:t>2.2 Présentation des outils ou technologies utilisés</w:t>
      </w:r>
    </w:p>
    <w:p w14:paraId="53A39F9A">
      <w:pPr>
        <w:widowControl/>
        <w:autoSpaceDE w:val="0"/>
        <w:autoSpaceDN w:val="0"/>
        <w:spacing w:before="152" w:after="0" w:line="328" w:lineRule="exact"/>
        <w:ind w:left="1440" w:right="144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Pour concevoir notre solution, nous avons fait le choix de technologies front-end légères et </w:t>
      </w:r>
      <w:r>
        <w:rPr>
          <w:sz w:val="24"/>
          <w:szCs w:val="24"/>
        </w:rPr>
        <w:br w:type="textWrapping"/>
      </w:r>
      <w:r>
        <w:rPr>
          <w:rFonts w:ascii="Arial" w:hAnsi="Arial" w:eastAsia="Arial"/>
          <w:color w:val="000000"/>
          <w:spacing w:val="-10"/>
          <w:sz w:val="24"/>
          <w:szCs w:val="24"/>
        </w:rPr>
        <w:t>standardisées, évitant la dépendance à un serveur distant lourd :</w:t>
      </w:r>
    </w:p>
    <w:p w14:paraId="554DE5D6">
      <w:pPr>
        <w:widowControl/>
        <w:tabs>
          <w:tab w:val="left" w:pos="1740"/>
        </w:tabs>
        <w:autoSpaceDE w:val="0"/>
        <w:autoSpaceDN w:val="0"/>
        <w:spacing w:before="0" w:after="0" w:line="420" w:lineRule="exact"/>
        <w:ind w:left="1380" w:right="144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HTML (HyperText Markup Language)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Utilisé pour bâtir la structure sémantique globale et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les formulaires de l'application.</w:t>
      </w:r>
    </w:p>
    <w:p w14:paraId="74605FBC">
      <w:pPr>
        <w:widowControl/>
        <w:tabs>
          <w:tab w:val="left" w:pos="1740"/>
        </w:tabs>
        <w:autoSpaceDE w:val="0"/>
        <w:autoSpaceDN w:val="0"/>
        <w:spacing w:before="16" w:after="0" w:line="206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CSS (Cascading Style Sheets)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Utilisé pour designer et mettre en forme l'interface</w:t>
      </w:r>
    </w:p>
    <w:p w14:paraId="59D8711E">
      <w:pPr>
        <w:rPr>
          <w:sz w:val="28"/>
          <w:szCs w:val="28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16E0E952">
      <w:pPr>
        <w:widowControl/>
        <w:autoSpaceDE w:val="0"/>
        <w:autoSpaceDN w:val="0"/>
        <w:spacing w:before="1494" w:after="0" w:line="188" w:lineRule="exact"/>
        <w:ind w:left="17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utilisateur, la rendant moderne et intuitive.</w:t>
      </w:r>
      <w:r>
        <w:rPr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F619">
      <w:pPr>
        <w:widowControl/>
        <w:tabs>
          <w:tab w:val="left" w:pos="1740"/>
        </w:tabs>
        <w:autoSpaceDE w:val="0"/>
        <w:autoSpaceDN w:val="0"/>
        <w:spacing w:before="0" w:after="0" w:line="336" w:lineRule="exact"/>
        <w:ind w:left="1380" w:right="144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JavaScript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Langage de programmation dynamique qui orchestre toute la logique de calcul,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l'écoute des actions sur les boutons et la manipulation du DOM.</w:t>
      </w:r>
    </w:p>
    <w:p w14:paraId="399E65F3">
      <w:pPr>
        <w:widowControl/>
        <w:tabs>
          <w:tab w:val="left" w:pos="1740"/>
        </w:tabs>
        <w:autoSpaceDE w:val="0"/>
        <w:autoSpaceDN w:val="0"/>
        <w:spacing w:before="0" w:after="0" w:line="332" w:lineRule="exact"/>
        <w:ind w:left="1380" w:right="144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LocalStorage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Espace de stockage web intégré au navigateur, choisi pour assurer la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conservation locale des données d'inventaire sans exiger de base de données SQL distante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pour ce prototype.</w:t>
      </w:r>
    </w:p>
    <w:p w14:paraId="50102EC8">
      <w:pPr>
        <w:widowControl/>
        <w:autoSpaceDE w:val="0"/>
        <w:autoSpaceDN w:val="0"/>
        <w:spacing w:before="386" w:after="0" w:line="238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8"/>
          <w:szCs w:val="24"/>
        </w:rPr>
        <w:t>3. RÉALISATION DU PROJET</w:t>
      </w:r>
    </w:p>
    <w:p w14:paraId="683D7BBA">
      <w:pPr>
        <w:widowControl/>
        <w:autoSpaceDE w:val="0"/>
        <w:autoSpaceDN w:val="0"/>
        <w:spacing w:before="866" w:after="0" w:line="204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4"/>
          <w:szCs w:val="24"/>
        </w:rPr>
        <w:t>3.1 Analyse des besoins</w:t>
      </w:r>
    </w:p>
    <w:p w14:paraId="24130B41">
      <w:pPr>
        <w:widowControl/>
        <w:autoSpaceDE w:val="0"/>
        <w:autoSpaceDN w:val="0"/>
        <w:spacing w:before="152" w:after="0" w:line="328" w:lineRule="exact"/>
        <w:ind w:left="1440" w:right="144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Le public cible de l'application est le gérant de la boutique Seto FlowGrid. Les besoins se </w:t>
      </w:r>
      <w:r>
        <w:rPr>
          <w:sz w:val="24"/>
          <w:szCs w:val="24"/>
        </w:rPr>
        <w:br w:type="textWrapping"/>
      </w:r>
      <w:r>
        <w:rPr>
          <w:rFonts w:ascii="Arial" w:hAnsi="Arial" w:eastAsia="Arial"/>
          <w:color w:val="000000"/>
          <w:spacing w:val="-10"/>
          <w:sz w:val="24"/>
          <w:szCs w:val="24"/>
        </w:rPr>
        <w:t>décomposent ainsi :</w:t>
      </w:r>
    </w:p>
    <w:p w14:paraId="5D319C9B">
      <w:pPr>
        <w:widowControl/>
        <w:tabs>
          <w:tab w:val="left" w:pos="1740"/>
        </w:tabs>
        <w:autoSpaceDE w:val="0"/>
        <w:autoSpaceDN w:val="0"/>
        <w:spacing w:before="0" w:after="0" w:line="422" w:lineRule="exact"/>
        <w:ind w:left="1380" w:right="1584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Besoins fonctionnels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Pouvoir saisir un nouveau téléphone, mettre à jour le stock restant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lors d'une vente, générer automatiquement le prix total et stocker les ventes.</w:t>
      </w:r>
    </w:p>
    <w:p w14:paraId="2692775B">
      <w:pPr>
        <w:widowControl/>
        <w:tabs>
          <w:tab w:val="left" w:pos="1740"/>
        </w:tabs>
        <w:autoSpaceDE w:val="0"/>
        <w:autoSpaceDN w:val="0"/>
        <w:spacing w:before="0" w:after="0" w:line="330" w:lineRule="exact"/>
        <w:ind w:left="1380" w:right="1584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Besoins non-fonctionnels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L'application doit présenter une interface épurée, une rapidité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de calcul et garantir la persistance des données au rafraîchissement de la page.</w:t>
      </w:r>
    </w:p>
    <w:p w14:paraId="32B3EB40">
      <w:pPr>
        <w:widowControl/>
        <w:autoSpaceDE w:val="0"/>
        <w:autoSpaceDN w:val="0"/>
        <w:spacing w:before="426" w:after="0" w:line="160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4"/>
          <w:szCs w:val="24"/>
        </w:rPr>
        <w:t>3.2 Architecture de la solution</w:t>
      </w:r>
    </w:p>
    <w:p w14:paraId="74EF6F3F">
      <w:pPr>
        <w:widowControl/>
        <w:autoSpaceDE w:val="0"/>
        <w:autoSpaceDN w:val="0"/>
        <w:spacing w:before="194" w:after="368" w:line="330" w:lineRule="exact"/>
        <w:ind w:left="1440" w:right="1440" w:firstLine="0"/>
        <w:jc w:val="left"/>
        <w:rPr>
          <w:rFonts w:hint="default"/>
          <w:sz w:val="24"/>
          <w:szCs w:val="24"/>
          <w:lang w:val="fr-FR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L'architecture de Seto FlowGrid repose sur un modèle d'application </w:t>
      </w:r>
      <w:r>
        <w:rPr>
          <w:rFonts w:hint="default" w:ascii="Arial" w:hAnsi="Arial" w:eastAsia="Arial"/>
          <w:color w:val="000000"/>
          <w:spacing w:val="-10"/>
          <w:sz w:val="24"/>
          <w:szCs w:val="24"/>
          <w:lang w:val="fr-FR"/>
        </w:rPr>
        <w:t>a deux page dont une page de connexion et une page de gestion dans lequel sera travailler le stock</w:t>
      </w:r>
    </w:p>
    <w:tbl>
      <w:tblPr>
        <w:tblStyle w:val="35"/>
        <w:tblW w:w="0" w:type="auto"/>
        <w:tblInd w:w="14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3260"/>
        <w:gridCol w:w="3260"/>
      </w:tblGrid>
      <w:tr w14:paraId="0EBA9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exact"/>
        </w:trPr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1F1F1"/>
            <w:tcMar>
              <w:left w:w="0" w:type="dxa"/>
              <w:right w:w="0" w:type="dxa"/>
            </w:tcMar>
          </w:tcPr>
          <w:p w14:paraId="5EF79672">
            <w:pPr>
              <w:widowControl/>
              <w:autoSpaceDE w:val="0"/>
              <w:autoSpaceDN w:val="0"/>
              <w:spacing w:before="172" w:after="0" w:line="202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b/>
                <w:color w:val="000000"/>
                <w:spacing w:val="-10"/>
                <w:sz w:val="24"/>
                <w:szCs w:val="24"/>
              </w:rPr>
              <w:t>Composant</w:t>
            </w:r>
          </w:p>
        </w:tc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1F1F1"/>
            <w:tcMar>
              <w:left w:w="0" w:type="dxa"/>
              <w:right w:w="0" w:type="dxa"/>
            </w:tcMar>
          </w:tcPr>
          <w:p w14:paraId="75CBF22B">
            <w:pPr>
              <w:widowControl/>
              <w:autoSpaceDE w:val="0"/>
              <w:autoSpaceDN w:val="0"/>
              <w:spacing w:before="172" w:after="0" w:line="202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b/>
                <w:color w:val="000000"/>
                <w:spacing w:val="-10"/>
                <w:sz w:val="24"/>
                <w:szCs w:val="24"/>
              </w:rPr>
              <w:t>Rôle Principal</w:t>
            </w:r>
          </w:p>
        </w:tc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1F1F1"/>
            <w:tcMar>
              <w:left w:w="0" w:type="dxa"/>
              <w:right w:w="0" w:type="dxa"/>
            </w:tcMar>
          </w:tcPr>
          <w:p w14:paraId="69E1EA34">
            <w:pPr>
              <w:widowControl/>
              <w:autoSpaceDE w:val="0"/>
              <w:autoSpaceDN w:val="0"/>
              <w:spacing w:before="174" w:after="0" w:line="204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b/>
                <w:color w:val="000000"/>
                <w:spacing w:val="-10"/>
                <w:sz w:val="24"/>
                <w:szCs w:val="24"/>
              </w:rPr>
              <w:t>Technologie</w:t>
            </w:r>
          </w:p>
        </w:tc>
      </w:tr>
      <w:tr w14:paraId="57B84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exact"/>
        </w:trPr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2BFF4073">
            <w:pPr>
              <w:widowControl/>
              <w:autoSpaceDE w:val="0"/>
              <w:autoSpaceDN w:val="0"/>
              <w:spacing w:before="166" w:after="0" w:line="162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b/>
                <w:color w:val="000000"/>
                <w:spacing w:val="-10"/>
                <w:sz w:val="24"/>
                <w:szCs w:val="24"/>
              </w:rPr>
              <w:t>Interface Client</w:t>
            </w:r>
          </w:p>
        </w:tc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135D3FCB">
            <w:pPr>
              <w:widowControl/>
              <w:autoSpaceDE w:val="0"/>
              <w:autoSpaceDN w:val="0"/>
              <w:spacing w:before="166" w:after="0" w:line="162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Saisie des données et</w:t>
            </w:r>
          </w:p>
          <w:p w14:paraId="30179414">
            <w:pPr>
              <w:widowControl/>
              <w:autoSpaceDE w:val="0"/>
              <w:autoSpaceDN w:val="0"/>
              <w:spacing w:before="168" w:after="0" w:line="206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affichage de l'état des stocks</w:t>
            </w:r>
          </w:p>
          <w:p w14:paraId="1E2DD250">
            <w:pPr>
              <w:widowControl/>
              <w:autoSpaceDE w:val="0"/>
              <w:autoSpaceDN w:val="0"/>
              <w:spacing w:before="130" w:after="0" w:line="156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et ventes</w:t>
            </w:r>
          </w:p>
        </w:tc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45BB9353">
            <w:pPr>
              <w:widowControl/>
              <w:autoSpaceDE w:val="0"/>
              <w:autoSpaceDN w:val="0"/>
              <w:spacing w:before="166" w:after="0" w:line="162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HTML5 / CSS3</w:t>
            </w:r>
          </w:p>
        </w:tc>
      </w:tr>
      <w:tr w14:paraId="3EC18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exact"/>
        </w:trPr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3CBD5FBF">
            <w:pPr>
              <w:widowControl/>
              <w:autoSpaceDE w:val="0"/>
              <w:autoSpaceDN w:val="0"/>
              <w:spacing w:before="172" w:after="0" w:line="202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b/>
                <w:color w:val="000000"/>
                <w:spacing w:val="-10"/>
                <w:sz w:val="24"/>
                <w:szCs w:val="24"/>
              </w:rPr>
              <w:t>Moteur Applicatif</w:t>
            </w:r>
          </w:p>
        </w:tc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06302475">
            <w:pPr>
              <w:widowControl/>
              <w:autoSpaceDE w:val="0"/>
              <w:autoSpaceDN w:val="0"/>
              <w:spacing w:before="172" w:after="0" w:line="206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Calcul des recettes, gestion</w:t>
            </w:r>
          </w:p>
          <w:p w14:paraId="12344836">
            <w:pPr>
              <w:widowControl/>
              <w:autoSpaceDE w:val="0"/>
              <w:autoSpaceDN w:val="0"/>
              <w:spacing w:before="124" w:after="0" w:line="162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des événements et mise à</w:t>
            </w:r>
          </w:p>
          <w:p w14:paraId="3DD34983">
            <w:pPr>
              <w:widowControl/>
              <w:autoSpaceDE w:val="0"/>
              <w:autoSpaceDN w:val="0"/>
              <w:spacing w:before="166" w:after="0" w:line="208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jour du DOM</w:t>
            </w:r>
          </w:p>
        </w:tc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70C2CE2E">
            <w:pPr>
              <w:widowControl/>
              <w:autoSpaceDE w:val="0"/>
              <w:autoSpaceDN w:val="0"/>
              <w:spacing w:before="172" w:after="0" w:line="206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JavaScript (ES6)</w:t>
            </w:r>
          </w:p>
        </w:tc>
      </w:tr>
      <w:tr w14:paraId="52E67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exact"/>
        </w:trPr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26CAE580">
            <w:pPr>
              <w:widowControl/>
              <w:autoSpaceDE w:val="0"/>
              <w:autoSpaceDN w:val="0"/>
              <w:spacing w:before="172" w:after="0" w:line="202" w:lineRule="exact"/>
              <w:ind w:left="100" w:right="0" w:firstLine="0"/>
              <w:jc w:val="left"/>
              <w:rPr>
                <w:rFonts w:hint="default" w:ascii="Arial" w:hAnsi="Arial" w:eastAsia="Arial"/>
                <w:b/>
                <w:color w:val="000000"/>
                <w:spacing w:val="-10"/>
                <w:sz w:val="24"/>
                <w:szCs w:val="24"/>
                <w:lang w:val="fr-FR"/>
              </w:rPr>
            </w:pPr>
            <w:r>
              <w:rPr>
                <w:rFonts w:hint="default" w:ascii="Arial" w:hAnsi="Arial" w:eastAsia="Arial"/>
                <w:b/>
                <w:color w:val="000000"/>
                <w:spacing w:val="-10"/>
                <w:sz w:val="24"/>
                <w:szCs w:val="24"/>
                <w:lang w:val="fr-FR"/>
              </w:rPr>
              <w:t>Interface de création de compte et de connexion</w:t>
            </w:r>
          </w:p>
        </w:tc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487CBF89">
            <w:pPr>
              <w:widowControl/>
              <w:autoSpaceDE w:val="0"/>
              <w:autoSpaceDN w:val="0"/>
              <w:spacing w:before="166" w:after="0" w:line="208" w:lineRule="exact"/>
              <w:ind w:left="100" w:right="0" w:firstLine="0"/>
              <w:jc w:val="left"/>
              <w:rPr>
                <w:rFonts w:hint="default" w:ascii="Arial" w:hAnsi="Arial" w:eastAsia="Arial"/>
                <w:color w:val="000000"/>
                <w:spacing w:val="-10"/>
                <w:sz w:val="24"/>
                <w:szCs w:val="24"/>
                <w:lang w:val="fr-FR"/>
              </w:rPr>
            </w:pPr>
            <w:r>
              <w:rPr>
                <w:rFonts w:hint="default" w:ascii="Arial" w:hAnsi="Arial" w:eastAsia="Arial"/>
                <w:color w:val="000000"/>
                <w:spacing w:val="-10"/>
                <w:sz w:val="24"/>
                <w:szCs w:val="24"/>
                <w:lang w:val="fr-FR"/>
              </w:rPr>
              <w:t>Sert a gerer les données dans un compte</w:t>
            </w:r>
          </w:p>
        </w:tc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15C7DD82">
            <w:pPr>
              <w:widowControl/>
              <w:autoSpaceDE w:val="0"/>
              <w:autoSpaceDN w:val="0"/>
              <w:spacing w:before="172" w:after="0" w:line="206" w:lineRule="exact"/>
              <w:ind w:left="100" w:right="0" w:firstLine="0"/>
              <w:jc w:val="left"/>
              <w:rPr>
                <w:rFonts w:hint="default" w:ascii="Arial" w:hAnsi="Arial" w:eastAsia="Arial"/>
                <w:color w:val="000000"/>
                <w:spacing w:val="-10"/>
                <w:sz w:val="24"/>
                <w:szCs w:val="24"/>
                <w:lang w:val="fr-FR"/>
              </w:rPr>
            </w:pPr>
            <w:r>
              <w:rPr>
                <w:rFonts w:hint="default" w:ascii="Arial" w:hAnsi="Arial" w:eastAsia="Arial"/>
                <w:color w:val="000000"/>
                <w:spacing w:val="-10"/>
                <w:sz w:val="24"/>
                <w:szCs w:val="24"/>
                <w:lang w:val="fr-FR"/>
              </w:rPr>
              <w:t>HTML5,CSS3,JS ES6</w:t>
            </w:r>
          </w:p>
        </w:tc>
      </w:tr>
      <w:tr w14:paraId="69CCE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exact"/>
        </w:trPr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096C8BE8">
            <w:pPr>
              <w:widowControl/>
              <w:autoSpaceDE w:val="0"/>
              <w:autoSpaceDN w:val="0"/>
              <w:spacing w:before="172" w:after="0" w:line="202" w:lineRule="exact"/>
              <w:ind w:left="100" w:right="0" w:firstLine="0"/>
              <w:jc w:val="left"/>
              <w:rPr>
                <w:rFonts w:hint="default" w:ascii="Arial" w:hAnsi="Arial" w:eastAsia="Arial"/>
                <w:b/>
                <w:color w:val="000000"/>
                <w:spacing w:val="-10"/>
                <w:sz w:val="24"/>
                <w:szCs w:val="24"/>
                <w:lang w:val="fr-FR"/>
              </w:rPr>
            </w:pPr>
            <w:r>
              <w:rPr>
                <w:rFonts w:hint="default" w:ascii="Arial" w:hAnsi="Arial" w:eastAsia="Arial"/>
                <w:b/>
                <w:color w:val="000000"/>
                <w:spacing w:val="-10"/>
                <w:sz w:val="24"/>
                <w:szCs w:val="24"/>
                <w:lang w:val="fr-FR"/>
              </w:rPr>
              <w:t>;</w:t>
            </w:r>
          </w:p>
        </w:tc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27E93B9B">
            <w:pPr>
              <w:widowControl/>
              <w:autoSpaceDE w:val="0"/>
              <w:autoSpaceDN w:val="0"/>
              <w:spacing w:before="166" w:after="0" w:line="208" w:lineRule="exact"/>
              <w:ind w:left="100" w:right="0" w:firstLine="0"/>
              <w:jc w:val="left"/>
              <w:rPr>
                <w:rFonts w:hint="default" w:ascii="Arial" w:hAnsi="Arial" w:eastAsia="Arial"/>
                <w:color w:val="000000"/>
                <w:spacing w:val="-10"/>
                <w:sz w:val="24"/>
                <w:szCs w:val="24"/>
                <w:lang w:val="fr-FR"/>
              </w:rPr>
            </w:pPr>
          </w:p>
        </w:tc>
        <w:tc>
          <w:tcPr>
            <w:tcW w:w="32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41561ACA">
            <w:pPr>
              <w:widowControl/>
              <w:autoSpaceDE w:val="0"/>
              <w:autoSpaceDN w:val="0"/>
              <w:spacing w:before="172" w:after="0" w:line="206" w:lineRule="exact"/>
              <w:ind w:left="100" w:right="0" w:firstLine="0"/>
              <w:jc w:val="left"/>
              <w:rPr>
                <w:rFonts w:hint="default" w:ascii="Arial" w:hAnsi="Arial" w:eastAsia="Arial"/>
                <w:color w:val="000000"/>
                <w:spacing w:val="-10"/>
                <w:sz w:val="24"/>
                <w:szCs w:val="24"/>
                <w:lang w:val="fr-FR"/>
              </w:rPr>
            </w:pPr>
          </w:p>
        </w:tc>
      </w:tr>
    </w:tbl>
    <w:p w14:paraId="361A139B">
      <w:pPr>
        <w:widowControl/>
        <w:autoSpaceDE w:val="0"/>
        <w:autoSpaceDN w:val="0"/>
        <w:spacing w:before="0" w:after="0" w:line="14" w:lineRule="exact"/>
        <w:ind w:left="0" w:right="0"/>
        <w:rPr>
          <w:sz w:val="24"/>
          <w:szCs w:val="24"/>
        </w:rPr>
      </w:pPr>
    </w:p>
    <w:p w14:paraId="2A09DF4C">
      <w:pPr>
        <w:rPr>
          <w:sz w:val="32"/>
          <w:szCs w:val="32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0D747C38">
      <w:pPr>
        <w:widowControl/>
        <w:autoSpaceDE w:val="0"/>
        <w:autoSpaceDN w:val="0"/>
        <w:spacing w:before="0" w:after="0" w:line="1440" w:lineRule="exact"/>
        <w:ind w:left="0" w:right="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5"/>
        <w:tblW w:w="0" w:type="auto"/>
        <w:tblInd w:w="14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5978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exact"/>
        </w:trPr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1F1F1"/>
            <w:tcMar>
              <w:left w:w="0" w:type="dxa"/>
              <w:right w:w="0" w:type="dxa"/>
            </w:tcMar>
          </w:tcPr>
          <w:p w14:paraId="787669CD">
            <w:pPr>
              <w:widowControl/>
              <w:autoSpaceDE w:val="0"/>
              <w:autoSpaceDN w:val="0"/>
              <w:spacing w:before="166" w:after="0" w:line="204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b/>
                <w:color w:val="000000"/>
                <w:spacing w:val="-10"/>
                <w:sz w:val="24"/>
                <w:szCs w:val="24"/>
              </w:rPr>
              <w:t>Composant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1F1F1"/>
            <w:tcMar>
              <w:left w:w="0" w:type="dxa"/>
              <w:right w:w="0" w:type="dxa"/>
            </w:tcMar>
          </w:tcPr>
          <w:p w14:paraId="78006D52">
            <w:pPr>
              <w:widowControl/>
              <w:autoSpaceDE w:val="0"/>
              <w:autoSpaceDN w:val="0"/>
              <w:spacing w:before="166" w:after="0" w:line="204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b/>
                <w:color w:val="000000"/>
                <w:spacing w:val="-10"/>
                <w:sz w:val="24"/>
                <w:szCs w:val="24"/>
              </w:rPr>
              <w:t>Rôle Principal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1F1F1"/>
            <w:tcMar>
              <w:left w:w="0" w:type="dxa"/>
              <w:right w:w="0" w:type="dxa"/>
            </w:tcMar>
          </w:tcPr>
          <w:p w14:paraId="702CF5D3">
            <w:pPr>
              <w:widowControl/>
              <w:autoSpaceDE w:val="0"/>
              <w:autoSpaceDN w:val="0"/>
              <w:spacing w:before="168" w:after="0" w:line="204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b/>
                <w:color w:val="000000"/>
                <w:spacing w:val="-10"/>
                <w:sz w:val="24"/>
                <w:szCs w:val="24"/>
              </w:rPr>
              <w:t>Technologie</w:t>
            </w:r>
          </w:p>
        </w:tc>
      </w:tr>
      <w:tr w14:paraId="5185A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exact"/>
        </w:trPr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4DF67CE8">
            <w:pPr>
              <w:widowControl/>
              <w:autoSpaceDE w:val="0"/>
              <w:autoSpaceDN w:val="0"/>
              <w:spacing w:before="182" w:after="0" w:line="206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b/>
                <w:color w:val="000000"/>
                <w:spacing w:val="-10"/>
                <w:sz w:val="24"/>
                <w:szCs w:val="24"/>
              </w:rPr>
              <w:t>Stockage local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7B2E49B9">
            <w:pPr>
              <w:widowControl/>
              <w:autoSpaceDE w:val="0"/>
              <w:autoSpaceDN w:val="0"/>
              <w:spacing w:before="182" w:after="0" w:line="206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Sauvegarde persistante des</w:t>
            </w:r>
          </w:p>
          <w:p w14:paraId="13DF0B6C">
            <w:pPr>
              <w:widowControl/>
              <w:autoSpaceDE w:val="0"/>
              <w:autoSpaceDN w:val="0"/>
              <w:spacing w:before="124" w:after="0" w:line="162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données d'inventaire et de</w:t>
            </w:r>
          </w:p>
          <w:p w14:paraId="6C074735">
            <w:pPr>
              <w:widowControl/>
              <w:autoSpaceDE w:val="0"/>
              <w:autoSpaceDN w:val="0"/>
              <w:spacing w:before="174" w:after="0" w:line="156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vente</w:t>
            </w:r>
          </w:p>
        </w:tc>
        <w:tc>
          <w:tcPr>
            <w:tcW w:w="31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left w:w="0" w:type="dxa"/>
              <w:right w:w="0" w:type="dxa"/>
            </w:tcMar>
          </w:tcPr>
          <w:p w14:paraId="6972FBEF">
            <w:pPr>
              <w:widowControl/>
              <w:autoSpaceDE w:val="0"/>
              <w:autoSpaceDN w:val="0"/>
              <w:spacing w:before="182" w:after="0" w:line="206" w:lineRule="exact"/>
              <w:ind w:left="10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Arial" w:hAnsi="Arial" w:eastAsia="Arial"/>
                <w:color w:val="000000"/>
                <w:spacing w:val="-10"/>
                <w:sz w:val="24"/>
                <w:szCs w:val="24"/>
              </w:rPr>
              <w:t>LocalStorage API</w:t>
            </w:r>
          </w:p>
        </w:tc>
      </w:tr>
    </w:tbl>
    <w:p w14:paraId="0BD497E9">
      <w:pPr>
        <w:widowControl/>
        <w:autoSpaceDE w:val="0"/>
        <w:autoSpaceDN w:val="0"/>
        <w:spacing w:before="158" w:after="0" w:line="242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4"/>
          <w:szCs w:val="24"/>
        </w:rPr>
        <w:t>3.3 Étapes de mise en œuvre</w:t>
      </w:r>
    </w:p>
    <w:p w14:paraId="4A213819">
      <w:pPr>
        <w:widowControl/>
        <w:tabs>
          <w:tab w:val="left" w:pos="1740"/>
        </w:tabs>
        <w:autoSpaceDE w:val="0"/>
        <w:autoSpaceDN w:val="0"/>
        <w:spacing w:before="166" w:after="0" w:line="206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Phase de conception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Définition de l'agencement visuel des formulaires de gestion</w:t>
      </w:r>
    </w:p>
    <w:p w14:paraId="427045A1">
      <w:pPr>
        <w:widowControl/>
        <w:autoSpaceDE w:val="0"/>
        <w:autoSpaceDN w:val="0"/>
        <w:spacing w:before="126" w:after="0" w:line="160" w:lineRule="exact"/>
        <w:ind w:left="17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d'inventaire.</w:t>
      </w:r>
    </w:p>
    <w:p w14:paraId="5D9DC3C7">
      <w:pPr>
        <w:widowControl/>
        <w:tabs>
          <w:tab w:val="left" w:pos="1740"/>
        </w:tabs>
        <w:autoSpaceDE w:val="0"/>
        <w:autoSpaceDN w:val="0"/>
        <w:spacing w:before="0" w:after="0" w:line="226" w:lineRule="exact"/>
        <w:ind w:left="138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Phase d'implémentation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Écriture des scripts en JavaScript pour lier les formulaires d'ajout</w:t>
      </w:r>
    </w:p>
    <w:p w14:paraId="6A6BC384">
      <w:pPr>
        <w:widowControl/>
        <w:autoSpaceDE w:val="0"/>
        <w:autoSpaceDN w:val="0"/>
        <w:spacing w:before="124" w:after="0" w:line="206" w:lineRule="exact"/>
        <w:ind w:left="17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au stockage local (localStorage).</w:t>
      </w:r>
    </w:p>
    <w:p w14:paraId="7DF59A97">
      <w:pPr>
        <w:widowControl/>
        <w:tabs>
          <w:tab w:val="left" w:pos="1740"/>
        </w:tabs>
        <w:autoSpaceDE w:val="0"/>
        <w:autoSpaceDN w:val="0"/>
        <w:spacing w:before="0" w:after="0" w:line="330" w:lineRule="exact"/>
        <w:ind w:left="1380" w:right="1584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Phase de tests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Validation de l'intégrité des opérations (les calculs de recettes se mettent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bien à jour après chaque vente simulée).</w:t>
      </w:r>
    </w:p>
    <w:p w14:paraId="75C1C25A">
      <w:pPr>
        <w:widowControl/>
        <w:autoSpaceDE w:val="0"/>
        <w:autoSpaceDN w:val="0"/>
        <w:spacing w:before="424" w:after="0" w:line="162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4"/>
          <w:szCs w:val="24"/>
        </w:rPr>
        <w:t>3.4 Résultats obtenus</w:t>
      </w:r>
    </w:p>
    <w:p w14:paraId="3936A7B3">
      <w:pPr>
        <w:widowControl/>
        <w:autoSpaceDE w:val="0"/>
        <w:autoSpaceDN w:val="0"/>
        <w:spacing w:before="196" w:after="0" w:line="328" w:lineRule="exact"/>
        <w:ind w:left="1440" w:right="1452" w:firstLine="0"/>
        <w:jc w:val="both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Le prototype logiciel développé remplit l'ensemble du cahier des charges. L'interface finale est </w:t>
      </w:r>
      <w:r>
        <w:rPr>
          <w:sz w:val="24"/>
          <w:szCs w:val="24"/>
        </w:rPr>
        <w:br w:type="textWrapping"/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fonctionnelle, dynamique et permet au gérant de piloter la boutique de manière autonome et </w:t>
      </w:r>
      <w:r>
        <w:rPr>
          <w:sz w:val="24"/>
          <w:szCs w:val="24"/>
        </w:rPr>
        <w:br w:type="textWrapping"/>
      </w:r>
      <w:r>
        <w:rPr>
          <w:rFonts w:ascii="Arial" w:hAnsi="Arial" w:eastAsia="Arial"/>
          <w:color w:val="000000"/>
          <w:spacing w:val="-10"/>
          <w:sz w:val="24"/>
          <w:szCs w:val="24"/>
        </w:rPr>
        <w:t>sécurisée, avec un calcul instantané des recettes d'exploitation.</w:t>
      </w:r>
    </w:p>
    <w:p w14:paraId="0E839EC6">
      <w:pPr>
        <w:widowControl/>
        <w:autoSpaceDE w:val="0"/>
        <w:autoSpaceDN w:val="0"/>
        <w:spacing w:before="390" w:after="0" w:line="238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8"/>
          <w:szCs w:val="24"/>
        </w:rPr>
        <w:t>4. DIFFICULTÉS RENCONTRÉES ET LIMITES</w:t>
      </w:r>
    </w:p>
    <w:p w14:paraId="79DAAFAA">
      <w:pPr>
        <w:widowControl/>
        <w:autoSpaceDE w:val="0"/>
        <w:autoSpaceDN w:val="0"/>
        <w:spacing w:before="864" w:after="0" w:line="162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4"/>
          <w:szCs w:val="24"/>
        </w:rPr>
        <w:t>4.1 Difficultés rencontrées</w:t>
      </w:r>
    </w:p>
    <w:p w14:paraId="23A00CD0">
      <w:pPr>
        <w:widowControl/>
        <w:tabs>
          <w:tab w:val="left" w:pos="1740"/>
        </w:tabs>
        <w:autoSpaceDE w:val="0"/>
        <w:autoSpaceDN w:val="0"/>
        <w:spacing w:before="0" w:after="0" w:line="426" w:lineRule="exact"/>
        <w:ind w:left="1380" w:right="144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Difficultés techniques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Gestion de la persistance et synchronisation des structures d'objets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JSON au sein du localStorage sans corrompre les données existantes lors de nouvelles</w:t>
      </w:r>
    </w:p>
    <w:p w14:paraId="6CA54F8F">
      <w:pPr>
        <w:widowControl/>
        <w:autoSpaceDE w:val="0"/>
        <w:autoSpaceDN w:val="0"/>
        <w:spacing w:before="126" w:after="0" w:line="160" w:lineRule="exact"/>
        <w:ind w:left="17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saisies.</w:t>
      </w:r>
    </w:p>
    <w:p w14:paraId="7280BE86">
      <w:pPr>
        <w:widowControl/>
        <w:tabs>
          <w:tab w:val="left" w:pos="1740"/>
        </w:tabs>
        <w:autoSpaceDE w:val="0"/>
        <w:autoSpaceDN w:val="0"/>
        <w:spacing w:before="0" w:after="0" w:line="352" w:lineRule="exact"/>
        <w:ind w:left="1380" w:right="2160" w:firstLine="0"/>
        <w:jc w:val="left"/>
        <w:rPr>
          <w:sz w:val="24"/>
          <w:szCs w:val="24"/>
        </w:r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Difficultés d'apprentissage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Prise en main avancée des événements JavaScript et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débogage asynchrone des formulaires de soumission.</w:t>
      </w:r>
    </w:p>
    <w:p w14:paraId="7CD0AF26">
      <w:pPr>
        <w:widowControl/>
        <w:autoSpaceDE w:val="0"/>
        <w:autoSpaceDN w:val="0"/>
        <w:spacing w:before="426" w:after="0" w:line="160" w:lineRule="exact"/>
        <w:ind w:left="1440" w:right="0" w:firstLine="0"/>
        <w:jc w:val="left"/>
        <w:rPr>
          <w:sz w:val="24"/>
          <w:szCs w:val="24"/>
        </w:rPr>
      </w:pPr>
      <w:r>
        <w:rPr>
          <w:rFonts w:ascii="Arial" w:hAnsi="Arial" w:eastAsia="Arial"/>
          <w:b/>
          <w:color w:val="003366"/>
          <w:spacing w:val="-10"/>
          <w:sz w:val="24"/>
          <w:szCs w:val="24"/>
        </w:rPr>
        <w:t>4.2 Limites de la solution</w:t>
      </w:r>
    </w:p>
    <w:p w14:paraId="17F667D8">
      <w:pPr>
        <w:widowControl/>
        <w:tabs>
          <w:tab w:val="left" w:pos="1740"/>
        </w:tabs>
        <w:autoSpaceDE w:val="0"/>
        <w:autoSpaceDN w:val="0"/>
        <w:spacing w:before="0" w:after="0" w:line="426" w:lineRule="exact"/>
        <w:ind w:left="1380" w:right="1584" w:firstLine="0"/>
        <w:jc w:val="left"/>
        <w:rPr>
          <w:rFonts w:hint="default"/>
          <w:lang w:val="fr-FR"/>
        </w:r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  <w:r>
        <w:rPr>
          <w:rFonts w:ascii="Arial" w:hAnsi="Arial" w:eastAsia="Arial"/>
          <w:color w:val="000000"/>
          <w:spacing w:val="-10"/>
          <w:sz w:val="24"/>
          <w:szCs w:val="24"/>
        </w:rPr>
        <w:t>●</w:t>
      </w:r>
      <w:r>
        <w:rPr>
          <w:sz w:val="24"/>
          <w:szCs w:val="24"/>
        </w:rPr>
        <w:tab/>
      </w:r>
      <w:r>
        <w:rPr>
          <w:rFonts w:ascii="Arial" w:hAnsi="Arial" w:eastAsia="Arial"/>
          <w:b/>
          <w:color w:val="000000"/>
          <w:spacing w:val="-10"/>
          <w:sz w:val="24"/>
          <w:szCs w:val="24"/>
        </w:rPr>
        <w:t>Dépendance matérielle :</w:t>
      </w:r>
      <w:r>
        <w:rPr>
          <w:rFonts w:ascii="Arial" w:hAnsi="Arial" w:eastAsia="Arial"/>
          <w:color w:val="000000"/>
          <w:spacing w:val="-10"/>
          <w:sz w:val="24"/>
          <w:szCs w:val="24"/>
        </w:rPr>
        <w:t xml:space="preserve"> Les données étant stockées en localStorage, elles sont liées au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ascii="Arial" w:hAnsi="Arial" w:eastAsia="Arial"/>
          <w:color w:val="000000"/>
          <w:spacing w:val="-10"/>
          <w:sz w:val="24"/>
          <w:szCs w:val="24"/>
        </w:rPr>
        <w:t>navigateur du poste de travail utilisé et seront effacées si le cache de celui-ci est vid</w:t>
      </w:r>
      <w:r>
        <w:rPr>
          <w:rFonts w:hint="default" w:ascii="Arial" w:hAnsi="Arial" w:eastAsia="Arial"/>
          <w:color w:val="000000"/>
          <w:spacing w:val="-10"/>
          <w:sz w:val="24"/>
          <w:szCs w:val="24"/>
          <w:lang w:val="fr-FR"/>
        </w:rPr>
        <w:t>é</w:t>
      </w:r>
    </w:p>
    <w:p w14:paraId="1EF4353D">
      <w:pPr>
        <w:widowControl/>
        <w:tabs>
          <w:tab w:val="left" w:pos="1740"/>
        </w:tabs>
        <w:autoSpaceDE w:val="0"/>
        <w:autoSpaceDN w:val="0"/>
        <w:spacing w:before="1144" w:after="0" w:line="442" w:lineRule="exact"/>
        <w:ind w:right="1728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46A91">
      <w:pPr>
        <w:widowControl/>
        <w:autoSpaceDE w:val="0"/>
        <w:autoSpaceDN w:val="0"/>
        <w:spacing w:before="386" w:after="0" w:line="238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32"/>
          <w:szCs w:val="28"/>
        </w:rPr>
        <w:t>5. CONCLUSION GÉNÉRALE</w:t>
      </w:r>
      <w:bookmarkStart w:id="0" w:name="_GoBack"/>
      <w:bookmarkEnd w:id="0"/>
    </w:p>
    <w:p w14:paraId="03645DAE">
      <w:pPr>
        <w:widowControl/>
        <w:autoSpaceDE w:val="0"/>
        <w:autoSpaceDN w:val="0"/>
        <w:spacing w:before="864" w:after="0" w:line="204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28"/>
          <w:szCs w:val="28"/>
        </w:rPr>
        <w:t>5.1 Récapitulatif</w:t>
      </w:r>
    </w:p>
    <w:p w14:paraId="38115805">
      <w:pPr>
        <w:widowControl/>
        <w:autoSpaceDE w:val="0"/>
        <w:autoSpaceDN w:val="0"/>
        <w:spacing w:before="152" w:after="0" w:line="330" w:lineRule="exact"/>
        <w:ind w:left="1440" w:right="1442" w:firstLine="0"/>
        <w:jc w:val="both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Ce projet a consisté à concevoir et implémenter Seto FlowGrid, une application web destinée à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simplifier et automatiser la gérance des stocks et des ventes de téléphones. En nous appuyant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>sur les langages HTML, CSS et JavaScript, nous avons développé une alternative efficace au</w:t>
      </w:r>
    </w:p>
    <w:p w14:paraId="6DE21B9A">
      <w:pPr>
        <w:widowControl/>
        <w:autoSpaceDE w:val="0"/>
        <w:autoSpaceDN w:val="0"/>
        <w:spacing w:before="126" w:after="0" w:line="160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>traitement manuel d'inventaire.</w:t>
      </w:r>
    </w:p>
    <w:p w14:paraId="5BDEE950">
      <w:pPr>
        <w:widowControl/>
        <w:autoSpaceDE w:val="0"/>
        <w:autoSpaceDN w:val="0"/>
        <w:spacing w:before="470" w:after="0" w:line="204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28"/>
          <w:szCs w:val="28"/>
        </w:rPr>
        <w:t>5.2 Apports du projet</w:t>
      </w:r>
    </w:p>
    <w:p w14:paraId="4AFCEECE">
      <w:pPr>
        <w:widowControl/>
        <w:autoSpaceDE w:val="0"/>
        <w:autoSpaceDN w:val="0"/>
        <w:spacing w:before="150" w:after="0" w:line="330" w:lineRule="exact"/>
        <w:ind w:left="1440" w:right="1440" w:firstLine="0"/>
        <w:jc w:val="both"/>
        <w:rPr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Ce travail académique nous a permis d'acquérir une autonomie pratique en programmation web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et de comprendre l'ensemble du cycle de vie d'un projet informatique, de l'analyse fonctionnelle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>des besoins jusqu'à la mise en production du prototype.</w:t>
      </w:r>
    </w:p>
    <w:p w14:paraId="59931884">
      <w:pPr>
        <w:widowControl/>
        <w:autoSpaceDE w:val="0"/>
        <w:autoSpaceDN w:val="0"/>
        <w:spacing w:before="426" w:after="0" w:line="202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28"/>
          <w:szCs w:val="28"/>
        </w:rPr>
        <w:t>5.3 Perspectives</w:t>
      </w:r>
    </w:p>
    <w:p w14:paraId="39949223">
      <w:pPr>
        <w:widowControl/>
        <w:autoSpaceDE w:val="0"/>
        <w:autoSpaceDN w:val="0"/>
        <w:spacing w:before="276" w:after="64" w:line="360" w:lineRule="auto"/>
        <w:ind w:left="0" w:right="0" w:firstLine="0"/>
        <w:jc w:val="center"/>
        <w:rPr>
          <w:rFonts w:hint="default"/>
          <w:sz w:val="28"/>
          <w:szCs w:val="28"/>
          <w:lang w:val="en-CA"/>
        </w:rPr>
      </w:pPr>
      <w:r>
        <w:rPr>
          <w:rFonts w:hint="default" w:ascii="Arial" w:hAnsi="Arial" w:eastAsia="Arial"/>
          <w:color w:val="000000"/>
          <w:spacing w:val="-10"/>
          <w:sz w:val="28"/>
          <w:szCs w:val="28"/>
          <w:lang w:val="en-CA"/>
        </w:rPr>
        <w:t xml:space="preserve">              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Dans le cadre de futurs développements, nous 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 xml:space="preserve">pourrons envisager 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 d'intégrer une base de données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 xml:space="preserve"> tel que</w:t>
      </w:r>
      <w:r>
        <w:rPr>
          <w:rFonts w:hint="default" w:ascii="Arial" w:hAnsi="Arial" w:eastAsia="Arial"/>
          <w:color w:val="000000"/>
          <w:spacing w:val="-10"/>
          <w:sz w:val="28"/>
          <w:szCs w:val="28"/>
          <w:lang w:val="en-CA"/>
        </w:rPr>
        <w:t xml:space="preserve"> </w:t>
      </w: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>MySQL un système complet d</w:t>
      </w:r>
      <w:r>
        <w:rPr>
          <w:rFonts w:hint="default" w:ascii="Arial" w:hAnsi="Arial" w:eastAsia="Arial"/>
          <w:color w:val="000000"/>
          <w:spacing w:val="-10"/>
          <w:sz w:val="28"/>
          <w:szCs w:val="28"/>
          <w:lang w:val="en-CA"/>
        </w:rPr>
        <w:t>’authentification des</w:t>
      </w:r>
    </w:p>
    <w:p w14:paraId="3EE5A89E">
      <w:pPr>
        <w:widowControl/>
        <w:autoSpaceDE w:val="0"/>
        <w:autoSpaceDN w:val="0"/>
        <w:spacing w:before="0" w:after="0" w:line="360" w:lineRule="auto"/>
        <w:ind w:left="1440" w:right="1440" w:firstLine="0"/>
        <w:jc w:val="left"/>
        <w:rPr>
          <w:sz w:val="28"/>
          <w:szCs w:val="28"/>
        </w:rPr>
      </w:pPr>
      <w:r>
        <w:rPr>
          <w:rFonts w:hint="default" w:ascii="Arial" w:hAnsi="Arial" w:eastAsia="Arial"/>
          <w:color w:val="000000"/>
          <w:spacing w:val="-10"/>
          <w:sz w:val="28"/>
          <w:szCs w:val="28"/>
        </w:rPr>
        <w:t>u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tilisateurs (comptes d'administration et profils vendeurs)  responsive adaptée </w:t>
      </w:r>
      <w:r>
        <w:rPr>
          <w:rFonts w:hint="default" w:ascii="Arial" w:hAnsi="Arial" w:eastAsia="Arial"/>
          <w:color w:val="000000"/>
          <w:spacing w:val="-10"/>
          <w:sz w:val="28"/>
          <w:szCs w:val="28"/>
          <w:lang w:val="en-CA"/>
        </w:rPr>
        <w:t xml:space="preserve">vu qu’on a déjà l’interface de connexion qui stocke les données dans le localstorarage </w:t>
      </w:r>
      <w:r>
        <w:rPr>
          <w:sz w:val="28"/>
          <w:szCs w:val="28"/>
        </w:rPr>
        <w:br w:type="textWrapping"/>
      </w: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et </w:t>
      </w:r>
      <w:r>
        <w:rPr>
          <w:rFonts w:hint="default" w:ascii="Arial" w:hAnsi="Arial" w:eastAsia="Arial"/>
          <w:color w:val="000000"/>
          <w:spacing w:val="-10"/>
          <w:sz w:val="28"/>
          <w:szCs w:val="28"/>
          <w:lang w:val="en-CA"/>
        </w:rPr>
        <w:t xml:space="preserve"> par la suite intégrer </w:t>
      </w:r>
      <w:r>
        <w:rPr>
          <w:rFonts w:ascii="Arial" w:hAnsi="Arial" w:eastAsia="Arial"/>
          <w:color w:val="000000"/>
          <w:spacing w:val="-10"/>
          <w:sz w:val="28"/>
          <w:szCs w:val="28"/>
        </w:rPr>
        <w:t>une interface aux smartphones.</w:t>
      </w:r>
    </w:p>
    <w:p w14:paraId="6DC47DFA">
      <w:pPr>
        <w:widowControl/>
        <w:autoSpaceDE w:val="0"/>
        <w:autoSpaceDN w:val="0"/>
        <w:spacing w:before="436" w:after="0" w:line="192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3366"/>
          <w:spacing w:val="-10"/>
          <w:sz w:val="32"/>
          <w:szCs w:val="28"/>
        </w:rPr>
        <w:t>6. BIBLIOGRAPHIE ET WEBOGRAPHIE</w:t>
      </w:r>
    </w:p>
    <w:p w14:paraId="63A04D97">
      <w:pPr>
        <w:widowControl/>
        <w:autoSpaceDE w:val="0"/>
        <w:autoSpaceDN w:val="0"/>
        <w:spacing w:before="716" w:after="0" w:line="204" w:lineRule="exact"/>
        <w:ind w:left="1440" w:right="0" w:firstLine="0"/>
        <w:jc w:val="left"/>
        <w:rPr>
          <w:sz w:val="28"/>
          <w:szCs w:val="28"/>
        </w:rPr>
      </w:pPr>
      <w:r>
        <w:rPr>
          <w:rFonts w:ascii="Arial" w:hAnsi="Arial" w:eastAsia="Arial"/>
          <w:b/>
          <w:color w:val="000000"/>
          <w:spacing w:val="-10"/>
          <w:sz w:val="28"/>
          <w:szCs w:val="28"/>
        </w:rPr>
        <w:t>Bibliographie</w:t>
      </w:r>
    </w:p>
    <w:p w14:paraId="1376FF18">
      <w:pPr>
        <w:widowControl/>
        <w:tabs>
          <w:tab w:val="left" w:pos="1740"/>
        </w:tabs>
        <w:autoSpaceDE w:val="0"/>
        <w:autoSpaceDN w:val="0"/>
        <w:spacing w:before="88" w:after="0" w:line="374" w:lineRule="exact"/>
        <w:ind w:left="1380" w:right="2016" w:firstLine="0"/>
        <w:jc w:val="left"/>
        <w:rPr>
          <w:i/>
          <w:iCs/>
          <w:sz w:val="28"/>
          <w:szCs w:val="28"/>
        </w:rPr>
      </w:pPr>
      <w:r>
        <w:rPr>
          <w:rFonts w:ascii="Arial" w:hAnsi="Arial" w:eastAsia="Arial"/>
          <w:color w:val="000000"/>
          <w:spacing w:val="-10"/>
          <w:sz w:val="28"/>
          <w:szCs w:val="28"/>
        </w:rPr>
        <w:t xml:space="preserve">1. </w:t>
      </w:r>
      <w:r>
        <w:rPr>
          <w:sz w:val="28"/>
          <w:szCs w:val="28"/>
        </w:rPr>
        <w:tab/>
      </w: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 xml:space="preserve">Faculté des Sciences Informatiques (UPC), Support de cours de Développement Web, </w:t>
      </w:r>
      <w:r>
        <w:rPr>
          <w:i/>
          <w:iCs/>
          <w:sz w:val="28"/>
          <w:szCs w:val="28"/>
        </w:rPr>
        <w:br w:type="textWrapping"/>
      </w:r>
      <w:r>
        <w:rPr>
          <w:i/>
          <w:iCs/>
          <w:sz w:val="28"/>
          <w:szCs w:val="28"/>
        </w:rPr>
        <w:tab/>
      </w: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>Licence 1 Informatique, 2025.</w:t>
      </w:r>
    </w:p>
    <w:p w14:paraId="4FD93602">
      <w:pPr>
        <w:widowControl/>
        <w:tabs>
          <w:tab w:val="left" w:pos="1740"/>
        </w:tabs>
        <w:autoSpaceDE w:val="0"/>
        <w:autoSpaceDN w:val="0"/>
        <w:spacing w:before="8" w:after="0" w:line="240" w:lineRule="exact"/>
        <w:ind w:left="1380" w:right="0" w:firstLine="0"/>
        <w:jc w:val="left"/>
        <w:rPr>
          <w:i/>
          <w:iCs/>
          <w:sz w:val="28"/>
          <w:szCs w:val="28"/>
        </w:rPr>
      </w:pP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 xml:space="preserve">2. </w:t>
      </w:r>
      <w:r>
        <w:rPr>
          <w:i/>
          <w:iCs/>
          <w:sz w:val="28"/>
          <w:szCs w:val="28"/>
        </w:rPr>
        <w:tab/>
      </w: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>Durand, Michel, Introduction à l'informatique, Éditions Universitaires, 2018.</w:t>
      </w:r>
    </w:p>
    <w:p w14:paraId="01B1BFAA">
      <w:pPr>
        <w:widowControl/>
        <w:autoSpaceDE w:val="0"/>
        <w:autoSpaceDN w:val="0"/>
        <w:spacing w:before="354" w:after="0" w:line="204" w:lineRule="exact"/>
        <w:ind w:left="1440" w:right="0" w:firstLine="0"/>
        <w:jc w:val="left"/>
        <w:rPr>
          <w:i/>
          <w:iCs/>
          <w:sz w:val="28"/>
          <w:szCs w:val="28"/>
        </w:rPr>
      </w:pPr>
      <w:r>
        <w:rPr>
          <w:rFonts w:ascii="Arial" w:hAnsi="Arial" w:eastAsia="Arial"/>
          <w:b/>
          <w:i/>
          <w:iCs/>
          <w:color w:val="000000"/>
          <w:spacing w:val="-10"/>
          <w:sz w:val="28"/>
          <w:szCs w:val="28"/>
        </w:rPr>
        <w:t>Webographie</w:t>
      </w:r>
    </w:p>
    <w:p w14:paraId="2B3FB478">
      <w:pPr>
        <w:widowControl/>
        <w:tabs>
          <w:tab w:val="left" w:pos="1740"/>
        </w:tabs>
        <w:autoSpaceDE w:val="0"/>
        <w:autoSpaceDN w:val="0"/>
        <w:spacing w:before="84" w:after="0" w:line="378" w:lineRule="exact"/>
        <w:ind w:left="1380" w:right="1872" w:firstLine="0"/>
        <w:jc w:val="left"/>
        <w:rPr>
          <w:i/>
          <w:iCs/>
          <w:sz w:val="28"/>
          <w:szCs w:val="28"/>
        </w:rPr>
      </w:pP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 xml:space="preserve">1. </w:t>
      </w:r>
      <w:r>
        <w:rPr>
          <w:i/>
          <w:iCs/>
          <w:sz w:val="28"/>
          <w:szCs w:val="28"/>
        </w:rPr>
        <w:tab/>
      </w: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 xml:space="preserve">MDN Web Docs, "Guide de stockage côté client LocalStorage", </w:t>
      </w:r>
      <w:r>
        <w:rPr>
          <w:i/>
          <w:iCs/>
          <w:sz w:val="28"/>
          <w:szCs w:val="28"/>
        </w:rPr>
        <w:br w:type="textWrapping"/>
      </w:r>
      <w:r>
        <w:rPr>
          <w:i/>
          <w:iCs/>
          <w:sz w:val="28"/>
          <w:szCs w:val="28"/>
        </w:rPr>
        <w:tab/>
      </w: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>https://developer.mozilla.org/fr/docs/Web/API/Window/localStorage, consulté le 15 mars</w:t>
      </w:r>
    </w:p>
    <w:p w14:paraId="7F6E60D9">
      <w:pPr>
        <w:widowControl/>
        <w:autoSpaceDE w:val="0"/>
        <w:autoSpaceDN w:val="0"/>
        <w:spacing w:before="126" w:after="0" w:line="160" w:lineRule="exact"/>
        <w:ind w:left="1740" w:right="0" w:firstLine="0"/>
        <w:jc w:val="left"/>
        <w:rPr>
          <w:i/>
          <w:iCs/>
          <w:sz w:val="28"/>
          <w:szCs w:val="28"/>
        </w:rPr>
      </w:pP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>2026.</w:t>
      </w:r>
    </w:p>
    <w:p w14:paraId="2FB31E33">
      <w:pPr>
        <w:widowControl/>
        <w:tabs>
          <w:tab w:val="left" w:pos="1740"/>
        </w:tabs>
        <w:autoSpaceDE w:val="0"/>
        <w:autoSpaceDN w:val="0"/>
        <w:spacing w:before="0" w:after="0" w:line="352" w:lineRule="exact"/>
        <w:ind w:left="1380" w:right="2016" w:firstLine="0"/>
        <w:jc w:val="left"/>
        <w:rPr>
          <w:i/>
          <w:iCs/>
          <w:sz w:val="28"/>
          <w:szCs w:val="28"/>
        </w:rPr>
      </w:pP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 xml:space="preserve">2. </w:t>
      </w:r>
      <w:r>
        <w:rPr>
          <w:i/>
          <w:iCs/>
          <w:sz w:val="28"/>
          <w:szCs w:val="28"/>
        </w:rPr>
        <w:tab/>
      </w: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 xml:space="preserve">W3Schools, "HTML, CSS and JavaScript Web Tutorials", https://www.w3schools.com, </w:t>
      </w:r>
      <w:r>
        <w:rPr>
          <w:i/>
          <w:iCs/>
          <w:sz w:val="28"/>
          <w:szCs w:val="28"/>
        </w:rPr>
        <w:br w:type="textWrapping"/>
      </w:r>
      <w:r>
        <w:rPr>
          <w:rFonts w:ascii="Arial" w:hAnsi="Arial" w:eastAsia="Arial"/>
          <w:i/>
          <w:iCs/>
          <w:color w:val="000000"/>
          <w:spacing w:val="-10"/>
          <w:sz w:val="28"/>
          <w:szCs w:val="28"/>
        </w:rPr>
        <w:t>consulté le 10 juin 2026.</w:t>
      </w:r>
    </w:p>
    <w:sectPr>
      <w:pgSz w:w="12240" w:h="15840"/>
      <w:pgMar w:top="0" w:right="0" w:bottom="0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attachedTemplate r:id="rId1"/>
  <w:documentProtection w:enforcement="0"/>
  <w:defaultTabStop w:val="567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53640C"/>
    <w:rsid w:val="371D6C4D"/>
    <w:rsid w:val="3A7F32D6"/>
    <w:rsid w:val="50B3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23206.0_x86__924xes6e8q1tw\12.2.0.23206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igne"/>
      <sectRole val="1"/>
    </customSectPr>
    <customSectPr/>
    <customSectPr/>
    <customSectPr/>
    <customSectPr/>
    <customSectPr/>
    <customSectPr/>
  </customSectProps>
  <customShpExts>
    <customShpInfo spid="_x0000_s1030"/>
    <customShpInfo spid="_x0000_s1029"/>
    <customShpInfo spid="_x0000_s1026" textRotate="1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Seto Triomphe</cp:lastModifiedBy>
  <dcterms:modified xsi:type="dcterms:W3CDTF">2026-07-17T11:57:40Z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6818679C48C64971A5556E5F6B95D5EE_12</vt:lpwstr>
  </property>
</Properties>
</file>