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4460E0" w14:paraId="6C28AD0D" w14:textId="77777777" w:rsidTr="004460E0">
        <w:trPr>
          <w:trHeight w:val="198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CF8DB" w14:textId="16B774FD" w:rsidR="004460E0" w:rsidRDefault="004460E0">
            <w:pPr>
              <w:pStyle w:val="-"/>
              <w:pBdr>
                <w:bottom w:val="none" w:sz="0" w:space="0" w:color="auto"/>
              </w:pBdr>
              <w:jc w:val="left"/>
              <w:rPr>
                <w:kern w:val="2"/>
                <w:lang w:eastAsia="en-US"/>
                <w14:ligatures w14:val="standardContextual"/>
              </w:rPr>
            </w:pPr>
            <w:r>
              <w:rPr>
                <w:rFonts w:eastAsia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1576BD68" wp14:editId="5380FEAF">
                  <wp:extent cx="731520" cy="831215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9445" w14:textId="77777777" w:rsidR="004460E0" w:rsidRDefault="004460E0">
            <w:pPr>
              <w:pStyle w:val="-"/>
              <w:pBdr>
                <w:bottom w:val="none" w:sz="0" w:space="0" w:color="auto"/>
              </w:pBd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Министерство науки и высшего образования Российской Федерации</w:t>
            </w:r>
          </w:p>
          <w:p w14:paraId="518BE312" w14:textId="77777777" w:rsidR="004460E0" w:rsidRDefault="004460E0">
            <w:pPr>
              <w:pStyle w:val="-"/>
              <w:pBdr>
                <w:bottom w:val="none" w:sz="0" w:space="0" w:color="auto"/>
              </w:pBd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Федеральное государственное бюджетное образовательное учреждение</w:t>
            </w:r>
            <w:r>
              <w:rPr>
                <w:kern w:val="2"/>
                <w:lang w:eastAsia="en-US"/>
                <w14:ligatures w14:val="standardContextual"/>
              </w:rPr>
              <w:br/>
              <w:t>высшего образования</w:t>
            </w:r>
            <w:r>
              <w:rPr>
                <w:kern w:val="2"/>
                <w:lang w:eastAsia="en-US"/>
                <w14:ligatures w14:val="standardContextual"/>
              </w:rPr>
              <w:br/>
              <w:t>«Московский государственный технический университет</w:t>
            </w:r>
            <w:r>
              <w:rPr>
                <w:kern w:val="2"/>
                <w:lang w:eastAsia="en-US"/>
                <w14:ligatures w14:val="standardContextual"/>
              </w:rPr>
              <w:br/>
              <w:t>имени Н.Э. Баумана</w:t>
            </w:r>
            <w:r>
              <w:rPr>
                <w:kern w:val="2"/>
                <w:lang w:eastAsia="en-US"/>
                <w14:ligatures w14:val="standardContextual"/>
              </w:rPr>
              <w:br/>
              <w:t>(национальный исследовательский университет)»</w:t>
            </w:r>
          </w:p>
          <w:p w14:paraId="7E9318BB" w14:textId="77777777" w:rsidR="004460E0" w:rsidRDefault="004460E0">
            <w:pPr>
              <w:pStyle w:val="-"/>
              <w:pBdr>
                <w:bottom w:val="none" w:sz="0" w:space="0" w:color="auto"/>
              </w:pBd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(</w:t>
            </w:r>
            <w:proofErr w:type="spellStart"/>
            <w:r>
              <w:rPr>
                <w:kern w:val="2"/>
                <w:lang w:eastAsia="en-US"/>
                <w14:ligatures w14:val="standardContextual"/>
              </w:rPr>
              <w:t>МГТУ</w:t>
            </w:r>
            <w:proofErr w:type="spellEnd"/>
            <w:r>
              <w:rPr>
                <w:kern w:val="2"/>
                <w:lang w:eastAsia="en-US"/>
                <w14:ligatures w14:val="standardContextual"/>
              </w:rPr>
              <w:t xml:space="preserve"> им. Н.Э. Баумана)</w:t>
            </w:r>
          </w:p>
        </w:tc>
      </w:tr>
      <w:tr w:rsidR="004460E0" w14:paraId="317C91D7" w14:textId="77777777" w:rsidTr="004460E0">
        <w:trPr>
          <w:trHeight w:val="12047"/>
        </w:trPr>
        <w:tc>
          <w:tcPr>
            <w:tcW w:w="97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3B3F2" w14:textId="77777777" w:rsidR="004460E0" w:rsidRDefault="004460E0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kern w:val="2"/>
                <w:sz w:val="12"/>
                <w:szCs w:val="12"/>
                <w:lang w:eastAsia="en-US"/>
                <w14:ligatures w14:val="standardContextual"/>
              </w:rPr>
            </w:pPr>
          </w:p>
          <w:p w14:paraId="2A9B3E3B" w14:textId="77777777" w:rsidR="004460E0" w:rsidRDefault="004460E0">
            <w:pPr>
              <w:pStyle w:val="-0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ФАКУЛЬТЕТ «ИНЖЕНЕРНЫЙ БИЗНЕС И МЕНЕДЖМЕНТ»</w:t>
            </w:r>
          </w:p>
          <w:p w14:paraId="20AF25E4" w14:textId="77777777" w:rsidR="004460E0" w:rsidRDefault="004460E0">
            <w:pPr>
              <w:pStyle w:val="-0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КАФЕДРА «ПРОМЫШЛЕННАЯ ЛОГИСТИКА» (ИБМ-3)</w:t>
            </w:r>
          </w:p>
          <w:p w14:paraId="7A4D681A" w14:textId="77777777" w:rsidR="004460E0" w:rsidRDefault="004460E0">
            <w:pPr>
              <w:pStyle w:val="-1"/>
              <w:spacing w:before="600" w:after="120"/>
              <w:rPr>
                <w:b w:val="0"/>
                <w:kern w:val="2"/>
                <w:lang w:eastAsia="en-US"/>
                <w14:ligatures w14:val="standardContextual"/>
              </w:rPr>
            </w:pPr>
          </w:p>
          <w:p w14:paraId="069FAA34" w14:textId="77777777" w:rsidR="004460E0" w:rsidRDefault="004460E0">
            <w:pPr>
              <w:pStyle w:val="-1"/>
              <w:spacing w:before="600" w:after="120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Лабораторные работы</w:t>
            </w:r>
          </w:p>
          <w:p w14:paraId="36515100" w14:textId="77777777" w:rsidR="004460E0" w:rsidRDefault="004460E0">
            <w:pPr>
              <w:pStyle w:val="-2"/>
              <w:spacing w:before="120" w:after="360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«Парадигмы и конструкции языков программирования»</w:t>
            </w:r>
          </w:p>
          <w:p w14:paraId="689D4B1C" w14:textId="77777777" w:rsidR="004460E0" w:rsidRDefault="004460E0">
            <w:pPr>
              <w:pStyle w:val="-3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38.03.05 «Бизнес-информатика» (бакалавриат)</w:t>
            </w:r>
          </w:p>
          <w:p w14:paraId="75575067" w14:textId="77777777" w:rsidR="004460E0" w:rsidRDefault="004460E0">
            <w:pPr>
              <w:pStyle w:val="-2"/>
              <w:spacing w:before="120" w:after="360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31B47A74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73CA7181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38715900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6F7027A5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3CADCC31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727F5953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1A92CA14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0C5F1DBC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38047F2D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Студент ИБМ3-34Б</w:t>
            </w:r>
            <w:r>
              <w:rPr>
                <w:kern w:val="2"/>
                <w:lang w:eastAsia="en-US"/>
                <w14:ligatures w14:val="standardContextual"/>
              </w:rPr>
              <w:tab/>
            </w:r>
            <w:r>
              <w:rPr>
                <w:kern w:val="2"/>
                <w:lang w:eastAsia="en-US"/>
                <w14:ligatures w14:val="standardContextual"/>
              </w:rPr>
              <w:tab/>
            </w:r>
            <w:r>
              <w:rPr>
                <w:kern w:val="2"/>
                <w:lang w:eastAsia="en-US"/>
                <w14:ligatures w14:val="standardContextual"/>
              </w:rPr>
              <w:tab/>
              <w:t xml:space="preserve"> Сергеева М. А.</w:t>
            </w:r>
          </w:p>
          <w:p w14:paraId="1F8FBEEF" w14:textId="77777777" w:rsidR="004460E0" w:rsidRDefault="004460E0">
            <w:pPr>
              <w:pStyle w:val="-4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ab/>
            </w:r>
            <w:r>
              <w:rPr>
                <w:kern w:val="2"/>
                <w:lang w:eastAsia="en-US"/>
                <w14:ligatures w14:val="standardContextual"/>
              </w:rPr>
              <w:tab/>
              <w:t>(Подпись, дата)</w:t>
            </w:r>
          </w:p>
          <w:p w14:paraId="689CABA4" w14:textId="77777777" w:rsidR="004460E0" w:rsidRDefault="004460E0">
            <w:pPr>
              <w:pStyle w:val="-3"/>
              <w:rPr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ab/>
            </w:r>
            <w:r>
              <w:rPr>
                <w:kern w:val="2"/>
                <w:lang w:eastAsia="en-US"/>
                <w14:ligatures w14:val="standardContextual"/>
              </w:rPr>
              <w:tab/>
              <w:t xml:space="preserve">  </w:t>
            </w:r>
          </w:p>
          <w:p w14:paraId="5D71A418" w14:textId="77777777" w:rsidR="004460E0" w:rsidRDefault="004460E0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6BB10DAC" w14:textId="77777777" w:rsidR="004460E0" w:rsidRDefault="004460E0">
            <w:pPr>
              <w:pStyle w:val="-4"/>
              <w:rPr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02668157" w14:textId="77777777" w:rsidR="004460E0" w:rsidRDefault="004460E0">
            <w:pPr>
              <w:pStyle w:val="-4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>2024 г.</w:t>
            </w:r>
          </w:p>
        </w:tc>
      </w:tr>
    </w:tbl>
    <w:p w14:paraId="3C2059ED" w14:textId="0A49BB94" w:rsidR="0081583C" w:rsidRDefault="0081583C" w:rsidP="0081583C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1583C">
        <w:rPr>
          <w:rFonts w:ascii="Times New Roman" w:hAnsi="Times New Roman" w:cs="Times New Roman"/>
          <w:b/>
          <w:sz w:val="28"/>
          <w:szCs w:val="28"/>
        </w:rPr>
        <w:lastRenderedPageBreak/>
        <w:t>ТЕЛЕГРАМ БОТ</w:t>
      </w:r>
    </w:p>
    <w:p w14:paraId="49ADCB39" w14:textId="2B5A14DD" w:rsidR="0081583C" w:rsidRDefault="0081583C" w:rsidP="008158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DF1CE1" w14:textId="16BE76CE" w:rsidR="0081583C" w:rsidRDefault="0081583C" w:rsidP="008158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мессенджере «Телеграм» необходимо написать боту </w:t>
      </w:r>
      <w:r w:rsidRPr="0081583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получения токена. Токен – уникальный код для бота. </w:t>
      </w:r>
    </w:p>
    <w:p w14:paraId="23E0679F" w14:textId="1A47A180" w:rsidR="0081583C" w:rsidRPr="0081583C" w:rsidRDefault="0081583C" w:rsidP="008158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Исходный код для бота (вместо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815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вставить сгенерированный токен для бота):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81583C" w:rsidRPr="004460E0" w14:paraId="447BD367" w14:textId="77777777" w:rsidTr="0081583C">
        <w:tc>
          <w:tcPr>
            <w:tcW w:w="11057" w:type="dxa"/>
          </w:tcPr>
          <w:p w14:paraId="5D69E132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import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telebot</w:t>
            </w:r>
            <w:proofErr w:type="spellEnd"/>
          </w:p>
          <w:p w14:paraId="41F11FA5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bot =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telebot.TeleBot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('TOKEN')</w:t>
            </w:r>
          </w:p>
          <w:p w14:paraId="5A57C6AB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</w:p>
          <w:p w14:paraId="746D8421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from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telebot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import types</w:t>
            </w:r>
          </w:p>
          <w:p w14:paraId="2872E96A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</w:p>
          <w:p w14:paraId="5B71520F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from random import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randint</w:t>
            </w:r>
            <w:proofErr w:type="spellEnd"/>
          </w:p>
          <w:p w14:paraId="2565FF63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</w:p>
          <w:p w14:paraId="55034F0E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>@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bot.message_handler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content_types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=['text'])</w:t>
            </w:r>
          </w:p>
          <w:p w14:paraId="7AFCC0F9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def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get_text_messages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(message):</w:t>
            </w:r>
          </w:p>
          <w:p w14:paraId="4D83F815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if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message.text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== "</w:t>
            </w:r>
            <w:r w:rsidRPr="0081583C">
              <w:rPr>
                <w:rFonts w:ascii="Cascadia Code ExtraLight" w:hAnsi="Cascadia Code ExtraLight" w:cs="Cascadia Code ExtraLight"/>
              </w:rPr>
              <w:t>Привет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>":</w:t>
            </w:r>
          </w:p>
          <w:p w14:paraId="5AD11F8F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bot.send_message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(message.from_user.id, "</w:t>
            </w:r>
            <w:r w:rsidRPr="0081583C">
              <w:rPr>
                <w:rFonts w:ascii="Cascadia Code ExtraLight" w:hAnsi="Cascadia Code ExtraLight" w:cs="Cascadia Code ExtraLight"/>
              </w:rPr>
              <w:t>Привет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, </w:t>
            </w:r>
            <w:r w:rsidRPr="0081583C">
              <w:rPr>
                <w:rFonts w:ascii="Cascadia Code ExtraLight" w:hAnsi="Cascadia Code ExtraLight" w:cs="Cascadia Code ExtraLight"/>
              </w:rPr>
              <w:t>для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просмотра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доступных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команд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напиши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/help")</w:t>
            </w:r>
          </w:p>
          <w:p w14:paraId="23B49A4D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elif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message.text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== "/help":</w:t>
            </w:r>
          </w:p>
          <w:p w14:paraId="62903E48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bot.send_message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(message.from_user.id, "/guess - </w:t>
            </w:r>
            <w:r w:rsidRPr="0081583C">
              <w:rPr>
                <w:rFonts w:ascii="Cascadia Code ExtraLight" w:hAnsi="Cascadia Code ExtraLight" w:cs="Cascadia Code ExtraLight"/>
              </w:rPr>
              <w:t>угадай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кнопку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>")</w:t>
            </w:r>
          </w:p>
          <w:p w14:paraId="52B246D8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elif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message.text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== "/guess":</w:t>
            </w:r>
          </w:p>
          <w:p w14:paraId="1C549B85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keyboard =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types.InlineKeyboardMarkup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()</w:t>
            </w:r>
          </w:p>
          <w:p w14:paraId="74DF08FE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key_yes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=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types.InlineKeyboardButton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(text='</w:t>
            </w:r>
            <w:r w:rsidRPr="0081583C">
              <w:rPr>
                <w:rFonts w:ascii="Segoe UI Emoji" w:hAnsi="Segoe UI Emoji" w:cs="Segoe UI Emoji"/>
              </w:rPr>
              <w:t>🍉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',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callback_data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='one')</w:t>
            </w:r>
          </w:p>
          <w:p w14:paraId="2B68E3A6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keyboard.add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key_yes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  <w:p w14:paraId="71F21604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key_no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=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types.InlineKeyboardButton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(text='</w:t>
            </w:r>
            <w:r w:rsidRPr="0081583C">
              <w:rPr>
                <w:rFonts w:ascii="Segoe UI Emoji" w:hAnsi="Segoe UI Emoji" w:cs="Segoe UI Emoji"/>
              </w:rPr>
              <w:t>🌟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',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callback_data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='two')</w:t>
            </w:r>
          </w:p>
          <w:p w14:paraId="6F4398ED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keyboard.add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key_no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  <w:p w14:paraId="0F4EB782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</w:p>
          <w:p w14:paraId="59E2AFFF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bot.send_message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(message.from_user.id, text="</w:t>
            </w:r>
            <w:r w:rsidRPr="0081583C">
              <w:rPr>
                <w:rFonts w:ascii="Cascadia Code ExtraLight" w:hAnsi="Cascadia Code ExtraLight" w:cs="Cascadia Code ExtraLight"/>
              </w:rPr>
              <w:t>Какой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значок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я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загадал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?",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reply_markup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=keyboard)</w:t>
            </w:r>
          </w:p>
          <w:p w14:paraId="6886A532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</w:p>
          <w:p w14:paraId="107C6E05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@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bot.callback_query_handler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func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=lambda call: True)</w:t>
            </w:r>
          </w:p>
          <w:p w14:paraId="10957D27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def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callback_worker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(call):</w:t>
            </w:r>
          </w:p>
          <w:p w14:paraId="51EEF1A5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answer =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randint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(0, 1)</w:t>
            </w:r>
          </w:p>
          <w:p w14:paraId="56B934C9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if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call.data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== "one":</w:t>
            </w:r>
          </w:p>
          <w:p w14:paraId="1A2AE7CD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    if answer == 1:</w:t>
            </w:r>
          </w:p>
          <w:p w14:paraId="7B0B62B5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bot.send_message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(call.message.chat.id, '</w:t>
            </w:r>
            <w:r w:rsidRPr="0081583C">
              <w:rPr>
                <w:rFonts w:ascii="Cascadia Code ExtraLight" w:hAnsi="Cascadia Code ExtraLight" w:cs="Cascadia Code ExtraLight"/>
              </w:rPr>
              <w:t>Угадал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>!')</w:t>
            </w:r>
          </w:p>
          <w:p w14:paraId="7ED6C5A4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    else:</w:t>
            </w:r>
          </w:p>
          <w:p w14:paraId="10692994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bot.send_message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(call.message.chat.id, '</w:t>
            </w:r>
            <w:r w:rsidRPr="0081583C">
              <w:rPr>
                <w:rFonts w:ascii="Cascadia Code ExtraLight" w:hAnsi="Cascadia Code ExtraLight" w:cs="Cascadia Code ExtraLight"/>
              </w:rPr>
              <w:t>Не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угадал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>!')</w:t>
            </w:r>
          </w:p>
          <w:p w14:paraId="2D6CD621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elif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call.data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== "two":</w:t>
            </w:r>
          </w:p>
          <w:p w14:paraId="435F6EC7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    if answer == 0:</w:t>
            </w:r>
          </w:p>
          <w:p w14:paraId="3F29AA60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bot.send_message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(call.message.chat.id, '</w:t>
            </w:r>
            <w:r w:rsidRPr="0081583C">
              <w:rPr>
                <w:rFonts w:ascii="Cascadia Code ExtraLight" w:hAnsi="Cascadia Code ExtraLight" w:cs="Cascadia Code ExtraLight"/>
              </w:rPr>
              <w:t>Угадал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>!')</w:t>
            </w:r>
          </w:p>
          <w:p w14:paraId="3C79F5CC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    else:</w:t>
            </w:r>
          </w:p>
          <w:p w14:paraId="2DD7738B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    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bot.send_message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(call.message.chat.id, '</w:t>
            </w:r>
            <w:r w:rsidRPr="0081583C">
              <w:rPr>
                <w:rFonts w:ascii="Cascadia Code ExtraLight" w:hAnsi="Cascadia Code ExtraLight" w:cs="Cascadia Code ExtraLight"/>
              </w:rPr>
              <w:t>Не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угадал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>!')</w:t>
            </w:r>
          </w:p>
          <w:p w14:paraId="3D786C92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</w:p>
          <w:p w14:paraId="4FE9E50B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else:</w:t>
            </w:r>
          </w:p>
          <w:p w14:paraId="5B04C630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</w:rPr>
            </w:pP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       </w:t>
            </w:r>
            <w:proofErr w:type="spellStart"/>
            <w:r w:rsidRPr="0081583C">
              <w:rPr>
                <w:rFonts w:ascii="Cascadia Code ExtraLight" w:hAnsi="Cascadia Code ExtraLight" w:cs="Cascadia Code ExtraLight"/>
                <w:lang w:val="en-US"/>
              </w:rPr>
              <w:t>bot.send_message</w:t>
            </w:r>
            <w:proofErr w:type="spellEnd"/>
            <w:r w:rsidRPr="0081583C">
              <w:rPr>
                <w:rFonts w:ascii="Cascadia Code ExtraLight" w:hAnsi="Cascadia Code ExtraLight" w:cs="Cascadia Code ExtraLight"/>
                <w:lang w:val="en-US"/>
              </w:rPr>
              <w:t>(message.from_user.id, "</w:t>
            </w:r>
            <w:r w:rsidRPr="0081583C">
              <w:rPr>
                <w:rFonts w:ascii="Cascadia Code ExtraLight" w:hAnsi="Cascadia Code ExtraLight" w:cs="Cascadia Code ExtraLight"/>
              </w:rPr>
              <w:t>Я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тебя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не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81583C">
              <w:rPr>
                <w:rFonts w:ascii="Cascadia Code ExtraLight" w:hAnsi="Cascadia Code ExtraLight" w:cs="Cascadia Code ExtraLight"/>
              </w:rPr>
              <w:t>понимаю</w:t>
            </w:r>
            <w:r w:rsidRPr="0081583C">
              <w:rPr>
                <w:rFonts w:ascii="Cascadia Code ExtraLight" w:hAnsi="Cascadia Code ExtraLight" w:cs="Cascadia Code ExtraLight"/>
                <w:lang w:val="en-US"/>
              </w:rPr>
              <w:t xml:space="preserve">. </w:t>
            </w:r>
            <w:r w:rsidRPr="0081583C">
              <w:rPr>
                <w:rFonts w:ascii="Cascadia Code ExtraLight" w:hAnsi="Cascadia Code ExtraLight" w:cs="Cascadia Code ExtraLight"/>
              </w:rPr>
              <w:t>Напиши /</w:t>
            </w:r>
            <w:proofErr w:type="spellStart"/>
            <w:r w:rsidRPr="0081583C">
              <w:rPr>
                <w:rFonts w:ascii="Cascadia Code ExtraLight" w:hAnsi="Cascadia Code ExtraLight" w:cs="Cascadia Code ExtraLight"/>
              </w:rPr>
              <w:t>help</w:t>
            </w:r>
            <w:proofErr w:type="spellEnd"/>
            <w:r w:rsidRPr="0081583C">
              <w:rPr>
                <w:rFonts w:ascii="Cascadia Code ExtraLight" w:hAnsi="Cascadia Code ExtraLight" w:cs="Cascadia Code ExtraLight"/>
              </w:rPr>
              <w:t>.")</w:t>
            </w:r>
          </w:p>
          <w:p w14:paraId="61340E8E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</w:rPr>
            </w:pPr>
          </w:p>
          <w:p w14:paraId="251F45BD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</w:rPr>
            </w:pPr>
          </w:p>
          <w:p w14:paraId="3BC32992" w14:textId="77777777" w:rsidR="0081583C" w:rsidRPr="0081583C" w:rsidRDefault="0081583C" w:rsidP="0081583C">
            <w:pPr>
              <w:jc w:val="both"/>
              <w:rPr>
                <w:rFonts w:ascii="Cascadia Code ExtraLight" w:hAnsi="Cascadia Code ExtraLight" w:cs="Cascadia Code ExtraLight"/>
              </w:rPr>
            </w:pPr>
          </w:p>
          <w:p w14:paraId="491E8B93" w14:textId="77777777" w:rsidR="0081583C" w:rsidRPr="004460E0" w:rsidRDefault="0081583C" w:rsidP="0081583C">
            <w:pPr>
              <w:jc w:val="both"/>
              <w:rPr>
                <w:rFonts w:ascii="Cascadia Code ExtraLight" w:hAnsi="Cascadia Code ExtraLight" w:cs="Cascadia Code ExtraLight"/>
                <w:lang w:val="en-US"/>
              </w:rPr>
            </w:pPr>
            <w:proofErr w:type="spellStart"/>
            <w:r w:rsidRPr="004460E0">
              <w:rPr>
                <w:rFonts w:ascii="Cascadia Code ExtraLight" w:hAnsi="Cascadia Code ExtraLight" w:cs="Cascadia Code ExtraLight"/>
                <w:lang w:val="en-US"/>
              </w:rPr>
              <w:t>bot.polling</w:t>
            </w:r>
            <w:proofErr w:type="spellEnd"/>
            <w:r w:rsidRPr="004460E0">
              <w:rPr>
                <w:rFonts w:ascii="Cascadia Code ExtraLight" w:hAnsi="Cascadia Code ExtraLight" w:cs="Cascadia Code ExtraLight"/>
                <w:lang w:val="en-US"/>
              </w:rPr>
              <w:t>(</w:t>
            </w:r>
            <w:proofErr w:type="spellStart"/>
            <w:r w:rsidRPr="004460E0">
              <w:rPr>
                <w:rFonts w:ascii="Cascadia Code ExtraLight" w:hAnsi="Cascadia Code ExtraLight" w:cs="Cascadia Code ExtraLight"/>
                <w:lang w:val="en-US"/>
              </w:rPr>
              <w:t>none_stop</w:t>
            </w:r>
            <w:proofErr w:type="spellEnd"/>
            <w:r w:rsidRPr="004460E0">
              <w:rPr>
                <w:rFonts w:ascii="Cascadia Code ExtraLight" w:hAnsi="Cascadia Code ExtraLight" w:cs="Cascadia Code ExtraLight"/>
                <w:lang w:val="en-US"/>
              </w:rPr>
              <w:t>=True, interval=0)</w:t>
            </w:r>
          </w:p>
          <w:p w14:paraId="592390EE" w14:textId="77777777" w:rsidR="0081583C" w:rsidRPr="004460E0" w:rsidRDefault="0081583C" w:rsidP="0081583C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43FAE2E" w14:textId="1EF7CEEC" w:rsidR="0081583C" w:rsidRPr="004460E0" w:rsidRDefault="0081583C" w:rsidP="008158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C9F586" w14:textId="5BFB94E7" w:rsidR="0081583C" w:rsidRDefault="0081583C" w:rsidP="008158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бота была выбрана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задействована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random. </w:t>
      </w:r>
    </w:p>
    <w:p w14:paraId="5D8C3D54" w14:textId="77777777" w:rsidR="0081583C" w:rsidRPr="0081583C" w:rsidRDefault="0081583C" w:rsidP="008158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1583C" w:rsidRPr="00815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8D"/>
    <w:rsid w:val="00254C3B"/>
    <w:rsid w:val="004460E0"/>
    <w:rsid w:val="0081583C"/>
    <w:rsid w:val="0081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A08B"/>
  <w15:chartTrackingRefBased/>
  <w15:docId w15:val="{4D99293A-1D85-40F1-AF92-52678A4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rsid w:val="004460E0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sz w:val="24"/>
      <w:szCs w:val="24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4460E0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4460E0"/>
    <w:pPr>
      <w:spacing w:after="0"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4460E0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4460E0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4460E0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3F500-F732-49C4-A838-0B38088F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oatwizard</dc:creator>
  <cp:keywords/>
  <dc:description/>
  <cp:lastModifiedBy>oatwizard</cp:lastModifiedBy>
  <cp:revision>3</cp:revision>
  <dcterms:created xsi:type="dcterms:W3CDTF">2025-01-11T13:38:00Z</dcterms:created>
  <dcterms:modified xsi:type="dcterms:W3CDTF">2025-02-02T15:58:00Z</dcterms:modified>
</cp:coreProperties>
</file>