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70"/>
        <w:gridCol w:w="855"/>
        <w:gridCol w:w="3984"/>
        <w:gridCol w:w="78"/>
        <w:gridCol w:w="3911"/>
        <w:tblGridChange w:id="0">
          <w:tblGrid>
            <w:gridCol w:w="2270"/>
            <w:gridCol w:w="855"/>
            <w:gridCol w:w="3984"/>
            <w:gridCol w:w="78"/>
            <w:gridCol w:w="3911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CU25 – Generar reporte gráfico de usuarios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V1. 2026-06-08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Administrador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Fuentes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Documento Especificación Requisitos - IEEE830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Objetivos asociados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OBJ_ESP_04 - Desarrollar el Módulo Reporte Gráfico e Impreso del Sistema SCAR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RF25 - El sistema debe generar reportes gráficos de usuarios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Administrador debió iniciar sesión. Existen usuarios registrados en el sistema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Secuencia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Normal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Ingresar al módulo de reportes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las opciones disponibles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Selecciona la opción “Reporte Gráfico de Usuarios”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los datos para realizar la consulta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Define los criterios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Revisa y procesa la información brindada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Genera los gráficos correspondientes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el reporte gráfico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Escenario Alternativo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Modifica los criterios seleccionados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Actualiza el reporte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Cancelar la opción del reporte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Regresa al módulo reportes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Postcondición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reporte gráfico es generado</w:t>
            </w:r>
          </w:p>
        </w:tc>
      </w:tr>
      <w:tr>
        <w:trPr>
          <w:cantSplit w:val="1"/>
          <w:trHeight w:val="274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2">
            <w:pPr>
              <w:pStyle w:val="Heading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Acción</w:t>
            </w:r>
          </w:p>
        </w:tc>
      </w:tr>
      <w:tr>
        <w:trPr>
          <w:cantSplit w:val="1"/>
          <w:trHeight w:val="2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Sistema</w:t>
            </w:r>
          </w:p>
        </w:tc>
      </w:tr>
      <w:tr>
        <w:trPr>
          <w:cantSplit w:val="1"/>
          <w:trHeight w:val="26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Solicita un reporte cuando no existen datos para mostrar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Informa que no hay información disponible para generar el reporte</w:t>
            </w:r>
          </w:p>
        </w:tc>
      </w:tr>
      <w:tr>
        <w:trPr>
          <w:cantSplit w:val="1"/>
          <w:trHeight w:val="101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4.1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Ocurre un error durante la generación del reporte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Muestra un mensaje indicando que el reporte no pudo generarse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Paso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Cota de tiempo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 segundos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segundos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Frecuencia esperada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 veces por día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Urgencia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Puede esperar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Comentarios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Los reportes deben contener información actualizada y estar disponible para su consulta, descarga y/o impresión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2" w:w="12242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Pfm5EQfsPSqNKEPy4d6GiP1XdA==">CgMxLjA4AHIhMWtyd3dycWFnWHZoUWVzb2lBNGIyV3ZORkZYaG4yT3Fu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