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0"/>
        <w:gridCol w:w="855"/>
        <w:gridCol w:w="3984"/>
        <w:gridCol w:w="78"/>
        <w:gridCol w:w="3911"/>
        <w:tblGridChange w:id="0">
          <w:tblGrid>
            <w:gridCol w:w="2270"/>
            <w:gridCol w:w="855"/>
            <w:gridCol w:w="3984"/>
            <w:gridCol w:w="78"/>
            <w:gridCol w:w="3911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CU26 – Generar reporte impreso de usuarios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V1. 2026-06-08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Fuentes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Documento Especificación Requisitos - IEEE830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Objetivos asociados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OBJ_ESP_04 - Desarrollar el Módulo Reporte Gráfico e Impreso del Sistema SCAR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RF26 - El sistema debe generar reportes impresos de usuarios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administrador ha iniciado sesión y existen usuarios registrados en el sistema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Normal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Ingresar al módulo de reportes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las opciones disponibles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Selecciona la opción “Reporte Impreso de Usuarios”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Solicita los generación del reporte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Confirmar la solicitud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Procesar la información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Genera el documento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descargar o imprimir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Escenario Alternativo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Modifica los criterios seleccionados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 el reporte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Cancelar la opción del reporte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Regresa al módulo reportes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Postcondición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reporte queda disponible para imprimir o descargar</w:t>
            </w:r>
          </w:p>
        </w:tc>
      </w:tr>
      <w:tr>
        <w:trPr>
          <w:cantSplit w:val="1"/>
          <w:trHeight w:val="27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2">
            <w:pPr>
              <w:pStyle w:val="Heading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rHeight w:val="27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rHeight w:val="26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Solicita un reporte cuando no existen datos para mostrar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Informa que no hay información disponible para generar el reporte</w:t>
            </w:r>
          </w:p>
        </w:tc>
      </w:tr>
      <w:tr>
        <w:trPr>
          <w:cantSplit w:val="1"/>
          <w:trHeight w:val="101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Ocurre un error durante la generación del reporte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un mensaje indicando que el reporte no pudo generarse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Cota de tiempo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 segundos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 segundos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Frecuencia esperada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 veces por día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Importancia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Importante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Urgencia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Puede esperar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Comentarios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reportes deben contener información actualizada y estar disponible para su consulta, descarga y/o impresión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2" w:w="12242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mgXqAlsCTYIr4iF1aXZt7uL0hg==">CgMxLjA4AHIhMU5wbldJaHBZYXBfWU5qLW1wd0YyWmVWZ243VlpOMDVD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