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9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70"/>
        <w:gridCol w:w="855"/>
        <w:gridCol w:w="3984"/>
        <w:gridCol w:w="78"/>
        <w:gridCol w:w="3911"/>
        <w:tblGridChange w:id="0">
          <w:tblGrid>
            <w:gridCol w:w="2270"/>
            <w:gridCol w:w="855"/>
            <w:gridCol w:w="3984"/>
            <w:gridCol w:w="78"/>
            <w:gridCol w:w="3911"/>
          </w:tblGrid>
        </w:tblGridChange>
      </w:tblGrid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Caso de uso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CU32 – Generar reporte impreso de ventas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V1. 2026-06-08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Actores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Administrador y Vendedor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Fuentes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Documento Especificación Requisitos - IEEE830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Objetivos asociados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OBJ_ESP_04 - Desarrollar el Módulo Reporte Gráfico e Impreso del Sistema SCAR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Descripción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RF32 - El sistema debe generar reportes impresos de ventas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Precondición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Administrador y/o vendedor ha iniciado sesión. Existen ventas registradas en el sistema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Secuencia</w:t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Normal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Ingresar al módulo de reportes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las opciones disponibles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Selecciona la opción “Reporte Impreso de Ventas”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Solicita los datos para realizar la consulta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Confirma la solicitud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Procesa la información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Genera el documento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descargar o imprimir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Escenario Alternativo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Modifica los criterios seleccionados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Actualiza el reporte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Cancelar la opción del reporte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Regresa al módulo reportes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Postcondición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reporte gráfico es generado</w:t>
            </w:r>
          </w:p>
        </w:tc>
      </w:tr>
      <w:tr>
        <w:trPr>
          <w:cantSplit w:val="1"/>
          <w:trHeight w:val="274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2">
            <w:pPr>
              <w:pStyle w:val="Heading1"/>
              <w:jc w:val="center"/>
              <w:rPr/>
            </w:pPr>
            <w:bookmarkStart w:colFirst="0" w:colLast="0" w:name="_heading=h.1a9kdr6spwxr" w:id="0"/>
            <w:bookmarkEnd w:id="0"/>
            <w:r w:rsidDel="00000000" w:rsidR="00000000" w:rsidRPr="00000000">
              <w:rPr>
                <w:rtl w:val="0"/>
              </w:rPr>
              <w:t xml:space="preserve">Excepciones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rHeight w:val="2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rHeight w:val="26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2.1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Solicita un reporte cuando no existen datos para mostrar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Informa que no hay información disponible para generar el reporte</w:t>
            </w:r>
          </w:p>
        </w:tc>
      </w:tr>
      <w:tr>
        <w:trPr>
          <w:cantSplit w:val="1"/>
          <w:trHeight w:val="1012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4.1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Ocurre un error durante la generación del reporte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un mensaje indicando que el reporte no pudo generarse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Rendimiento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Cota de tiempo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 segundos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10 segundos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Frecuencia esperada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10 veces por día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Importancia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Urgencia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Puede esperar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Comentarios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Los reportes deben contener información actualizada y estar disponible para su consulta, descarga y/o impresión</w:t>
            </w:r>
          </w:p>
        </w:tc>
      </w:tr>
    </w:tbl>
    <w:p w:rsidR="00000000" w:rsidDel="00000000" w:rsidP="00000000" w:rsidRDefault="00000000" w:rsidRPr="00000000" w14:paraId="0000009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5842" w:w="12242" w:orient="portrait"/>
      <w:pgMar w:bottom="567" w:top="567" w:left="567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b w:val="1"/>
      <w:bCs w:val="1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cDbiqLmu8fTfEmnRSqMqWpBLZA==">CgMxLjAyDmguMWE5a2RyNnNwd3hyOAByITFTX0NmTEpoTnpHcDM0dW00NTBNTTByTU1tV0c1QnZJMw==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