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uso MOD_04_HU04 – Consultar pedidos del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5270"/>
            <w:vAlign w:val="center"/>
          </w:tcPr>
          <w:p>
            <w:r>
              <w:t>MOD_04_HU04 – Consultar pedidos del día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70"/>
            <w:vAlign w:val="center"/>
          </w:tcPr>
          <w:p>
            <w:r>
              <w:t>V1. 2026-08-19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5270"/>
            <w:vAlign w:val="center"/>
          </w:tcPr>
          <w:p>
            <w:r>
              <w:t>Vendedor, Administrador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5270"/>
            <w:vAlign w:val="center"/>
          </w:tcPr>
          <w:p>
            <w:r>
              <w:t>Documentos requisitos SCAR</w:t>
            </w:r>
          </w:p>
        </w:tc>
      </w:tr>
    </w:tbl>
    <w:p>
      <w:r>
        <w:rPr>
          <w:b/>
        </w:rPr>
        <w:t>Objetivos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OBJ_ESP_01</w:t>
            </w:r>
          </w:p>
        </w:tc>
        <w:tc>
          <w:tcPr>
            <w:tcW w:type="dxa" w:w="5270"/>
            <w:vAlign w:val="center"/>
          </w:tcPr>
          <w:p>
            <w:r>
              <w:t>El sistema deberá permitir consultar los pedidos registrados durante el día.</w:t>
            </w:r>
          </w:p>
        </w:tc>
      </w:tr>
    </w:tbl>
    <w:p>
      <w:r>
        <w:rPr>
          <w:b/>
        </w:rPr>
        <w:t>Descripción y precondición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270"/>
            <w:vAlign w:val="center"/>
          </w:tcPr>
          <w:p>
            <w:r>
              <w:t>El sistema deberá permitir al vendedor o administrador visualizar los pedidos realizados durante el día.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5270"/>
            <w:vAlign w:val="center"/>
          </w:tcPr>
          <w:p>
            <w:r>
              <w:t>El usuario debe haber iniciado sesión y contar con permisos para consultar los pedidos.</w:t>
            </w:r>
          </w:p>
        </w:tc>
      </w:tr>
    </w:tbl>
    <w:p>
      <w:r>
        <w:rPr>
          <w:b/>
        </w:rPr>
        <w:t>Secuencia –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</w:t>
            </w:r>
          </w:p>
        </w:tc>
        <w:tc>
          <w:tcPr>
            <w:tcW w:type="dxa" w:w="3513"/>
            <w:vAlign w:val="center"/>
          </w:tcPr>
          <w:p>
            <w:r>
              <w:t>El vendedor o administrador selecciona la opción de consultar pedidos del día.</w:t>
            </w:r>
          </w:p>
        </w:tc>
        <w:tc>
          <w:tcPr>
            <w:tcW w:type="dxa" w:w="3513"/>
            <w:vAlign w:val="center"/>
          </w:tcPr>
          <w:p>
            <w:r>
              <w:t>El sistema muestra los pedidos registrados en la fecha actual.</w:t>
            </w:r>
          </w:p>
        </w:tc>
      </w:tr>
      <w:tr>
        <w:tc>
          <w:tcPr>
            <w:tcW w:type="dxa" w:w="3513"/>
            <w:vAlign w:val="center"/>
          </w:tcPr>
          <w:p>
            <w:r>
              <w:t>2</w:t>
            </w:r>
          </w:p>
        </w:tc>
        <w:tc>
          <w:tcPr>
            <w:tcW w:type="dxa" w:w="3513"/>
            <w:vAlign w:val="center"/>
          </w:tcPr>
          <w:p>
            <w:r>
              <w:t>El vendedor o administrador revisa la lista de pedidos.</w:t>
            </w:r>
          </w:p>
        </w:tc>
        <w:tc>
          <w:tcPr>
            <w:tcW w:type="dxa" w:w="3513"/>
            <w:vAlign w:val="center"/>
          </w:tcPr>
          <w:p>
            <w:r>
              <w:t>El sistema muestra la información principal de cada pedido, como número, hora y estado.</w:t>
            </w:r>
          </w:p>
        </w:tc>
      </w:tr>
      <w:tr>
        <w:tc>
          <w:tcPr>
            <w:tcW w:type="dxa" w:w="3513"/>
            <w:vAlign w:val="center"/>
          </w:tcPr>
          <w:p>
            <w:r>
              <w:t>3</w:t>
            </w:r>
          </w:p>
        </w:tc>
        <w:tc>
          <w:tcPr>
            <w:tcW w:type="dxa" w:w="3513"/>
            <w:vAlign w:val="center"/>
          </w:tcPr>
          <w:p>
            <w:r>
              <w:t>El vendedor o administrador selecciona un pedido para consultar más información.</w:t>
            </w:r>
          </w:p>
        </w:tc>
        <w:tc>
          <w:tcPr>
            <w:tcW w:type="dxa" w:w="3513"/>
            <w:vAlign w:val="center"/>
          </w:tcPr>
          <w:p>
            <w:r>
              <w:t>El sistema muestra el detalle correspondiente al pedido seleccionado.</w:t>
            </w:r>
          </w:p>
        </w:tc>
      </w:tr>
    </w:tbl>
    <w:p>
      <w:r>
        <w:rPr>
          <w:b/>
        </w:rPr>
        <w:t>Escenario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vendedor o administrador aplica un filtro para consultar pedidos específicos del día.</w:t>
            </w:r>
          </w:p>
        </w:tc>
        <w:tc>
          <w:tcPr>
            <w:tcW w:type="dxa" w:w="3513"/>
            <w:vAlign w:val="center"/>
          </w:tcPr>
          <w:p>
            <w:r>
              <w:t>El sistema muestra únicamente los pedidos que cumplen con el filtro seleccionado.</w:t>
            </w:r>
          </w:p>
        </w:tc>
      </w:tr>
    </w:tbl>
    <w:p>
      <w:r>
        <w:rPr>
          <w:b/>
        </w:rPr>
        <w:t>Postcondición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5270"/>
            <w:vAlign w:val="center"/>
          </w:tcPr>
          <w:p>
            <w:r>
              <w:t>El vendedor o administrador puede visualizar la información de los pedidos registrados durante el día.</w:t>
            </w:r>
          </w:p>
        </w:tc>
      </w:tr>
    </w:tbl>
    <w:p>
      <w:r>
        <w:rPr>
          <w:b/>
        </w:rPr>
        <w:t>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vendedor o administrador consulta los pedidos del día y no existen pedidos registrados.</w:t>
            </w:r>
          </w:p>
        </w:tc>
        <w:tc>
          <w:tcPr>
            <w:tcW w:type="dxa" w:w="3513"/>
            <w:vAlign w:val="center"/>
          </w:tcPr>
          <w:p>
            <w:r>
              <w:t>El sistema muestra un mensaje indicando que no hay pedidos registrados para la fecha consultada.</w:t>
            </w:r>
          </w:p>
        </w:tc>
      </w:tr>
      <w:tr>
        <w:tc>
          <w:tcPr>
            <w:tcW w:type="dxa" w:w="3513"/>
            <w:vAlign w:val="center"/>
          </w:tcPr>
          <w:p>
            <w:r>
              <w:t>1.2</w:t>
            </w:r>
          </w:p>
        </w:tc>
        <w:tc>
          <w:tcPr>
            <w:tcW w:type="dxa" w:w="3513"/>
            <w:vAlign w:val="center"/>
          </w:tcPr>
          <w:p>
            <w:r>
              <w:t>El vendedor o administrador intenta consultar los pedidos sin contar con permisos.</w:t>
            </w:r>
          </w:p>
        </w:tc>
        <w:tc>
          <w:tcPr>
            <w:tcW w:type="dxa" w:w="3513"/>
            <w:vAlign w:val="center"/>
          </w:tcPr>
          <w:p>
            <w:r>
              <w:t>El sistema deniega el acceso a la consulta.</w:t>
            </w:r>
          </w:p>
        </w:tc>
      </w:tr>
    </w:tbl>
    <w:p>
      <w:r>
        <w:rPr>
          <w:b/>
        </w:rPr>
        <w:t>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1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2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3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</w:tbl>
    <w:p>
      <w:r>
        <w:rPr>
          <w:b/>
        </w:rPr>
        <w:t>Información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Frecuencia esperada</w:t>
            </w:r>
          </w:p>
        </w:tc>
        <w:tc>
          <w:tcPr>
            <w:tcW w:type="dxa" w:w="5270"/>
            <w:vAlign w:val="center"/>
          </w:tcPr>
          <w:p>
            <w:r>
              <w:t>Varias veces durante la jornada laboral.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5270"/>
            <w:vAlign w:val="center"/>
          </w:tcPr>
          <w:p>
            <w:r>
              <w:t>Importante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5270"/>
            <w:vAlign w:val="center"/>
          </w:tcPr>
          <w:p>
            <w:r>
              <w:t>Puede esperar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Comentarios</w:t>
            </w:r>
          </w:p>
        </w:tc>
        <w:tc>
          <w:tcPr>
            <w:tcW w:type="dxa" w:w="5270"/>
            <w:vAlign w:val="center"/>
          </w:tcPr>
          <w:p>
            <w:r>
              <w:t>La consulta debe mostrar información actualizada de los pedidos registrados durante el día.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