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10795" w:type="dxa"/>
        <w:tblLook w:val="04A0" w:firstRow="1" w:lastRow="0" w:firstColumn="1" w:lastColumn="0" w:noHBand="0" w:noVBand="1"/>
      </w:tblPr>
      <w:tblGrid>
        <w:gridCol w:w="10795"/>
      </w:tblGrid>
      <w:tr w:rsidR="005E394C" w14:paraId="4E5D62A6" w14:textId="77777777" w:rsidTr="00B13A72">
        <w:trPr>
          <w:trHeight w:val="1250"/>
        </w:trPr>
        <w:tc>
          <w:tcPr>
            <w:tcW w:w="10795" w:type="dxa"/>
          </w:tcPr>
          <w:p w14:paraId="7B4D706D" w14:textId="77777777" w:rsidR="00F23E8D" w:rsidRDefault="00B13A72" w:rsidP="00B13A72">
            <w:pPr>
              <w:pStyle w:val="NoSpacing"/>
              <w:ind w:left="5010"/>
              <w:rPr>
                <w:b/>
              </w:rPr>
            </w:pPr>
            <w:r>
              <w:rPr>
                <w:noProof/>
                <w:sz w:val="20"/>
                <w:szCs w:val="20"/>
              </w:rPr>
              <w:drawing>
                <wp:anchor distT="0" distB="0" distL="114300" distR="114300" simplePos="0" relativeHeight="251659264" behindDoc="0" locked="0" layoutInCell="1" allowOverlap="1" wp14:anchorId="7F335DE3" wp14:editId="0C4921D6">
                  <wp:simplePos x="0" y="0"/>
                  <wp:positionH relativeFrom="column">
                    <wp:posOffset>79375</wp:posOffset>
                  </wp:positionH>
                  <wp:positionV relativeFrom="paragraph">
                    <wp:posOffset>179070</wp:posOffset>
                  </wp:positionV>
                  <wp:extent cx="2829560" cy="420370"/>
                  <wp:effectExtent l="0" t="0" r="889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VS Health.gif"/>
                          <pic:cNvPicPr/>
                        </pic:nvPicPr>
                        <pic:blipFill>
                          <a:blip r:embed="rId11">
                            <a:extLst>
                              <a:ext uri="{28A0092B-C50C-407E-A947-70E740481C1C}">
                                <a14:useLocalDpi xmlns:a14="http://schemas.microsoft.com/office/drawing/2010/main" val="0"/>
                              </a:ext>
                            </a:extLst>
                          </a:blip>
                          <a:stretch>
                            <a:fillRect/>
                          </a:stretch>
                        </pic:blipFill>
                        <pic:spPr>
                          <a:xfrm>
                            <a:off x="0" y="0"/>
                            <a:ext cx="2829560" cy="420370"/>
                          </a:xfrm>
                          <a:prstGeom prst="rect">
                            <a:avLst/>
                          </a:prstGeom>
                        </pic:spPr>
                      </pic:pic>
                    </a:graphicData>
                  </a:graphic>
                  <wp14:sizeRelH relativeFrom="page">
                    <wp14:pctWidth>0</wp14:pctWidth>
                  </wp14:sizeRelH>
                  <wp14:sizeRelV relativeFrom="page">
                    <wp14:pctHeight>0</wp14:pctHeight>
                  </wp14:sizeRelV>
                </wp:anchor>
              </w:drawing>
            </w:r>
            <w:r w:rsidR="000470FA" w:rsidRPr="000470FA">
              <w:rPr>
                <w:b/>
              </w:rPr>
              <w:t xml:space="preserve"> </w:t>
            </w:r>
            <w:r>
              <w:rPr>
                <w:b/>
              </w:rPr>
              <w:t xml:space="preserve"> </w:t>
            </w:r>
          </w:p>
          <w:p w14:paraId="4E5D62A2" w14:textId="72B12F68" w:rsidR="00B13A72" w:rsidRDefault="00B13A72" w:rsidP="00B13A72">
            <w:pPr>
              <w:pStyle w:val="NoSpacing"/>
              <w:ind w:left="5010"/>
              <w:rPr>
                <w:b/>
              </w:rPr>
            </w:pPr>
            <w:r>
              <w:rPr>
                <w:b/>
              </w:rPr>
              <w:t>Audit Name:</w:t>
            </w:r>
            <w:r w:rsidR="00625A90">
              <w:rPr>
                <w:b/>
              </w:rPr>
              <w:t xml:space="preserve"> </w:t>
            </w:r>
            <w:r w:rsidR="00625A90" w:rsidRPr="00625A90">
              <w:rPr>
                <w:b/>
              </w:rPr>
              <w:t>Production Support (PBM/Specialty)</w:t>
            </w:r>
          </w:p>
          <w:p w14:paraId="61C48681" w14:textId="77777777" w:rsidR="00B13A72" w:rsidRDefault="00B13A72" w:rsidP="00F23E8D">
            <w:pPr>
              <w:pStyle w:val="NoSpacing"/>
              <w:ind w:left="5010"/>
              <w:rPr>
                <w:b/>
              </w:rPr>
            </w:pPr>
            <w:r>
              <w:rPr>
                <w:b/>
              </w:rPr>
              <w:t>Audit Number:</w:t>
            </w:r>
            <w:r w:rsidR="00625A90">
              <w:rPr>
                <w:b/>
              </w:rPr>
              <w:t xml:space="preserve"> 21303</w:t>
            </w:r>
          </w:p>
          <w:p w14:paraId="567ED1C0" w14:textId="29A5ED8D" w:rsidR="00625A90" w:rsidRDefault="00625A90" w:rsidP="00F23E8D">
            <w:pPr>
              <w:pStyle w:val="NoSpacing"/>
              <w:ind w:left="5010"/>
              <w:rPr>
                <w:b/>
              </w:rPr>
            </w:pPr>
            <w:r>
              <w:rPr>
                <w:b/>
              </w:rPr>
              <w:t xml:space="preserve">Prepared By: </w:t>
            </w:r>
            <w:r w:rsidR="00977144">
              <w:rPr>
                <w:b/>
              </w:rPr>
              <w:t>Seun Mafi</w:t>
            </w:r>
          </w:p>
          <w:p w14:paraId="30E50DF4" w14:textId="77777777" w:rsidR="00625A90" w:rsidRDefault="00625A90" w:rsidP="00F23E8D">
            <w:pPr>
              <w:pStyle w:val="NoSpacing"/>
              <w:ind w:left="5010"/>
              <w:rPr>
                <w:b/>
              </w:rPr>
            </w:pPr>
            <w:r>
              <w:rPr>
                <w:b/>
              </w:rPr>
              <w:t xml:space="preserve">Date Completed: </w:t>
            </w:r>
          </w:p>
          <w:p w14:paraId="4E5D62A5" w14:textId="6BC99EFC" w:rsidR="00505653" w:rsidRPr="00F23E8D" w:rsidRDefault="00505653" w:rsidP="00F23E8D">
            <w:pPr>
              <w:pStyle w:val="NoSpacing"/>
              <w:ind w:left="5010"/>
              <w:rPr>
                <w:b/>
              </w:rPr>
            </w:pPr>
          </w:p>
        </w:tc>
      </w:tr>
    </w:tbl>
    <w:p w14:paraId="4E5D62A7" w14:textId="77777777" w:rsidR="005E394C" w:rsidRPr="005F29A5" w:rsidRDefault="005E394C" w:rsidP="005F29A5">
      <w:pPr>
        <w:pStyle w:val="NoSpacing"/>
        <w:jc w:val="center"/>
        <w:rPr>
          <w:color w:val="FFFFFF" w:themeColor="background1"/>
        </w:rPr>
      </w:pPr>
    </w:p>
    <w:tbl>
      <w:tblPr>
        <w:tblStyle w:val="TableGrid"/>
        <w:tblW w:w="0" w:type="auto"/>
        <w:tblLook w:val="04A0" w:firstRow="1" w:lastRow="0" w:firstColumn="1" w:lastColumn="0" w:noHBand="0" w:noVBand="1"/>
      </w:tblPr>
      <w:tblGrid>
        <w:gridCol w:w="2686"/>
        <w:gridCol w:w="8104"/>
      </w:tblGrid>
      <w:tr w:rsidR="005F29A5" w:rsidRPr="005F29A5" w14:paraId="4E5D62A9" w14:textId="77777777" w:rsidTr="00B13A72">
        <w:tc>
          <w:tcPr>
            <w:tcW w:w="11016" w:type="dxa"/>
            <w:gridSpan w:val="2"/>
            <w:shd w:val="clear" w:color="auto" w:fill="7F7F7F" w:themeFill="text1" w:themeFillTint="80"/>
          </w:tcPr>
          <w:p w14:paraId="4E5D62A8" w14:textId="77777777" w:rsidR="005F29A5" w:rsidRPr="005F29A5" w:rsidRDefault="005F29A5" w:rsidP="005F29A5">
            <w:pPr>
              <w:pStyle w:val="NoSpacing"/>
              <w:jc w:val="center"/>
              <w:rPr>
                <w:color w:val="FFFFFF" w:themeColor="background1"/>
              </w:rPr>
            </w:pPr>
            <w:r w:rsidRPr="005F29A5">
              <w:rPr>
                <w:color w:val="FFFFFF" w:themeColor="background1"/>
              </w:rPr>
              <w:t>Control &amp; Sample Information</w:t>
            </w:r>
          </w:p>
        </w:tc>
      </w:tr>
      <w:tr w:rsidR="005F29A5" w:rsidRPr="005F29A5" w14:paraId="4E5D62AC" w14:textId="77777777" w:rsidTr="00F23E8D">
        <w:trPr>
          <w:trHeight w:val="332"/>
        </w:trPr>
        <w:tc>
          <w:tcPr>
            <w:tcW w:w="2718" w:type="dxa"/>
            <w:vAlign w:val="center"/>
          </w:tcPr>
          <w:p w14:paraId="4E5D62AA" w14:textId="77777777" w:rsidR="005F29A5" w:rsidRPr="005F29A5" w:rsidRDefault="00026EFA" w:rsidP="00F23E8D">
            <w:pPr>
              <w:pStyle w:val="NoSpacing"/>
            </w:pPr>
            <w:r>
              <w:t>Control</w:t>
            </w:r>
          </w:p>
        </w:tc>
        <w:tc>
          <w:tcPr>
            <w:tcW w:w="8298" w:type="dxa"/>
            <w:vAlign w:val="center"/>
          </w:tcPr>
          <w:p w14:paraId="4E5D62AB" w14:textId="0A597A08" w:rsidR="005F29A5" w:rsidRPr="00977144" w:rsidRDefault="00977144" w:rsidP="00F23E8D">
            <w:pPr>
              <w:pStyle w:val="NoSpacing"/>
            </w:pPr>
            <w:r w:rsidRPr="00977144">
              <w:t>B.1 – User Access Appropriateness</w:t>
            </w:r>
          </w:p>
        </w:tc>
      </w:tr>
      <w:tr w:rsidR="005F29A5" w:rsidRPr="005F29A5" w14:paraId="4E5D62AF" w14:textId="77777777" w:rsidTr="00F23E8D">
        <w:trPr>
          <w:trHeight w:val="422"/>
        </w:trPr>
        <w:tc>
          <w:tcPr>
            <w:tcW w:w="2718" w:type="dxa"/>
            <w:vAlign w:val="center"/>
          </w:tcPr>
          <w:p w14:paraId="4E5D62AD" w14:textId="77777777" w:rsidR="005F29A5" w:rsidRPr="005F29A5" w:rsidRDefault="005F29A5" w:rsidP="00F23E8D">
            <w:pPr>
              <w:pStyle w:val="NoSpacing"/>
            </w:pPr>
            <w:r w:rsidRPr="005F29A5">
              <w:t>Sample Number</w:t>
            </w:r>
          </w:p>
        </w:tc>
        <w:tc>
          <w:tcPr>
            <w:tcW w:w="8298" w:type="dxa"/>
            <w:vAlign w:val="center"/>
          </w:tcPr>
          <w:p w14:paraId="4E5D62AE" w14:textId="06F3E58E" w:rsidR="005F29A5" w:rsidRPr="005F29A5" w:rsidRDefault="00705ED2" w:rsidP="00F23E8D">
            <w:pPr>
              <w:pStyle w:val="NoSpacing"/>
            </w:pPr>
            <w:r>
              <w:t xml:space="preserve">19 out of 185 active cognizant employees. </w:t>
            </w:r>
          </w:p>
        </w:tc>
      </w:tr>
      <w:tr w:rsidR="005F29A5" w:rsidRPr="005F29A5" w14:paraId="4E5D62B2" w14:textId="77777777" w:rsidTr="00F23E8D">
        <w:tc>
          <w:tcPr>
            <w:tcW w:w="2718" w:type="dxa"/>
            <w:vAlign w:val="center"/>
          </w:tcPr>
          <w:p w14:paraId="4E5D62B0" w14:textId="77777777" w:rsidR="005F29A5" w:rsidRPr="005F29A5" w:rsidRDefault="005F29A5" w:rsidP="00F23E8D">
            <w:pPr>
              <w:pStyle w:val="NoSpacing"/>
            </w:pPr>
            <w:r w:rsidRPr="005F29A5">
              <w:t>Supporting Documentation Received From</w:t>
            </w:r>
          </w:p>
        </w:tc>
        <w:tc>
          <w:tcPr>
            <w:tcW w:w="8298" w:type="dxa"/>
            <w:vAlign w:val="center"/>
          </w:tcPr>
          <w:p w14:paraId="4A7A9F27" w14:textId="77777777" w:rsidR="005F29A5" w:rsidRDefault="00705ED2" w:rsidP="00F23E8D">
            <w:pPr>
              <w:pStyle w:val="NoSpacing"/>
            </w:pPr>
            <w:r>
              <w:t>Ganesh Gouthamchand (Director, PBM IT Systems)</w:t>
            </w:r>
          </w:p>
          <w:p w14:paraId="6FD13B15" w14:textId="77777777" w:rsidR="00CD40C7" w:rsidRDefault="00CD40C7" w:rsidP="00F23E8D">
            <w:pPr>
              <w:pStyle w:val="NoSpacing"/>
              <w:rPr>
                <w:bCs/>
              </w:rPr>
            </w:pPr>
            <w:r>
              <w:rPr>
                <w:bCs/>
              </w:rPr>
              <w:t>Michael Reese (Director, IT Systems PBM CMS Service Delivery)</w:t>
            </w:r>
          </w:p>
          <w:p w14:paraId="09B44711" w14:textId="77777777" w:rsidR="00EE49E8" w:rsidRDefault="00EE49E8" w:rsidP="00F23E8D">
            <w:pPr>
              <w:pStyle w:val="NoSpacing"/>
              <w:rPr>
                <w:bCs/>
              </w:rPr>
            </w:pPr>
            <w:r>
              <w:rPr>
                <w:bCs/>
              </w:rPr>
              <w:t>Michael Fritz (Manager, Data Science)</w:t>
            </w:r>
          </w:p>
          <w:p w14:paraId="4E5D62B1" w14:textId="70DE1C84" w:rsidR="006F32A8" w:rsidRPr="005F29A5" w:rsidRDefault="006F32A8" w:rsidP="00F23E8D">
            <w:pPr>
              <w:pStyle w:val="NoSpacing"/>
            </w:pPr>
            <w:r>
              <w:rPr>
                <w:bCs/>
              </w:rPr>
              <w:t xml:space="preserve">Michael ONeill (Director, IT Systems, </w:t>
            </w:r>
            <w:proofErr w:type="spellStart"/>
            <w:r>
              <w:rPr>
                <w:bCs/>
              </w:rPr>
              <w:t>RXClaim</w:t>
            </w:r>
            <w:proofErr w:type="spellEnd"/>
            <w:r>
              <w:rPr>
                <w:bCs/>
              </w:rPr>
              <w:t>)</w:t>
            </w:r>
          </w:p>
        </w:tc>
      </w:tr>
      <w:tr w:rsidR="005F29A5" w:rsidRPr="005F29A5" w14:paraId="4E5D62B5" w14:textId="77777777" w:rsidTr="00F23E8D">
        <w:tc>
          <w:tcPr>
            <w:tcW w:w="2718" w:type="dxa"/>
            <w:vAlign w:val="center"/>
          </w:tcPr>
          <w:p w14:paraId="4E5D62B3" w14:textId="77777777" w:rsidR="005F29A5" w:rsidRPr="005F29A5" w:rsidRDefault="005F29A5" w:rsidP="00F23E8D">
            <w:pPr>
              <w:pStyle w:val="NoSpacing"/>
            </w:pPr>
            <w:r w:rsidRPr="005F29A5">
              <w:t>Received Date</w:t>
            </w:r>
          </w:p>
        </w:tc>
        <w:tc>
          <w:tcPr>
            <w:tcW w:w="8298" w:type="dxa"/>
            <w:vAlign w:val="center"/>
          </w:tcPr>
          <w:p w14:paraId="4E5D62B4" w14:textId="62406DEB" w:rsidR="005F29A5" w:rsidRPr="005F29A5" w:rsidRDefault="00D31008" w:rsidP="00F23E8D">
            <w:pPr>
              <w:pStyle w:val="NoSpacing"/>
            </w:pPr>
            <w:r>
              <w:t xml:space="preserve">07/21/2021, </w:t>
            </w:r>
            <w:r w:rsidR="00CD40C7">
              <w:t>08/23/2021</w:t>
            </w:r>
            <w:r w:rsidR="00EE49E8">
              <w:t>, 9/2/2021</w:t>
            </w:r>
            <w:r w:rsidR="006F32A8">
              <w:t xml:space="preserve">, </w:t>
            </w:r>
            <w:r w:rsidR="00A35DDA">
              <w:t>9/8/2021</w:t>
            </w:r>
          </w:p>
        </w:tc>
      </w:tr>
      <w:tr w:rsidR="005F29A5" w:rsidRPr="005F29A5" w14:paraId="4E5D62B8" w14:textId="77777777" w:rsidTr="00F23E8D">
        <w:tc>
          <w:tcPr>
            <w:tcW w:w="2718" w:type="dxa"/>
            <w:vAlign w:val="center"/>
          </w:tcPr>
          <w:p w14:paraId="4E5D62B6" w14:textId="77777777" w:rsidR="005F29A5" w:rsidRPr="005F29A5" w:rsidRDefault="005F29A5" w:rsidP="00F23E8D">
            <w:pPr>
              <w:pStyle w:val="NoSpacing"/>
            </w:pPr>
            <w:r w:rsidRPr="005F29A5">
              <w:t>Purpose of the Test</w:t>
            </w:r>
          </w:p>
        </w:tc>
        <w:tc>
          <w:tcPr>
            <w:tcW w:w="8298" w:type="dxa"/>
            <w:vAlign w:val="center"/>
          </w:tcPr>
          <w:p w14:paraId="4E5D62B7" w14:textId="66F957E6" w:rsidR="005F29A5" w:rsidRPr="005F29A5" w:rsidRDefault="008D4ED2" w:rsidP="00F23E8D">
            <w:pPr>
              <w:pStyle w:val="NoSpacing"/>
            </w:pPr>
            <w:r>
              <w:t>The purpose of this test i</w:t>
            </w:r>
            <w:r w:rsidR="0037536B">
              <w:t>s to ensure that Cognizant personnel access to ServiceNow and other CVSH applications is restricted based on a user’s job responsibility and managed by CVSH Production Support management team to ensure appropriateness</w:t>
            </w:r>
          </w:p>
        </w:tc>
      </w:tr>
      <w:tr w:rsidR="005F29A5" w:rsidRPr="005F29A5" w14:paraId="4E5D62BB" w14:textId="77777777" w:rsidTr="00F23E8D">
        <w:tc>
          <w:tcPr>
            <w:tcW w:w="2718" w:type="dxa"/>
            <w:vAlign w:val="center"/>
          </w:tcPr>
          <w:p w14:paraId="4E5D62B9" w14:textId="77777777" w:rsidR="005F29A5" w:rsidRPr="005F29A5" w:rsidRDefault="005F29A5" w:rsidP="00F23E8D">
            <w:pPr>
              <w:pStyle w:val="NoSpacing"/>
            </w:pPr>
            <w:r w:rsidRPr="005F29A5">
              <w:t>Source Files</w:t>
            </w:r>
          </w:p>
        </w:tc>
        <w:tc>
          <w:tcPr>
            <w:tcW w:w="8298" w:type="dxa"/>
            <w:vAlign w:val="center"/>
          </w:tcPr>
          <w:p w14:paraId="7138EF79" w14:textId="77777777" w:rsidR="005F29A5" w:rsidRDefault="003E56D2" w:rsidP="00F23E8D">
            <w:pPr>
              <w:pStyle w:val="NoSpacing"/>
            </w:pPr>
            <w:hyperlink r:id="rId12" w:history="1">
              <w:r w:rsidR="00D31008" w:rsidRPr="00D31008">
                <w:rPr>
                  <w:rStyle w:val="Hyperlink"/>
                </w:rPr>
                <w:t>Cognizant User List</w:t>
              </w:r>
            </w:hyperlink>
            <w:r w:rsidR="00D31008">
              <w:t xml:space="preserve"> 07/21/2021</w:t>
            </w:r>
          </w:p>
          <w:p w14:paraId="5D3BC1C7" w14:textId="74A920C3" w:rsidR="00CD40C7" w:rsidRDefault="003E56D2" w:rsidP="00F23E8D">
            <w:pPr>
              <w:pStyle w:val="NoSpacing"/>
            </w:pPr>
            <w:hyperlink r:id="rId13" w:history="1">
              <w:r w:rsidR="00CD40C7" w:rsidRPr="00CD40C7">
                <w:rPr>
                  <w:rStyle w:val="Hyperlink"/>
                </w:rPr>
                <w:t>Cognizant User Application Access List</w:t>
              </w:r>
            </w:hyperlink>
            <w:r w:rsidR="00CD40C7">
              <w:t xml:space="preserve"> 08/23/2021</w:t>
            </w:r>
          </w:p>
          <w:p w14:paraId="175AC111" w14:textId="0FAD7621" w:rsidR="00211D8B" w:rsidRDefault="003E56D2" w:rsidP="00F23E8D">
            <w:pPr>
              <w:pStyle w:val="NoSpacing"/>
            </w:pPr>
            <w:hyperlink r:id="rId14" w:history="1">
              <w:r w:rsidR="00211D8B" w:rsidRPr="00F97446">
                <w:rPr>
                  <w:rStyle w:val="Hyperlink"/>
                </w:rPr>
                <w:t>IT Production Support Exceptions</w:t>
              </w:r>
            </w:hyperlink>
            <w:r w:rsidR="00211D8B">
              <w:t xml:space="preserve"> 09/2/2021</w:t>
            </w:r>
          </w:p>
          <w:p w14:paraId="7A9CE66F" w14:textId="77777777" w:rsidR="00982140" w:rsidRDefault="003E56D2" w:rsidP="00F23E8D">
            <w:pPr>
              <w:pStyle w:val="NoSpacing"/>
            </w:pPr>
            <w:hyperlink r:id="rId15" w:history="1">
              <w:r w:rsidR="00982140" w:rsidRPr="00982140">
                <w:rPr>
                  <w:rStyle w:val="Hyperlink"/>
                </w:rPr>
                <w:t>HR User Access Listing Email thread</w:t>
              </w:r>
            </w:hyperlink>
            <w:r w:rsidR="00982140">
              <w:t xml:space="preserve"> 09/2/2021</w:t>
            </w:r>
          </w:p>
          <w:p w14:paraId="58628637" w14:textId="77777777" w:rsidR="006F32A8" w:rsidRDefault="003E56D2" w:rsidP="00F23E8D">
            <w:pPr>
              <w:pStyle w:val="NoSpacing"/>
            </w:pPr>
            <w:hyperlink r:id="rId16" w:history="1">
              <w:r w:rsidR="006F32A8" w:rsidRPr="006F32A8">
                <w:rPr>
                  <w:rStyle w:val="Hyperlink"/>
                </w:rPr>
                <w:t>Application Evidence #3</w:t>
              </w:r>
            </w:hyperlink>
            <w:r w:rsidR="006F32A8">
              <w:t xml:space="preserve"> </w:t>
            </w:r>
            <w:r w:rsidR="00A35DDA">
              <w:t>09/08/2021</w:t>
            </w:r>
          </w:p>
          <w:p w14:paraId="6D988FAA" w14:textId="77777777" w:rsidR="00921BFE" w:rsidRDefault="003E56D2" w:rsidP="00F23E8D">
            <w:pPr>
              <w:pStyle w:val="NoSpacing"/>
            </w:pPr>
            <w:hyperlink r:id="rId17" w:history="1">
              <w:r w:rsidR="00921BFE" w:rsidRPr="00921BFE">
                <w:rPr>
                  <w:rStyle w:val="Hyperlink"/>
                </w:rPr>
                <w:t>CTS Access RxClaim Tier 1</w:t>
              </w:r>
            </w:hyperlink>
            <w:r w:rsidR="00921BFE">
              <w:t xml:space="preserve"> 09/08/2021</w:t>
            </w:r>
          </w:p>
          <w:p w14:paraId="3B4A387A" w14:textId="77777777" w:rsidR="00293B67" w:rsidRDefault="003E56D2" w:rsidP="00F23E8D">
            <w:pPr>
              <w:pStyle w:val="NoSpacing"/>
            </w:pPr>
            <w:hyperlink r:id="rId18" w:history="1">
              <w:r w:rsidR="00293B67" w:rsidRPr="00293B67">
                <w:rPr>
                  <w:rStyle w:val="Hyperlink"/>
                </w:rPr>
                <w:t>NLX Individual Internal User Access Request form</w:t>
              </w:r>
            </w:hyperlink>
            <w:r w:rsidR="00293B67">
              <w:t xml:space="preserve"> 09/08/2021</w:t>
            </w:r>
          </w:p>
          <w:p w14:paraId="2BAD3B71" w14:textId="77777777" w:rsidR="00792D9B" w:rsidRDefault="003E56D2" w:rsidP="00F23E8D">
            <w:pPr>
              <w:pStyle w:val="NoSpacing"/>
            </w:pPr>
            <w:hyperlink r:id="rId19" w:history="1">
              <w:r w:rsidR="00792D9B" w:rsidRPr="00792D9B">
                <w:rPr>
                  <w:rStyle w:val="Hyperlink"/>
                </w:rPr>
                <w:t>Copy of NLX Individual Internal User Access Request form</w:t>
              </w:r>
            </w:hyperlink>
            <w:r w:rsidR="00792D9B">
              <w:t xml:space="preserve"> 09/08/2021</w:t>
            </w:r>
          </w:p>
          <w:p w14:paraId="627E71FD" w14:textId="4F7FB0DC" w:rsidR="006E7903" w:rsidRDefault="003E56D2" w:rsidP="00F23E8D">
            <w:pPr>
              <w:pStyle w:val="NoSpacing"/>
            </w:pPr>
            <w:hyperlink r:id="rId20" w:history="1">
              <w:r w:rsidR="006E7903" w:rsidRPr="006E7903">
                <w:rPr>
                  <w:rStyle w:val="Hyperlink"/>
                </w:rPr>
                <w:t>FW Requesting Access Novologix</w:t>
              </w:r>
            </w:hyperlink>
            <w:r w:rsidR="006E7903">
              <w:t xml:space="preserve"> 09/08/2021</w:t>
            </w:r>
          </w:p>
          <w:p w14:paraId="3F5E5BFF" w14:textId="77777777" w:rsidR="006E7903" w:rsidRDefault="003E56D2" w:rsidP="00F23E8D">
            <w:pPr>
              <w:pStyle w:val="NoSpacing"/>
            </w:pPr>
            <w:hyperlink r:id="rId21" w:history="1">
              <w:r w:rsidR="00D01771" w:rsidRPr="00D01771">
                <w:rPr>
                  <w:rStyle w:val="Hyperlink"/>
                </w:rPr>
                <w:t>Novologix Application – Read only access</w:t>
              </w:r>
            </w:hyperlink>
            <w:r w:rsidR="00D01771">
              <w:t xml:space="preserve"> 09/08/2021</w:t>
            </w:r>
          </w:p>
          <w:p w14:paraId="4E5D62BA" w14:textId="3F437328" w:rsidR="00C51D7B" w:rsidRPr="005F29A5" w:rsidRDefault="003E56D2" w:rsidP="00F23E8D">
            <w:pPr>
              <w:pStyle w:val="NoSpacing"/>
            </w:pPr>
            <w:hyperlink r:id="rId22" w:history="1">
              <w:r w:rsidR="00C51D7B" w:rsidRPr="00C51D7B">
                <w:rPr>
                  <w:rStyle w:val="Hyperlink"/>
                </w:rPr>
                <w:t xml:space="preserve">Ureq400516 </w:t>
              </w:r>
              <w:proofErr w:type="spellStart"/>
              <w:r w:rsidR="00C51D7B" w:rsidRPr="00C51D7B">
                <w:rPr>
                  <w:rStyle w:val="Hyperlink"/>
                </w:rPr>
                <w:t>TmTrack</w:t>
              </w:r>
              <w:proofErr w:type="spellEnd"/>
            </w:hyperlink>
            <w:r w:rsidR="00C51D7B">
              <w:t xml:space="preserve"> 09/08/2021</w:t>
            </w:r>
          </w:p>
        </w:tc>
      </w:tr>
    </w:tbl>
    <w:p w14:paraId="5C694A91" w14:textId="77777777" w:rsidR="00880B5F" w:rsidRDefault="00880B5F" w:rsidP="00EF68B5">
      <w:pPr>
        <w:pStyle w:val="NoSpacing"/>
        <w:rPr>
          <w:b/>
        </w:rPr>
      </w:pPr>
    </w:p>
    <w:p w14:paraId="14116F8F" w14:textId="5DE2AF3B" w:rsidR="00EF68B5" w:rsidRDefault="003241DA" w:rsidP="00EF68B5">
      <w:pPr>
        <w:pStyle w:val="NoSpacing"/>
        <w:rPr>
          <w:b/>
        </w:rPr>
      </w:pPr>
      <w:r>
        <w:rPr>
          <w:b/>
        </w:rPr>
        <w:t xml:space="preserve">Attribute </w:t>
      </w:r>
      <w:r w:rsidR="00D31008">
        <w:rPr>
          <w:b/>
        </w:rPr>
        <w:t>1</w:t>
      </w:r>
      <w:r>
        <w:rPr>
          <w:b/>
        </w:rPr>
        <w:t>:</w:t>
      </w:r>
      <w:r w:rsidR="00D31008">
        <w:rPr>
          <w:b/>
        </w:rPr>
        <w:t xml:space="preserve"> Obtain a system generated list of Cognizant </w:t>
      </w:r>
      <w:r w:rsidR="00585B4A">
        <w:rPr>
          <w:b/>
        </w:rPr>
        <w:t>u</w:t>
      </w:r>
      <w:r w:rsidR="00D31008">
        <w:rPr>
          <w:b/>
        </w:rPr>
        <w:t xml:space="preserve">sers to ServiceNow to ensure Access is appropriate based on </w:t>
      </w:r>
      <w:r w:rsidR="00585B4A">
        <w:rPr>
          <w:b/>
        </w:rPr>
        <w:t xml:space="preserve">Job responsibility, and ensure: </w:t>
      </w:r>
      <w:r w:rsidR="008361B3">
        <w:rPr>
          <w:b/>
        </w:rPr>
        <w:t xml:space="preserve"> </w:t>
      </w:r>
    </w:p>
    <w:p w14:paraId="7FD28B82" w14:textId="577B3888" w:rsidR="00585B4A" w:rsidRDefault="00585B4A" w:rsidP="00585B4A">
      <w:pPr>
        <w:pStyle w:val="NoSpacing"/>
        <w:numPr>
          <w:ilvl w:val="0"/>
          <w:numId w:val="8"/>
        </w:numPr>
        <w:rPr>
          <w:b/>
        </w:rPr>
      </w:pPr>
      <w:r>
        <w:rPr>
          <w:b/>
        </w:rPr>
        <w:t>User’s Access is active</w:t>
      </w:r>
    </w:p>
    <w:p w14:paraId="2D34926C" w14:textId="593FFF28" w:rsidR="00585B4A" w:rsidRDefault="00585B4A" w:rsidP="00585B4A">
      <w:pPr>
        <w:pStyle w:val="NoSpacing"/>
        <w:numPr>
          <w:ilvl w:val="0"/>
          <w:numId w:val="8"/>
        </w:numPr>
        <w:rPr>
          <w:b/>
        </w:rPr>
      </w:pPr>
      <w:r>
        <w:rPr>
          <w:b/>
        </w:rPr>
        <w:t>If any non-active employees are still listed, obtain the count to share with our audit partners.</w:t>
      </w:r>
    </w:p>
    <w:p w14:paraId="738A36EE" w14:textId="77777777" w:rsidR="00203CFD" w:rsidRDefault="00203CFD" w:rsidP="00F81440">
      <w:pPr>
        <w:pStyle w:val="NoSpacing"/>
        <w:rPr>
          <w:b/>
        </w:rPr>
      </w:pPr>
    </w:p>
    <w:p w14:paraId="4E27B7C2" w14:textId="73CBFBDD" w:rsidR="00E40286" w:rsidRDefault="00F81440" w:rsidP="00F81440">
      <w:pPr>
        <w:pStyle w:val="NoSpacing"/>
        <w:rPr>
          <w:bCs/>
          <w:i/>
          <w:iCs/>
        </w:rPr>
      </w:pPr>
      <w:r>
        <w:rPr>
          <w:bCs/>
        </w:rPr>
        <w:t>On 7/12/2021, IA received from Ganesh Gouthamchand (Director, PBM IT Systems) a full list of active Cognizant employees</w:t>
      </w:r>
      <w:r w:rsidR="00E40286">
        <w:rPr>
          <w:bCs/>
        </w:rPr>
        <w:t xml:space="preserve"> </w:t>
      </w:r>
      <w:hyperlink r:id="rId23" w:history="1">
        <w:r w:rsidR="00E40286" w:rsidRPr="00D31008">
          <w:rPr>
            <w:rStyle w:val="Hyperlink"/>
          </w:rPr>
          <w:t>Cognizant User List</w:t>
        </w:r>
      </w:hyperlink>
      <w:r w:rsidR="00E40286">
        <w:rPr>
          <w:rStyle w:val="Hyperlink"/>
        </w:rPr>
        <w:t xml:space="preserve">. </w:t>
      </w:r>
      <w:r w:rsidR="00E40286">
        <w:rPr>
          <w:bCs/>
        </w:rPr>
        <w:t xml:space="preserve">IA observed that there are a total of 185 active users grouped into three major towers </w:t>
      </w:r>
      <w:proofErr w:type="gramStart"/>
      <w:r w:rsidR="00E40286">
        <w:rPr>
          <w:bCs/>
        </w:rPr>
        <w:t>namely;</w:t>
      </w:r>
      <w:proofErr w:type="gramEnd"/>
      <w:r w:rsidR="00E40286">
        <w:rPr>
          <w:bCs/>
        </w:rPr>
        <w:t xml:space="preserve"> Adjudication Services, MMCS and Specialty. </w:t>
      </w:r>
      <w:r w:rsidR="00E40286">
        <w:rPr>
          <w:bCs/>
          <w:i/>
          <w:iCs/>
        </w:rPr>
        <w:t>See below:</w:t>
      </w:r>
    </w:p>
    <w:p w14:paraId="184F3755" w14:textId="320A7971" w:rsidR="00E40286" w:rsidRDefault="00E40286" w:rsidP="00F81440">
      <w:pPr>
        <w:pStyle w:val="NoSpacing"/>
        <w:rPr>
          <w:bCs/>
        </w:rPr>
      </w:pPr>
    </w:p>
    <w:p w14:paraId="56E1BB6B" w14:textId="6D08D2A5" w:rsidR="00E40286" w:rsidRPr="00E40286" w:rsidRDefault="00E40286" w:rsidP="00E40286">
      <w:pPr>
        <w:pStyle w:val="NoSpacing"/>
        <w:jc w:val="center"/>
        <w:rPr>
          <w:bCs/>
        </w:rPr>
      </w:pPr>
      <w:r>
        <w:rPr>
          <w:noProof/>
        </w:rPr>
        <w:lastRenderedPageBreak/>
        <w:drawing>
          <wp:inline distT="0" distB="0" distL="0" distR="0" wp14:anchorId="0685F17E" wp14:editId="2DC962DC">
            <wp:extent cx="5288508" cy="2943446"/>
            <wp:effectExtent l="0" t="0" r="762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70827" cy="2989262"/>
                    </a:xfrm>
                    <a:prstGeom prst="rect">
                      <a:avLst/>
                    </a:prstGeom>
                  </pic:spPr>
                </pic:pic>
              </a:graphicData>
            </a:graphic>
          </wp:inline>
        </w:drawing>
      </w:r>
    </w:p>
    <w:p w14:paraId="7577A860" w14:textId="415CDA08" w:rsidR="00585B4A" w:rsidRDefault="00585B4A" w:rsidP="00585B4A">
      <w:pPr>
        <w:pStyle w:val="NoSpacing"/>
        <w:rPr>
          <w:b/>
        </w:rPr>
      </w:pPr>
    </w:p>
    <w:p w14:paraId="2225433E" w14:textId="3387CB89" w:rsidR="00387F7A" w:rsidRDefault="00387F7A" w:rsidP="00585B4A">
      <w:pPr>
        <w:pStyle w:val="NoSpacing"/>
        <w:rPr>
          <w:b/>
        </w:rPr>
      </w:pPr>
      <w:r>
        <w:rPr>
          <w:noProof/>
        </w:rPr>
        <w:drawing>
          <wp:inline distT="0" distB="0" distL="0" distR="0" wp14:anchorId="7B981E48" wp14:editId="38568A10">
            <wp:extent cx="6858000" cy="32854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3285490"/>
                    </a:xfrm>
                    <a:prstGeom prst="rect">
                      <a:avLst/>
                    </a:prstGeom>
                  </pic:spPr>
                </pic:pic>
              </a:graphicData>
            </a:graphic>
          </wp:inline>
        </w:drawing>
      </w:r>
    </w:p>
    <w:p w14:paraId="674CF171" w14:textId="02D56BD7" w:rsidR="00CD40C7" w:rsidRDefault="00CD40C7" w:rsidP="00585B4A">
      <w:pPr>
        <w:pStyle w:val="NoSpacing"/>
        <w:rPr>
          <w:bCs/>
        </w:rPr>
      </w:pPr>
    </w:p>
    <w:p w14:paraId="5096D080" w14:textId="53339281" w:rsidR="00EE49E8" w:rsidRDefault="00EE49E8" w:rsidP="00585B4A">
      <w:pPr>
        <w:pStyle w:val="NoSpacing"/>
      </w:pPr>
      <w:r>
        <w:rPr>
          <w:bCs/>
        </w:rPr>
        <w:t>IA also consulted the Data Analytics team to obtain an HR listing of all active Cognizant users. On 9/2/2021, Michael Fritz (Manager, Data Science) provided a manually reconciled list of all active cognizant users within the HR Listing. IA observed that there were 88 Cognizant employees with active status but were not able to match to HR/Global Directory Information. Michael noted that</w:t>
      </w:r>
      <w:r w:rsidR="00982140">
        <w:rPr>
          <w:bCs/>
        </w:rPr>
        <w:t xml:space="preserve"> of the 10 employees from the 88 active employees, 9 employees were not found in the system (Outlook) and 1 was not in the system either but there was a contractor working for Cognizant with the same first and middle name with a different last name (possibly married or could be a completely different person). </w:t>
      </w:r>
      <w:r w:rsidR="00982140">
        <w:rPr>
          <w:bCs/>
          <w:i/>
          <w:iCs/>
        </w:rPr>
        <w:t xml:space="preserve">See email thread for reference </w:t>
      </w:r>
      <w:hyperlink r:id="rId26" w:history="1">
        <w:r w:rsidR="009544F0" w:rsidRPr="00982140">
          <w:rPr>
            <w:rStyle w:val="Hyperlink"/>
          </w:rPr>
          <w:t>HR User Access Listing Email thread</w:t>
        </w:r>
      </w:hyperlink>
      <w:r w:rsidR="009544F0">
        <w:t>.</w:t>
      </w:r>
    </w:p>
    <w:p w14:paraId="7C884A6B" w14:textId="413CC71E" w:rsidR="00B20AFE" w:rsidRDefault="00B20AFE" w:rsidP="00585B4A">
      <w:pPr>
        <w:pStyle w:val="NoSpacing"/>
      </w:pPr>
    </w:p>
    <w:p w14:paraId="60FD5968" w14:textId="4792AF83" w:rsidR="00B20AFE" w:rsidRDefault="00B20AFE" w:rsidP="00585B4A">
      <w:pPr>
        <w:pStyle w:val="NoSpacing"/>
      </w:pPr>
    </w:p>
    <w:p w14:paraId="48CBD451" w14:textId="229AAFAE" w:rsidR="00B20AFE" w:rsidRDefault="00B20AFE" w:rsidP="00585B4A">
      <w:pPr>
        <w:pStyle w:val="NoSpacing"/>
      </w:pPr>
    </w:p>
    <w:p w14:paraId="793214C4" w14:textId="5A6117D9" w:rsidR="00B20AFE" w:rsidRDefault="00B20AFE" w:rsidP="00585B4A">
      <w:pPr>
        <w:pStyle w:val="NoSpacing"/>
      </w:pPr>
    </w:p>
    <w:p w14:paraId="193794A7" w14:textId="235EAE1F" w:rsidR="00880B5F" w:rsidRDefault="00880B5F" w:rsidP="00585B4A">
      <w:pPr>
        <w:pStyle w:val="NoSpacing"/>
      </w:pPr>
    </w:p>
    <w:p w14:paraId="5CC0A00E" w14:textId="23525A97" w:rsidR="00880B5F" w:rsidRDefault="00880B5F" w:rsidP="00585B4A">
      <w:pPr>
        <w:pStyle w:val="NoSpacing"/>
      </w:pPr>
      <w:r w:rsidRPr="00B20AFE">
        <w:rPr>
          <w:noProof/>
          <w:color w:val="FF0000"/>
        </w:rPr>
        <w:lastRenderedPageBreak/>
        <mc:AlternateContent>
          <mc:Choice Requires="wps">
            <w:drawing>
              <wp:anchor distT="0" distB="0" distL="114300" distR="114300" simplePos="0" relativeHeight="251661312" behindDoc="0" locked="0" layoutInCell="1" allowOverlap="1" wp14:anchorId="109F3B94" wp14:editId="7AB917DF">
                <wp:simplePos x="0" y="0"/>
                <wp:positionH relativeFrom="column">
                  <wp:posOffset>1539353</wp:posOffset>
                </wp:positionH>
                <wp:positionV relativeFrom="paragraph">
                  <wp:posOffset>6606</wp:posOffset>
                </wp:positionV>
                <wp:extent cx="753470" cy="920731"/>
                <wp:effectExtent l="38100" t="0" r="27940" b="89535"/>
                <wp:wrapNone/>
                <wp:docPr id="8" name="Connector: Elbow 8"/>
                <wp:cNvGraphicFramePr/>
                <a:graphic xmlns:a="http://schemas.openxmlformats.org/drawingml/2006/main">
                  <a:graphicData uri="http://schemas.microsoft.com/office/word/2010/wordprocessingShape">
                    <wps:wsp>
                      <wps:cNvCnPr/>
                      <wps:spPr>
                        <a:xfrm flipH="1">
                          <a:off x="0" y="0"/>
                          <a:ext cx="753470" cy="920731"/>
                        </a:xfrm>
                        <a:prstGeom prst="bentConnector3">
                          <a:avLst>
                            <a:gd name="adj1" fmla="val 6356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0FC080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 o:spid="_x0000_s1026" type="#_x0000_t34" style="position:absolute;margin-left:121.2pt;margin-top:.5pt;width:59.35pt;height:72.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" adj="13729" strokecolor="red">
                <v:stroke endarrow="block"/>
              </v:shape>
            </w:pict>
          </mc:Fallback>
        </mc:AlternateContent>
      </w:r>
      <w:r>
        <w:rPr>
          <w:noProof/>
        </w:rPr>
        <mc:AlternateContent>
          <mc:Choice Requires="wps">
            <w:drawing>
              <wp:anchor distT="0" distB="0" distL="114300" distR="114300" simplePos="0" relativeHeight="251662336" behindDoc="0" locked="0" layoutInCell="1" allowOverlap="1" wp14:anchorId="63E3218E" wp14:editId="5ABFC559">
                <wp:simplePos x="0" y="0"/>
                <wp:positionH relativeFrom="column">
                  <wp:posOffset>2299591</wp:posOffset>
                </wp:positionH>
                <wp:positionV relativeFrom="paragraph">
                  <wp:posOffset>-384667</wp:posOffset>
                </wp:positionV>
                <wp:extent cx="4537880" cy="777923"/>
                <wp:effectExtent l="0" t="0" r="15240" b="22225"/>
                <wp:wrapNone/>
                <wp:docPr id="9" name="Text Box 9"/>
                <wp:cNvGraphicFramePr/>
                <a:graphic xmlns:a="http://schemas.openxmlformats.org/drawingml/2006/main">
                  <a:graphicData uri="http://schemas.microsoft.com/office/word/2010/wordprocessingShape">
                    <wps:wsp>
                      <wps:cNvSpPr txBox="1"/>
                      <wps:spPr>
                        <a:xfrm>
                          <a:off x="0" y="0"/>
                          <a:ext cx="4537880" cy="777923"/>
                        </a:xfrm>
                        <a:prstGeom prst="rect">
                          <a:avLst/>
                        </a:prstGeom>
                        <a:solidFill>
                          <a:schemeClr val="lt1"/>
                        </a:solidFill>
                        <a:ln w="12700">
                          <a:solidFill>
                            <a:srgbClr val="FF0000"/>
                          </a:solidFill>
                        </a:ln>
                      </wps:spPr>
                      <wps:txbx>
                        <w:txbxContent>
                          <w:p w14:paraId="2AED1DA4" w14:textId="4A496F88" w:rsidR="00C51D7B" w:rsidRPr="00B20AFE" w:rsidRDefault="00C51D7B" w:rsidP="00B20AFE">
                            <w:pPr>
                              <w:pStyle w:val="NoSpacing"/>
                              <w:rPr>
                                <w:color w:val="FF0000"/>
                              </w:rPr>
                            </w:pPr>
                            <w:r w:rsidRPr="00B20AFE">
                              <w:rPr>
                                <w:color w:val="FF0000"/>
                              </w:rPr>
                              <w:t xml:space="preserve">Following HR user listing reconciliation carried out by the DA Team, IA </w:t>
                            </w:r>
                            <w:r>
                              <w:rPr>
                                <w:color w:val="FF0000"/>
                              </w:rPr>
                              <w:t>noted</w:t>
                            </w:r>
                            <w:r w:rsidRPr="00B20AFE">
                              <w:rPr>
                                <w:color w:val="FF0000"/>
                              </w:rPr>
                              <w:t xml:space="preserve"> that 10 Cognizant employees pulled out from the Cognizant user</w:t>
                            </w:r>
                            <w:r>
                              <w:rPr>
                                <w:color w:val="FF0000"/>
                              </w:rPr>
                              <w:t xml:space="preserve"> listing</w:t>
                            </w:r>
                            <w:r w:rsidRPr="00B20AFE">
                              <w:rPr>
                                <w:color w:val="FF0000"/>
                              </w:rPr>
                              <w:t xml:space="preserve"> provided by Ganesh Gouthamchand (Director, PBM IT Systems)</w:t>
                            </w:r>
                          </w:p>
                          <w:p w14:paraId="1836FFE1" w14:textId="456F61CE" w:rsidR="00C51D7B" w:rsidRPr="00B20AFE" w:rsidRDefault="00C51D7B">
                            <w:pPr>
                              <w:rPr>
                                <w:color w:val="FF0000"/>
                              </w:rPr>
                            </w:pPr>
                            <w:r w:rsidRPr="00B20AFE">
                              <w:rPr>
                                <w:color w:val="FF0000"/>
                              </w:rPr>
                              <w:t xml:space="preserve">were not found in the system.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E3218E" id="_x0000_t202" coordsize="21600,21600" o:spt="202" path="m,l,21600r21600,l21600,xe">
                <v:stroke joinstyle="miter"/>
                <v:path gradientshapeok="t" o:connecttype="rect"/>
              </v:shapetype>
              <v:shape id="Text Box 9" o:spid="_x0000_s1026" type="#_x0000_t202" style="position:absolute;margin-left:181.05pt;margin-top:-30.3pt;width:357.3pt;height:61.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" fillcolor="white [3201]" strokecolor="red" strokeweight="1pt">
                <v:textbox>
                  <w:txbxContent>
                    <w:p w14:paraId="2AED1DA4" w14:textId="4A496F88" w:rsidR="00C51D7B" w:rsidRPr="00B20AFE" w:rsidRDefault="00C51D7B" w:rsidP="00B20AFE">
                      <w:pPr>
                        <w:pStyle w:val="NoSpacing"/>
                        <w:rPr>
                          <w:color w:val="FF0000"/>
                        </w:rPr>
                      </w:pPr>
                      <w:r w:rsidRPr="00B20AFE">
                        <w:rPr>
                          <w:color w:val="FF0000"/>
                        </w:rPr>
                        <w:t xml:space="preserve">Following HR user listing reconciliation carried out by the DA Team, IA </w:t>
                      </w:r>
                      <w:r>
                        <w:rPr>
                          <w:color w:val="FF0000"/>
                        </w:rPr>
                        <w:t>noted</w:t>
                      </w:r>
                      <w:r w:rsidRPr="00B20AFE">
                        <w:rPr>
                          <w:color w:val="FF0000"/>
                        </w:rPr>
                        <w:t xml:space="preserve"> that 10 Cognizant employees pulled out from the Cognizant user</w:t>
                      </w:r>
                      <w:r>
                        <w:rPr>
                          <w:color w:val="FF0000"/>
                        </w:rPr>
                        <w:t xml:space="preserve"> listing</w:t>
                      </w:r>
                      <w:r w:rsidRPr="00B20AFE">
                        <w:rPr>
                          <w:color w:val="FF0000"/>
                        </w:rPr>
                        <w:t xml:space="preserve"> provided by Ganesh Gouthamchand (Director, PBM IT Systems)</w:t>
                      </w:r>
                    </w:p>
                    <w:p w14:paraId="1836FFE1" w14:textId="456F61CE" w:rsidR="00C51D7B" w:rsidRPr="00B20AFE" w:rsidRDefault="00C51D7B">
                      <w:pPr>
                        <w:rPr>
                          <w:color w:val="FF0000"/>
                        </w:rPr>
                      </w:pPr>
                      <w:r w:rsidRPr="00B20AFE">
                        <w:rPr>
                          <w:color w:val="FF0000"/>
                        </w:rPr>
                        <w:t xml:space="preserve">were not found in the system. </w:t>
                      </w:r>
                    </w:p>
                  </w:txbxContent>
                </v:textbox>
              </v:shape>
            </w:pict>
          </mc:Fallback>
        </mc:AlternateContent>
      </w:r>
    </w:p>
    <w:p w14:paraId="12AB2B78" w14:textId="77777777" w:rsidR="00880B5F" w:rsidRDefault="00880B5F" w:rsidP="00585B4A">
      <w:pPr>
        <w:pStyle w:val="NoSpacing"/>
      </w:pPr>
    </w:p>
    <w:p w14:paraId="38337CE9" w14:textId="77777777" w:rsidR="009544F0" w:rsidRDefault="009544F0" w:rsidP="00585B4A">
      <w:pPr>
        <w:pStyle w:val="NoSpacing"/>
      </w:pPr>
      <w:r>
        <w:rPr>
          <w:noProof/>
        </w:rPr>
        <mc:AlternateContent>
          <mc:Choice Requires="wps">
            <w:drawing>
              <wp:anchor distT="0" distB="0" distL="114300" distR="114300" simplePos="0" relativeHeight="251660288" behindDoc="0" locked="0" layoutInCell="1" allowOverlap="1" wp14:anchorId="3BB83B18" wp14:editId="581AEA48">
                <wp:simplePos x="0" y="0"/>
                <wp:positionH relativeFrom="column">
                  <wp:posOffset>6824</wp:posOffset>
                </wp:positionH>
                <wp:positionV relativeFrom="paragraph">
                  <wp:posOffset>167754</wp:posOffset>
                </wp:positionV>
                <wp:extent cx="6851176" cy="805218"/>
                <wp:effectExtent l="0" t="0" r="26035" b="13970"/>
                <wp:wrapNone/>
                <wp:docPr id="6" name="Rectangle 6"/>
                <wp:cNvGraphicFramePr/>
                <a:graphic xmlns:a="http://schemas.openxmlformats.org/drawingml/2006/main">
                  <a:graphicData uri="http://schemas.microsoft.com/office/word/2010/wordprocessingShape">
                    <wps:wsp>
                      <wps:cNvSpPr/>
                      <wps:spPr>
                        <a:xfrm>
                          <a:off x="0" y="0"/>
                          <a:ext cx="6851176" cy="805218"/>
                        </a:xfrm>
                        <a:prstGeom prst="rect">
                          <a:avLst/>
                        </a:prstGeom>
                        <a:solidFill>
                          <a:srgbClr val="FFFF00">
                            <a:alpha val="30196"/>
                          </a:srgbClr>
                        </a:solid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7ACC86" id="Rectangle 6" o:spid="_x0000_s1026" style="position:absolute;margin-left:.55pt;margin-top:13.2pt;width:539.45pt;height:63.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" fillcolor="yellow" strokecolor="red" strokeweight=".5pt">
                <v:fill opacity="19789f"/>
              </v:rect>
            </w:pict>
          </mc:Fallback>
        </mc:AlternateContent>
      </w:r>
    </w:p>
    <w:p w14:paraId="08E7DC81" w14:textId="65F09204" w:rsidR="009544F0" w:rsidRDefault="009544F0" w:rsidP="00585B4A">
      <w:pPr>
        <w:pStyle w:val="NoSpacing"/>
      </w:pPr>
      <w:r>
        <w:rPr>
          <w:noProof/>
        </w:rPr>
        <w:drawing>
          <wp:inline distT="0" distB="0" distL="0" distR="0" wp14:anchorId="1D0D340D" wp14:editId="591E8B27">
            <wp:extent cx="6858000" cy="2806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2806700"/>
                    </a:xfrm>
                    <a:prstGeom prst="rect">
                      <a:avLst/>
                    </a:prstGeom>
                  </pic:spPr>
                </pic:pic>
              </a:graphicData>
            </a:graphic>
          </wp:inline>
        </w:drawing>
      </w:r>
    </w:p>
    <w:p w14:paraId="6CD28664" w14:textId="3DEC7C40" w:rsidR="009544F0" w:rsidRDefault="00211D8B" w:rsidP="00585B4A">
      <w:pPr>
        <w:pStyle w:val="NoSpacing"/>
      </w:pPr>
      <w:r>
        <w:t>IA noted that 10 Cognizant employees pulled out of the Cognizant user</w:t>
      </w:r>
      <w:r w:rsidR="004C7589">
        <w:t xml:space="preserve"> listing provided by Ganesh Gouthamchand (Director, PBM IT Systems) were not found in the system as noted in the HR listing provided by the DA Team. IA did not gain full assurance that the user listing maintained by Cognizant reflects an updated list of active cognizant users.  </w:t>
      </w:r>
    </w:p>
    <w:p w14:paraId="3467857B" w14:textId="1BE75EEF" w:rsidR="004C7589" w:rsidRDefault="004C7589" w:rsidP="00585B4A">
      <w:pPr>
        <w:pStyle w:val="NoSpacing"/>
      </w:pPr>
      <w:r w:rsidRPr="008D4ED2">
        <w:rPr>
          <w:highlight w:val="yellow"/>
          <w:u w:val="single"/>
        </w:rPr>
        <w:t xml:space="preserve">Attribute </w:t>
      </w:r>
      <w:r>
        <w:rPr>
          <w:highlight w:val="yellow"/>
          <w:u w:val="single"/>
        </w:rPr>
        <w:t xml:space="preserve">not </w:t>
      </w:r>
      <w:r w:rsidRPr="008D4ED2">
        <w:rPr>
          <w:highlight w:val="yellow"/>
          <w:u w:val="single"/>
        </w:rPr>
        <w:t>satisfied.</w:t>
      </w:r>
    </w:p>
    <w:p w14:paraId="24D6BD5B" w14:textId="77777777" w:rsidR="009544F0" w:rsidRDefault="009544F0" w:rsidP="00585B4A">
      <w:pPr>
        <w:pStyle w:val="NoSpacing"/>
      </w:pPr>
    </w:p>
    <w:p w14:paraId="5E3097FF" w14:textId="77777777" w:rsidR="00CD40C7" w:rsidRDefault="00CD40C7" w:rsidP="00585B4A">
      <w:pPr>
        <w:pStyle w:val="NoSpacing"/>
        <w:rPr>
          <w:bCs/>
        </w:rPr>
      </w:pPr>
    </w:p>
    <w:p w14:paraId="6A158569" w14:textId="77777777" w:rsidR="00CD40C7" w:rsidRDefault="00CD40C7" w:rsidP="00CD40C7">
      <w:pPr>
        <w:pStyle w:val="NoSpacing"/>
        <w:rPr>
          <w:b/>
        </w:rPr>
      </w:pPr>
      <w:r>
        <w:rPr>
          <w:b/>
        </w:rPr>
        <w:t xml:space="preserve">Attribute 2: Sample a set of active users (Including subset of offshore users) and obtain a list of applications to which they have access and ensure that the level of access is based on their job responsibility. </w:t>
      </w:r>
    </w:p>
    <w:p w14:paraId="210322DE" w14:textId="77777777" w:rsidR="00CD40C7" w:rsidRDefault="00CD40C7" w:rsidP="00585B4A">
      <w:pPr>
        <w:pStyle w:val="NoSpacing"/>
        <w:rPr>
          <w:bCs/>
        </w:rPr>
      </w:pPr>
    </w:p>
    <w:p w14:paraId="4A9E4644" w14:textId="24666CA6" w:rsidR="005E78A3" w:rsidRDefault="005E78A3" w:rsidP="00FF48CE">
      <w:pPr>
        <w:pStyle w:val="NoSpacing"/>
        <w:rPr>
          <w:bCs/>
        </w:rPr>
      </w:pPr>
      <w:r>
        <w:rPr>
          <w:bCs/>
        </w:rPr>
        <w:t>Per IA methodology, a 10% sample was drawn out from the total cognizant employee listing</w:t>
      </w:r>
      <w:r w:rsidR="00CB22B8">
        <w:rPr>
          <w:bCs/>
        </w:rPr>
        <w:t xml:space="preserve"> </w:t>
      </w:r>
      <w:r>
        <w:rPr>
          <w:bCs/>
        </w:rPr>
        <w:t xml:space="preserve"> of 185</w:t>
      </w:r>
      <w:r w:rsidR="00CB22B8">
        <w:rPr>
          <w:bCs/>
        </w:rPr>
        <w:t xml:space="preserve"> (</w:t>
      </w:r>
      <w:hyperlink r:id="rId28" w:history="1">
        <w:r w:rsidR="00CB22B8" w:rsidRPr="00D31008">
          <w:rPr>
            <w:rStyle w:val="Hyperlink"/>
          </w:rPr>
          <w:t>Cognizant User List</w:t>
        </w:r>
      </w:hyperlink>
      <w:r w:rsidR="00CB22B8">
        <w:rPr>
          <w:rStyle w:val="Hyperlink"/>
        </w:rPr>
        <w:t>)</w:t>
      </w:r>
      <w:r w:rsidR="00CB22B8">
        <w:rPr>
          <w:bCs/>
        </w:rPr>
        <w:t>. This</w:t>
      </w:r>
      <w:r>
        <w:rPr>
          <w:bCs/>
        </w:rPr>
        <w:t xml:space="preserve"> account</w:t>
      </w:r>
      <w:r w:rsidR="00CB22B8">
        <w:rPr>
          <w:bCs/>
        </w:rPr>
        <w:t>ed</w:t>
      </w:r>
      <w:r>
        <w:rPr>
          <w:bCs/>
        </w:rPr>
        <w:t xml:space="preserve"> for a sample of 19 active cognizant employees</w:t>
      </w:r>
      <w:r w:rsidR="00CB22B8">
        <w:rPr>
          <w:bCs/>
        </w:rPr>
        <w:t xml:space="preserve"> in total</w:t>
      </w:r>
      <w:r>
        <w:rPr>
          <w:bCs/>
        </w:rPr>
        <w:t xml:space="preserve">. IA </w:t>
      </w:r>
      <w:r w:rsidR="00CB22B8">
        <w:rPr>
          <w:bCs/>
        </w:rPr>
        <w:t xml:space="preserve">then </w:t>
      </w:r>
      <w:r>
        <w:rPr>
          <w:bCs/>
        </w:rPr>
        <w:t xml:space="preserve">sampled 8 users from the MMCS tower given it had the largest number of active users at </w:t>
      </w:r>
      <w:r w:rsidR="00CB22B8">
        <w:rPr>
          <w:bCs/>
        </w:rPr>
        <w:t xml:space="preserve">a total of </w:t>
      </w:r>
      <w:r>
        <w:rPr>
          <w:bCs/>
        </w:rPr>
        <w:t>78</w:t>
      </w:r>
      <w:r w:rsidR="00CB22B8">
        <w:rPr>
          <w:bCs/>
        </w:rPr>
        <w:t xml:space="preserve"> users</w:t>
      </w:r>
      <w:r>
        <w:rPr>
          <w:bCs/>
        </w:rPr>
        <w:t>, 7 users were sampled from the Adjudication services tower</w:t>
      </w:r>
      <w:r w:rsidR="00CB22B8">
        <w:rPr>
          <w:bCs/>
        </w:rPr>
        <w:t xml:space="preserve"> from a total of 69 users</w:t>
      </w:r>
      <w:r>
        <w:rPr>
          <w:bCs/>
        </w:rPr>
        <w:t>, and 4 sampled from the Specialty tower</w:t>
      </w:r>
      <w:r w:rsidR="00CB22B8">
        <w:rPr>
          <w:bCs/>
        </w:rPr>
        <w:t xml:space="preserve"> from a total 37 users</w:t>
      </w:r>
      <w:r>
        <w:rPr>
          <w:bCs/>
        </w:rPr>
        <w:t xml:space="preserve">. </w:t>
      </w:r>
      <w:r w:rsidR="00FF48CE">
        <w:rPr>
          <w:bCs/>
        </w:rPr>
        <w:t xml:space="preserve">In addition, IA ensured to include a combination of both onshore and offshore Cognizant employees in the sample generated. </w:t>
      </w:r>
      <w:r w:rsidR="00CB22B8">
        <w:rPr>
          <w:bCs/>
        </w:rPr>
        <w:t xml:space="preserve">See below for </w:t>
      </w:r>
      <w:r>
        <w:rPr>
          <w:bCs/>
        </w:rPr>
        <w:t xml:space="preserve">list of </w:t>
      </w:r>
      <w:r w:rsidR="00DC0278">
        <w:rPr>
          <w:bCs/>
        </w:rPr>
        <w:t xml:space="preserve">Cognizant </w:t>
      </w:r>
      <w:r>
        <w:rPr>
          <w:bCs/>
        </w:rPr>
        <w:t xml:space="preserve">employees </w:t>
      </w:r>
      <w:r w:rsidR="00CB22B8">
        <w:rPr>
          <w:bCs/>
        </w:rPr>
        <w:t>sampled:</w:t>
      </w:r>
    </w:p>
    <w:p w14:paraId="0862EC42" w14:textId="77777777" w:rsidR="00FF48CE" w:rsidRPr="00FF48CE" w:rsidRDefault="00FF48CE" w:rsidP="00FF48CE">
      <w:pPr>
        <w:pStyle w:val="NoSpacing"/>
        <w:rPr>
          <w:bCs/>
        </w:rPr>
      </w:pPr>
    </w:p>
    <w:tbl>
      <w:tblPr>
        <w:tblStyle w:val="TableGrid"/>
        <w:tblW w:w="0" w:type="auto"/>
        <w:tblLook w:val="04A0" w:firstRow="1" w:lastRow="0" w:firstColumn="1" w:lastColumn="0" w:noHBand="0" w:noVBand="1"/>
      </w:tblPr>
      <w:tblGrid>
        <w:gridCol w:w="3596"/>
        <w:gridCol w:w="3597"/>
        <w:gridCol w:w="3597"/>
      </w:tblGrid>
      <w:tr w:rsidR="005E78A3" w:rsidRPr="005E78A3" w14:paraId="3FCD1DDE" w14:textId="77777777" w:rsidTr="00DC0278">
        <w:tc>
          <w:tcPr>
            <w:tcW w:w="3596" w:type="dxa"/>
          </w:tcPr>
          <w:p w14:paraId="31992BA0" w14:textId="56500C89" w:rsidR="005E78A3" w:rsidRPr="005E78A3" w:rsidRDefault="005E78A3" w:rsidP="005E78A3">
            <w:pPr>
              <w:pStyle w:val="NoSpacing"/>
              <w:jc w:val="center"/>
              <w:rPr>
                <w:b/>
              </w:rPr>
            </w:pPr>
            <w:r w:rsidRPr="005E78A3">
              <w:rPr>
                <w:b/>
              </w:rPr>
              <w:t>MMCS</w:t>
            </w:r>
          </w:p>
        </w:tc>
        <w:tc>
          <w:tcPr>
            <w:tcW w:w="3597" w:type="dxa"/>
          </w:tcPr>
          <w:p w14:paraId="5C2B6C12" w14:textId="00EB6590" w:rsidR="005E78A3" w:rsidRPr="005E78A3" w:rsidRDefault="005E78A3" w:rsidP="005E78A3">
            <w:pPr>
              <w:pStyle w:val="NoSpacing"/>
              <w:jc w:val="center"/>
              <w:rPr>
                <w:b/>
              </w:rPr>
            </w:pPr>
            <w:r w:rsidRPr="005E78A3">
              <w:rPr>
                <w:b/>
              </w:rPr>
              <w:t>Adjudication Services</w:t>
            </w:r>
          </w:p>
        </w:tc>
        <w:tc>
          <w:tcPr>
            <w:tcW w:w="3597" w:type="dxa"/>
          </w:tcPr>
          <w:p w14:paraId="08DDCB4E" w14:textId="7B12286A" w:rsidR="005E78A3" w:rsidRPr="005E78A3" w:rsidRDefault="005E78A3" w:rsidP="005E78A3">
            <w:pPr>
              <w:pStyle w:val="NoSpacing"/>
              <w:jc w:val="center"/>
              <w:rPr>
                <w:b/>
              </w:rPr>
            </w:pPr>
            <w:r w:rsidRPr="005E78A3">
              <w:rPr>
                <w:b/>
              </w:rPr>
              <w:t>Specialty</w:t>
            </w:r>
          </w:p>
        </w:tc>
      </w:tr>
      <w:tr w:rsidR="005E78A3" w14:paraId="4C57E44E" w14:textId="77777777" w:rsidTr="00DC0278">
        <w:tc>
          <w:tcPr>
            <w:tcW w:w="3596" w:type="dxa"/>
          </w:tcPr>
          <w:p w14:paraId="3AFF9FC5" w14:textId="34236485" w:rsidR="005E78A3" w:rsidRDefault="005E78A3" w:rsidP="00DC0278">
            <w:pPr>
              <w:pStyle w:val="NoSpacing"/>
              <w:jc w:val="center"/>
              <w:rPr>
                <w:bCs/>
              </w:rPr>
            </w:pPr>
            <w:r>
              <w:rPr>
                <w:bCs/>
              </w:rPr>
              <w:t>9649317</w:t>
            </w:r>
          </w:p>
        </w:tc>
        <w:tc>
          <w:tcPr>
            <w:tcW w:w="3597" w:type="dxa"/>
          </w:tcPr>
          <w:p w14:paraId="7BA12566" w14:textId="2D79BE07" w:rsidR="005E78A3" w:rsidRDefault="005E78A3" w:rsidP="00DC0278">
            <w:pPr>
              <w:pStyle w:val="NoSpacing"/>
              <w:jc w:val="center"/>
              <w:rPr>
                <w:bCs/>
              </w:rPr>
            </w:pPr>
            <w:r>
              <w:rPr>
                <w:bCs/>
              </w:rPr>
              <w:t>9650885</w:t>
            </w:r>
          </w:p>
        </w:tc>
        <w:tc>
          <w:tcPr>
            <w:tcW w:w="3597" w:type="dxa"/>
          </w:tcPr>
          <w:p w14:paraId="7024BC47" w14:textId="17FBF28B" w:rsidR="005E78A3" w:rsidRDefault="005E78A3" w:rsidP="00DC0278">
            <w:pPr>
              <w:pStyle w:val="NoSpacing"/>
              <w:jc w:val="center"/>
              <w:rPr>
                <w:bCs/>
              </w:rPr>
            </w:pPr>
            <w:r>
              <w:rPr>
                <w:bCs/>
              </w:rPr>
              <w:t>9652077</w:t>
            </w:r>
          </w:p>
        </w:tc>
      </w:tr>
      <w:tr w:rsidR="005E78A3" w14:paraId="3657E986" w14:textId="77777777" w:rsidTr="00DC0278">
        <w:tc>
          <w:tcPr>
            <w:tcW w:w="3596" w:type="dxa"/>
          </w:tcPr>
          <w:p w14:paraId="62DE6F8E" w14:textId="7C6F3CC4" w:rsidR="005E78A3" w:rsidRDefault="005E78A3" w:rsidP="00DC0278">
            <w:pPr>
              <w:pStyle w:val="NoSpacing"/>
              <w:jc w:val="center"/>
              <w:rPr>
                <w:bCs/>
              </w:rPr>
            </w:pPr>
            <w:r>
              <w:rPr>
                <w:bCs/>
              </w:rPr>
              <w:t>9656178</w:t>
            </w:r>
          </w:p>
        </w:tc>
        <w:tc>
          <w:tcPr>
            <w:tcW w:w="3597" w:type="dxa"/>
          </w:tcPr>
          <w:p w14:paraId="0A6A9805" w14:textId="6F666F0A" w:rsidR="005E78A3" w:rsidRDefault="005E78A3" w:rsidP="00DC0278">
            <w:pPr>
              <w:pStyle w:val="NoSpacing"/>
              <w:jc w:val="center"/>
              <w:rPr>
                <w:bCs/>
              </w:rPr>
            </w:pPr>
            <w:r>
              <w:rPr>
                <w:bCs/>
              </w:rPr>
              <w:t>9652068</w:t>
            </w:r>
          </w:p>
        </w:tc>
        <w:tc>
          <w:tcPr>
            <w:tcW w:w="3597" w:type="dxa"/>
          </w:tcPr>
          <w:p w14:paraId="3656ADD7" w14:textId="7A2A249C" w:rsidR="005E78A3" w:rsidRDefault="005E78A3" w:rsidP="00DC0278">
            <w:pPr>
              <w:pStyle w:val="NoSpacing"/>
              <w:jc w:val="center"/>
              <w:rPr>
                <w:bCs/>
              </w:rPr>
            </w:pPr>
            <w:r>
              <w:rPr>
                <w:bCs/>
              </w:rPr>
              <w:t>9669909</w:t>
            </w:r>
          </w:p>
        </w:tc>
      </w:tr>
      <w:tr w:rsidR="005E78A3" w14:paraId="66F28041" w14:textId="77777777" w:rsidTr="00DC0278">
        <w:tc>
          <w:tcPr>
            <w:tcW w:w="3596" w:type="dxa"/>
          </w:tcPr>
          <w:p w14:paraId="65A67A0B" w14:textId="488A96D4" w:rsidR="005E78A3" w:rsidRDefault="005E78A3" w:rsidP="00DC0278">
            <w:pPr>
              <w:pStyle w:val="NoSpacing"/>
              <w:jc w:val="center"/>
              <w:rPr>
                <w:bCs/>
              </w:rPr>
            </w:pPr>
            <w:r>
              <w:rPr>
                <w:bCs/>
              </w:rPr>
              <w:t>9662974</w:t>
            </w:r>
          </w:p>
        </w:tc>
        <w:tc>
          <w:tcPr>
            <w:tcW w:w="3597" w:type="dxa"/>
          </w:tcPr>
          <w:p w14:paraId="3EA4D2F6" w14:textId="52E0194E" w:rsidR="005E78A3" w:rsidRDefault="005E78A3" w:rsidP="00DC0278">
            <w:pPr>
              <w:pStyle w:val="NoSpacing"/>
              <w:jc w:val="center"/>
              <w:rPr>
                <w:bCs/>
              </w:rPr>
            </w:pPr>
            <w:r>
              <w:rPr>
                <w:bCs/>
              </w:rPr>
              <w:t>9659520</w:t>
            </w:r>
          </w:p>
        </w:tc>
        <w:tc>
          <w:tcPr>
            <w:tcW w:w="3597" w:type="dxa"/>
          </w:tcPr>
          <w:p w14:paraId="543DEE79" w14:textId="3779B926" w:rsidR="005E78A3" w:rsidRDefault="005E78A3" w:rsidP="00DC0278">
            <w:pPr>
              <w:pStyle w:val="NoSpacing"/>
              <w:jc w:val="center"/>
              <w:rPr>
                <w:bCs/>
              </w:rPr>
            </w:pPr>
            <w:r>
              <w:rPr>
                <w:bCs/>
              </w:rPr>
              <w:t>9650796</w:t>
            </w:r>
          </w:p>
        </w:tc>
      </w:tr>
      <w:tr w:rsidR="005E78A3" w14:paraId="76CEB6D8" w14:textId="77777777" w:rsidTr="00DC0278">
        <w:tc>
          <w:tcPr>
            <w:tcW w:w="3596" w:type="dxa"/>
          </w:tcPr>
          <w:p w14:paraId="002F37D3" w14:textId="1B5ADFDD" w:rsidR="005E78A3" w:rsidRDefault="005E78A3" w:rsidP="00DC0278">
            <w:pPr>
              <w:pStyle w:val="NoSpacing"/>
              <w:jc w:val="center"/>
              <w:rPr>
                <w:bCs/>
              </w:rPr>
            </w:pPr>
            <w:r>
              <w:rPr>
                <w:bCs/>
              </w:rPr>
              <w:t>9650368</w:t>
            </w:r>
          </w:p>
        </w:tc>
        <w:tc>
          <w:tcPr>
            <w:tcW w:w="3597" w:type="dxa"/>
          </w:tcPr>
          <w:p w14:paraId="2E7D56F2" w14:textId="66671999" w:rsidR="005E78A3" w:rsidRDefault="005E78A3" w:rsidP="00DC0278">
            <w:pPr>
              <w:pStyle w:val="NoSpacing"/>
              <w:jc w:val="center"/>
              <w:rPr>
                <w:bCs/>
              </w:rPr>
            </w:pPr>
            <w:r>
              <w:rPr>
                <w:bCs/>
              </w:rPr>
              <w:t>9659486</w:t>
            </w:r>
          </w:p>
        </w:tc>
        <w:tc>
          <w:tcPr>
            <w:tcW w:w="3597" w:type="dxa"/>
          </w:tcPr>
          <w:p w14:paraId="197D4BB9" w14:textId="51830231" w:rsidR="005E78A3" w:rsidRDefault="005E78A3" w:rsidP="00DC0278">
            <w:pPr>
              <w:pStyle w:val="NoSpacing"/>
              <w:jc w:val="center"/>
              <w:rPr>
                <w:bCs/>
              </w:rPr>
            </w:pPr>
            <w:r>
              <w:rPr>
                <w:bCs/>
              </w:rPr>
              <w:t>9668530</w:t>
            </w:r>
          </w:p>
        </w:tc>
      </w:tr>
      <w:tr w:rsidR="005E78A3" w14:paraId="45688550" w14:textId="77777777" w:rsidTr="00DC0278">
        <w:tc>
          <w:tcPr>
            <w:tcW w:w="3596" w:type="dxa"/>
          </w:tcPr>
          <w:p w14:paraId="734976F9" w14:textId="3A5B159B" w:rsidR="005E78A3" w:rsidRDefault="005E78A3" w:rsidP="00DC0278">
            <w:pPr>
              <w:pStyle w:val="NoSpacing"/>
              <w:jc w:val="center"/>
              <w:rPr>
                <w:bCs/>
              </w:rPr>
            </w:pPr>
            <w:r>
              <w:rPr>
                <w:bCs/>
              </w:rPr>
              <w:t>8911313</w:t>
            </w:r>
          </w:p>
        </w:tc>
        <w:tc>
          <w:tcPr>
            <w:tcW w:w="3597" w:type="dxa"/>
          </w:tcPr>
          <w:p w14:paraId="64662E0F" w14:textId="4299DD21" w:rsidR="005E78A3" w:rsidRDefault="005E78A3" w:rsidP="00DC0278">
            <w:pPr>
              <w:pStyle w:val="NoSpacing"/>
              <w:jc w:val="center"/>
              <w:rPr>
                <w:bCs/>
              </w:rPr>
            </w:pPr>
            <w:r>
              <w:rPr>
                <w:bCs/>
              </w:rPr>
              <w:t>9647105</w:t>
            </w:r>
          </w:p>
        </w:tc>
        <w:tc>
          <w:tcPr>
            <w:tcW w:w="3597" w:type="dxa"/>
          </w:tcPr>
          <w:p w14:paraId="3F01DC2D" w14:textId="77777777" w:rsidR="005E78A3" w:rsidRDefault="005E78A3" w:rsidP="00DC0278">
            <w:pPr>
              <w:pStyle w:val="NoSpacing"/>
              <w:jc w:val="center"/>
              <w:rPr>
                <w:bCs/>
              </w:rPr>
            </w:pPr>
          </w:p>
        </w:tc>
      </w:tr>
      <w:tr w:rsidR="005E78A3" w14:paraId="5944286B" w14:textId="77777777" w:rsidTr="00DC0278">
        <w:tc>
          <w:tcPr>
            <w:tcW w:w="3596" w:type="dxa"/>
          </w:tcPr>
          <w:p w14:paraId="55CF152B" w14:textId="16D9F94B" w:rsidR="005E78A3" w:rsidRDefault="005E78A3" w:rsidP="00DC0278">
            <w:pPr>
              <w:pStyle w:val="NoSpacing"/>
              <w:jc w:val="center"/>
              <w:rPr>
                <w:bCs/>
              </w:rPr>
            </w:pPr>
            <w:r>
              <w:rPr>
                <w:bCs/>
              </w:rPr>
              <w:t>9677072</w:t>
            </w:r>
          </w:p>
        </w:tc>
        <w:tc>
          <w:tcPr>
            <w:tcW w:w="3597" w:type="dxa"/>
          </w:tcPr>
          <w:p w14:paraId="046BFAED" w14:textId="20786596" w:rsidR="005E78A3" w:rsidRDefault="005E78A3" w:rsidP="00DC0278">
            <w:pPr>
              <w:pStyle w:val="NoSpacing"/>
              <w:jc w:val="center"/>
              <w:rPr>
                <w:bCs/>
              </w:rPr>
            </w:pPr>
            <w:r>
              <w:rPr>
                <w:bCs/>
              </w:rPr>
              <w:t>9659479</w:t>
            </w:r>
          </w:p>
        </w:tc>
        <w:tc>
          <w:tcPr>
            <w:tcW w:w="3597" w:type="dxa"/>
          </w:tcPr>
          <w:p w14:paraId="3D860394" w14:textId="77777777" w:rsidR="005E78A3" w:rsidRDefault="005E78A3" w:rsidP="00DC0278">
            <w:pPr>
              <w:pStyle w:val="NoSpacing"/>
              <w:jc w:val="center"/>
              <w:rPr>
                <w:bCs/>
              </w:rPr>
            </w:pPr>
          </w:p>
        </w:tc>
      </w:tr>
      <w:tr w:rsidR="005E78A3" w14:paraId="766FDD94" w14:textId="77777777" w:rsidTr="00DC0278">
        <w:tc>
          <w:tcPr>
            <w:tcW w:w="3596" w:type="dxa"/>
          </w:tcPr>
          <w:p w14:paraId="26CF810A" w14:textId="6575F626" w:rsidR="005E78A3" w:rsidRDefault="005E78A3" w:rsidP="00DC0278">
            <w:pPr>
              <w:pStyle w:val="NoSpacing"/>
              <w:jc w:val="center"/>
              <w:rPr>
                <w:bCs/>
              </w:rPr>
            </w:pPr>
            <w:r>
              <w:rPr>
                <w:bCs/>
              </w:rPr>
              <w:t>9651864</w:t>
            </w:r>
          </w:p>
        </w:tc>
        <w:tc>
          <w:tcPr>
            <w:tcW w:w="3597" w:type="dxa"/>
          </w:tcPr>
          <w:p w14:paraId="01963341" w14:textId="0C76A5D6" w:rsidR="005E78A3" w:rsidRDefault="005E78A3" w:rsidP="00DC0278">
            <w:pPr>
              <w:pStyle w:val="NoSpacing"/>
              <w:jc w:val="center"/>
              <w:rPr>
                <w:bCs/>
              </w:rPr>
            </w:pPr>
            <w:r>
              <w:rPr>
                <w:bCs/>
              </w:rPr>
              <w:t>8967039</w:t>
            </w:r>
          </w:p>
        </w:tc>
        <w:tc>
          <w:tcPr>
            <w:tcW w:w="3597" w:type="dxa"/>
          </w:tcPr>
          <w:p w14:paraId="7A38F730" w14:textId="77777777" w:rsidR="005E78A3" w:rsidRDefault="005E78A3" w:rsidP="00DC0278">
            <w:pPr>
              <w:pStyle w:val="NoSpacing"/>
              <w:jc w:val="center"/>
              <w:rPr>
                <w:bCs/>
              </w:rPr>
            </w:pPr>
          </w:p>
        </w:tc>
      </w:tr>
      <w:tr w:rsidR="005E78A3" w14:paraId="13DDBE7A" w14:textId="77777777" w:rsidTr="00DC0278">
        <w:tc>
          <w:tcPr>
            <w:tcW w:w="3596" w:type="dxa"/>
          </w:tcPr>
          <w:p w14:paraId="756678E2" w14:textId="1E25FF98" w:rsidR="005E78A3" w:rsidRDefault="00DC0278" w:rsidP="00DC0278">
            <w:pPr>
              <w:pStyle w:val="NoSpacing"/>
              <w:jc w:val="center"/>
              <w:rPr>
                <w:bCs/>
              </w:rPr>
            </w:pPr>
            <w:r>
              <w:rPr>
                <w:bCs/>
              </w:rPr>
              <w:t>9651857</w:t>
            </w:r>
          </w:p>
        </w:tc>
        <w:tc>
          <w:tcPr>
            <w:tcW w:w="3597" w:type="dxa"/>
          </w:tcPr>
          <w:p w14:paraId="77387E3E" w14:textId="77777777" w:rsidR="005E78A3" w:rsidRDefault="005E78A3" w:rsidP="00585B4A">
            <w:pPr>
              <w:pStyle w:val="NoSpacing"/>
              <w:rPr>
                <w:bCs/>
              </w:rPr>
            </w:pPr>
          </w:p>
        </w:tc>
        <w:tc>
          <w:tcPr>
            <w:tcW w:w="3597" w:type="dxa"/>
          </w:tcPr>
          <w:p w14:paraId="4D501260" w14:textId="77777777" w:rsidR="005E78A3" w:rsidRDefault="005E78A3" w:rsidP="00585B4A">
            <w:pPr>
              <w:pStyle w:val="NoSpacing"/>
              <w:rPr>
                <w:bCs/>
              </w:rPr>
            </w:pPr>
          </w:p>
        </w:tc>
      </w:tr>
    </w:tbl>
    <w:p w14:paraId="0ABAFDF8" w14:textId="52E96564" w:rsidR="005E78A3" w:rsidRDefault="005E78A3" w:rsidP="00585B4A">
      <w:pPr>
        <w:pStyle w:val="NoSpacing"/>
        <w:rPr>
          <w:bCs/>
        </w:rPr>
      </w:pPr>
    </w:p>
    <w:p w14:paraId="63B1229D" w14:textId="77777777" w:rsidR="000F498A" w:rsidRDefault="00CD40C7" w:rsidP="00585B4A">
      <w:pPr>
        <w:pStyle w:val="NoSpacing"/>
        <w:rPr>
          <w:bCs/>
        </w:rPr>
      </w:pPr>
      <w:r>
        <w:rPr>
          <w:bCs/>
        </w:rPr>
        <w:t>Following the pool of Cognizant employees sampled from the 185 active users, IA requested for a list of application to which these Cognizant employees have access to</w:t>
      </w:r>
      <w:r w:rsidR="00E46EC8">
        <w:rPr>
          <w:bCs/>
        </w:rPr>
        <w:t xml:space="preserve"> from Michael Reese (Director, IT Systems PBM CMS Service Delivery) o</w:t>
      </w:r>
      <w:r>
        <w:rPr>
          <w:bCs/>
        </w:rPr>
        <w:t>n 08/23/2021</w:t>
      </w:r>
      <w:r w:rsidR="001F5442">
        <w:rPr>
          <w:bCs/>
        </w:rPr>
        <w:t xml:space="preserve"> based on their job responsibilities. IA noted that some of the Cognizant employees sampled had access to multiple applications based on their varied job roles</w:t>
      </w:r>
      <w:r w:rsidR="006E3F0B">
        <w:rPr>
          <w:bCs/>
        </w:rPr>
        <w:t xml:space="preserve"> while some employees </w:t>
      </w:r>
      <w:r w:rsidR="00D15FD0">
        <w:rPr>
          <w:bCs/>
        </w:rPr>
        <w:t xml:space="preserve">had access to one application only. </w:t>
      </w:r>
    </w:p>
    <w:p w14:paraId="5EE3884A" w14:textId="1D89DF71" w:rsidR="00CD40C7" w:rsidRDefault="00D15FD0" w:rsidP="00585B4A">
      <w:pPr>
        <w:pStyle w:val="NoSpacing"/>
        <w:rPr>
          <w:bCs/>
          <w:i/>
          <w:iCs/>
        </w:rPr>
      </w:pPr>
      <w:r>
        <w:rPr>
          <w:bCs/>
          <w:i/>
          <w:iCs/>
        </w:rPr>
        <w:lastRenderedPageBreak/>
        <w:t>See below for evidence:</w:t>
      </w:r>
    </w:p>
    <w:p w14:paraId="4D4DC166" w14:textId="77777777" w:rsidR="000F498A" w:rsidRPr="00D15FD0" w:rsidRDefault="000F498A" w:rsidP="00585B4A">
      <w:pPr>
        <w:pStyle w:val="NoSpacing"/>
        <w:rPr>
          <w:bCs/>
          <w:i/>
          <w:iCs/>
        </w:rPr>
      </w:pPr>
    </w:p>
    <w:p w14:paraId="79CE2D09" w14:textId="64F5835D" w:rsidR="000B10F5" w:rsidRDefault="000B10F5" w:rsidP="00585B4A">
      <w:pPr>
        <w:pStyle w:val="NoSpacing"/>
        <w:rPr>
          <w:noProof/>
        </w:rPr>
      </w:pPr>
      <w:r>
        <w:rPr>
          <w:noProof/>
        </w:rPr>
        <w:drawing>
          <wp:inline distT="0" distB="0" distL="0" distR="0" wp14:anchorId="332BEF11" wp14:editId="0C24813D">
            <wp:extent cx="2069616" cy="5040201"/>
            <wp:effectExtent l="0" t="0" r="698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70044" cy="5284777"/>
                    </a:xfrm>
                    <a:prstGeom prst="rect">
                      <a:avLst/>
                    </a:prstGeom>
                  </pic:spPr>
                </pic:pic>
              </a:graphicData>
            </a:graphic>
          </wp:inline>
        </w:drawing>
      </w:r>
      <w:r w:rsidRPr="000B10F5">
        <w:rPr>
          <w:noProof/>
        </w:rPr>
        <w:t xml:space="preserve"> </w:t>
      </w:r>
      <w:r>
        <w:rPr>
          <w:noProof/>
        </w:rPr>
        <w:drawing>
          <wp:inline distT="0" distB="0" distL="0" distR="0" wp14:anchorId="693A2532" wp14:editId="5FBA44C7">
            <wp:extent cx="2975212" cy="505313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56790" cy="5191692"/>
                    </a:xfrm>
                    <a:prstGeom prst="rect">
                      <a:avLst/>
                    </a:prstGeom>
                  </pic:spPr>
                </pic:pic>
              </a:graphicData>
            </a:graphic>
          </wp:inline>
        </w:drawing>
      </w:r>
    </w:p>
    <w:p w14:paraId="39BD7DEC" w14:textId="3594993B" w:rsidR="00D15FD0" w:rsidRDefault="00D15FD0" w:rsidP="00585B4A">
      <w:pPr>
        <w:pStyle w:val="NoSpacing"/>
        <w:rPr>
          <w:noProof/>
        </w:rPr>
      </w:pPr>
    </w:p>
    <w:p w14:paraId="20C745C0" w14:textId="10BC4BEC" w:rsidR="00D15FD0" w:rsidRDefault="00D15FD0" w:rsidP="00585B4A">
      <w:pPr>
        <w:pStyle w:val="NoSpacing"/>
        <w:rPr>
          <w:noProof/>
        </w:rPr>
      </w:pPr>
      <w:r>
        <w:rPr>
          <w:noProof/>
        </w:rPr>
        <w:t xml:space="preserve">IA observed that 2 out of the 19 active Cognizant employees pulled from all three towers showed up as “Not active/Terminated.” Given there is a time difference between when the original List of active Cognizant user was provided on 07/21/2021 and when the list of application to which these Cognizant employees have access to, provided on 08/23/2021, IA did not gain assurance that all initially active Cognizant employees remained active </w:t>
      </w:r>
      <w:r w:rsidR="00E00BAD">
        <w:rPr>
          <w:noProof/>
        </w:rPr>
        <w:t>during this time frame</w:t>
      </w:r>
      <w:r w:rsidR="00F849B1">
        <w:rPr>
          <w:noProof/>
        </w:rPr>
        <w:t xml:space="preserve"> and their level of access to the various applications are based on their job responsibilities. </w:t>
      </w:r>
      <w:r w:rsidR="00E00BAD">
        <w:rPr>
          <w:noProof/>
        </w:rPr>
        <w:t xml:space="preserve"> </w:t>
      </w:r>
    </w:p>
    <w:p w14:paraId="0307B586" w14:textId="4EF0C5DD" w:rsidR="00E00BAD" w:rsidRDefault="00E00BAD" w:rsidP="00E00BAD">
      <w:pPr>
        <w:pStyle w:val="NoSpacing"/>
        <w:rPr>
          <w:u w:val="single"/>
        </w:rPr>
      </w:pPr>
      <w:r w:rsidRPr="008D4ED2">
        <w:rPr>
          <w:highlight w:val="yellow"/>
          <w:u w:val="single"/>
        </w:rPr>
        <w:t xml:space="preserve">Attribute </w:t>
      </w:r>
      <w:r>
        <w:rPr>
          <w:highlight w:val="yellow"/>
          <w:u w:val="single"/>
        </w:rPr>
        <w:t xml:space="preserve">not </w:t>
      </w:r>
      <w:r w:rsidRPr="008D4ED2">
        <w:rPr>
          <w:highlight w:val="yellow"/>
          <w:u w:val="single"/>
        </w:rPr>
        <w:t>satisfied.</w:t>
      </w:r>
    </w:p>
    <w:p w14:paraId="15865F1E" w14:textId="77777777" w:rsidR="006B505A" w:rsidRDefault="006B505A" w:rsidP="00E00BAD">
      <w:pPr>
        <w:pStyle w:val="NoSpacing"/>
      </w:pPr>
    </w:p>
    <w:p w14:paraId="63A3191F" w14:textId="77777777" w:rsidR="00E00BAD" w:rsidRDefault="00E00BAD" w:rsidP="00585B4A">
      <w:pPr>
        <w:pStyle w:val="NoSpacing"/>
        <w:rPr>
          <w:noProof/>
        </w:rPr>
      </w:pPr>
    </w:p>
    <w:p w14:paraId="39C31E84" w14:textId="77777777" w:rsidR="006B505A" w:rsidRDefault="006B505A" w:rsidP="006B505A">
      <w:pPr>
        <w:pStyle w:val="NoSpacing"/>
        <w:rPr>
          <w:b/>
        </w:rPr>
      </w:pPr>
      <w:r>
        <w:rPr>
          <w:b/>
        </w:rPr>
        <w:t>Attribute 3: For a sample of users with access to ServiceNow and a sample of application within Cognizant responsibility, ensure the following:</w:t>
      </w:r>
    </w:p>
    <w:p w14:paraId="0D767A3C" w14:textId="77777777" w:rsidR="006B505A" w:rsidRDefault="006B505A" w:rsidP="006B505A">
      <w:pPr>
        <w:pStyle w:val="NoSpacing"/>
        <w:numPr>
          <w:ilvl w:val="0"/>
          <w:numId w:val="9"/>
        </w:numPr>
        <w:rPr>
          <w:b/>
        </w:rPr>
      </w:pPr>
      <w:r>
        <w:rPr>
          <w:b/>
        </w:rPr>
        <w:t>Access request was documented</w:t>
      </w:r>
    </w:p>
    <w:p w14:paraId="153BFFD4" w14:textId="77777777" w:rsidR="006B505A" w:rsidRDefault="006B505A" w:rsidP="006B505A">
      <w:pPr>
        <w:pStyle w:val="NoSpacing"/>
        <w:numPr>
          <w:ilvl w:val="0"/>
          <w:numId w:val="9"/>
        </w:numPr>
        <w:rPr>
          <w:b/>
        </w:rPr>
      </w:pPr>
      <w:r>
        <w:rPr>
          <w:b/>
        </w:rPr>
        <w:t>Access was approved by authorized personnel</w:t>
      </w:r>
    </w:p>
    <w:p w14:paraId="39D22C0D" w14:textId="77777777" w:rsidR="006B505A" w:rsidRDefault="006B505A" w:rsidP="006B505A">
      <w:pPr>
        <w:pStyle w:val="NoSpacing"/>
        <w:numPr>
          <w:ilvl w:val="0"/>
          <w:numId w:val="9"/>
        </w:numPr>
        <w:rPr>
          <w:b/>
        </w:rPr>
      </w:pPr>
      <w:r>
        <w:rPr>
          <w:b/>
        </w:rPr>
        <w:t xml:space="preserve">Access was established per request. </w:t>
      </w:r>
    </w:p>
    <w:p w14:paraId="7315953B" w14:textId="59CB8170" w:rsidR="00D15FD0" w:rsidRDefault="00D15FD0" w:rsidP="00585B4A">
      <w:pPr>
        <w:pStyle w:val="NoSpacing"/>
        <w:rPr>
          <w:noProof/>
        </w:rPr>
      </w:pPr>
    </w:p>
    <w:p w14:paraId="7EF89298" w14:textId="24382704" w:rsidR="00D277CF" w:rsidRDefault="006B505A" w:rsidP="00585B4A">
      <w:pPr>
        <w:pStyle w:val="NoSpacing"/>
        <w:rPr>
          <w:bCs/>
        </w:rPr>
      </w:pPr>
      <w:r>
        <w:rPr>
          <w:bCs/>
        </w:rPr>
        <w:t xml:space="preserve">Following the information provided in Attribute 2 showing a list of 19 Cognizant employees sampled from the total of 185 active Cognizant users, </w:t>
      </w:r>
      <w:r w:rsidR="00B4691C">
        <w:rPr>
          <w:bCs/>
        </w:rPr>
        <w:t>IA sampled 10% of the total of 19 Cognizant users</w:t>
      </w:r>
      <w:r>
        <w:rPr>
          <w:bCs/>
        </w:rPr>
        <w:t xml:space="preserve"> accounting for </w:t>
      </w:r>
      <w:r w:rsidR="00B4691C">
        <w:rPr>
          <w:bCs/>
        </w:rPr>
        <w:t xml:space="preserve">a total of 3 Cognizant users pulled from all three </w:t>
      </w:r>
      <w:r w:rsidR="00D277CF">
        <w:rPr>
          <w:bCs/>
        </w:rPr>
        <w:t>towers. The Cognizant users and respective application sampled include:</w:t>
      </w:r>
    </w:p>
    <w:p w14:paraId="193D8378" w14:textId="67E96337" w:rsidR="006B505A" w:rsidRDefault="006B505A" w:rsidP="00585B4A">
      <w:pPr>
        <w:pStyle w:val="NoSpacing"/>
        <w:rPr>
          <w:bCs/>
        </w:rPr>
      </w:pPr>
    </w:p>
    <w:p w14:paraId="7F901FE6" w14:textId="77777777" w:rsidR="006B505A" w:rsidRDefault="006B505A" w:rsidP="00585B4A">
      <w:pPr>
        <w:pStyle w:val="NoSpacing"/>
        <w:rPr>
          <w:bCs/>
        </w:rPr>
      </w:pPr>
    </w:p>
    <w:p w14:paraId="341CE01B" w14:textId="5CC85B8C" w:rsidR="00D277CF" w:rsidRDefault="00D277CF" w:rsidP="00D277CF">
      <w:pPr>
        <w:pStyle w:val="NoSpacing"/>
        <w:numPr>
          <w:ilvl w:val="0"/>
          <w:numId w:val="10"/>
        </w:numPr>
        <w:rPr>
          <w:bCs/>
        </w:rPr>
      </w:pPr>
      <w:r>
        <w:rPr>
          <w:bCs/>
        </w:rPr>
        <w:t>9651857 – FastStart Application</w:t>
      </w:r>
    </w:p>
    <w:p w14:paraId="0D6CE8F2" w14:textId="7F49EA3B" w:rsidR="00D277CF" w:rsidRDefault="00D277CF" w:rsidP="00D277CF">
      <w:pPr>
        <w:pStyle w:val="NoSpacing"/>
        <w:numPr>
          <w:ilvl w:val="0"/>
          <w:numId w:val="10"/>
        </w:numPr>
        <w:rPr>
          <w:bCs/>
        </w:rPr>
      </w:pPr>
      <w:r>
        <w:rPr>
          <w:bCs/>
        </w:rPr>
        <w:t>9652068 – RXC Query Application</w:t>
      </w:r>
    </w:p>
    <w:p w14:paraId="488BF05B" w14:textId="1D17546C" w:rsidR="00B4691C" w:rsidRPr="00D277CF" w:rsidRDefault="00D277CF" w:rsidP="00585B4A">
      <w:pPr>
        <w:pStyle w:val="NoSpacing"/>
        <w:numPr>
          <w:ilvl w:val="0"/>
          <w:numId w:val="10"/>
        </w:numPr>
        <w:rPr>
          <w:bCs/>
        </w:rPr>
      </w:pPr>
      <w:r>
        <w:rPr>
          <w:bCs/>
        </w:rPr>
        <w:t>9669909 – Novologix Application</w:t>
      </w:r>
    </w:p>
    <w:p w14:paraId="63DC5538" w14:textId="77777777" w:rsidR="00D277CF" w:rsidRDefault="00D277CF" w:rsidP="00585B4A">
      <w:pPr>
        <w:pStyle w:val="NoSpacing"/>
        <w:rPr>
          <w:bCs/>
        </w:rPr>
      </w:pPr>
    </w:p>
    <w:p w14:paraId="0F7369E8" w14:textId="6DAEF2AB" w:rsidR="00B4691C" w:rsidRDefault="00B4691C" w:rsidP="00B4691C">
      <w:pPr>
        <w:pStyle w:val="NoSpacing"/>
        <w:jc w:val="center"/>
        <w:rPr>
          <w:bCs/>
        </w:rPr>
      </w:pPr>
      <w:r>
        <w:rPr>
          <w:noProof/>
        </w:rPr>
        <w:drawing>
          <wp:inline distT="0" distB="0" distL="0" distR="0" wp14:anchorId="6BA072CB" wp14:editId="72C4A020">
            <wp:extent cx="4600712" cy="3137857"/>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53124" cy="3173604"/>
                    </a:xfrm>
                    <a:prstGeom prst="rect">
                      <a:avLst/>
                    </a:prstGeom>
                  </pic:spPr>
                </pic:pic>
              </a:graphicData>
            </a:graphic>
          </wp:inline>
        </w:drawing>
      </w:r>
    </w:p>
    <w:p w14:paraId="530D118E" w14:textId="77777777" w:rsidR="00E46EC8" w:rsidRDefault="00E46EC8" w:rsidP="00585B4A">
      <w:pPr>
        <w:pStyle w:val="NoSpacing"/>
        <w:rPr>
          <w:bCs/>
        </w:rPr>
      </w:pPr>
    </w:p>
    <w:p w14:paraId="7C3CB995" w14:textId="23FAE51A" w:rsidR="002E059E" w:rsidRPr="002E059E" w:rsidRDefault="002E059E" w:rsidP="002E059E">
      <w:pPr>
        <w:pStyle w:val="NoSpacing"/>
        <w:numPr>
          <w:ilvl w:val="0"/>
          <w:numId w:val="12"/>
        </w:numPr>
        <w:rPr>
          <w:b/>
        </w:rPr>
      </w:pPr>
      <w:r w:rsidRPr="002E059E">
        <w:rPr>
          <w:b/>
        </w:rPr>
        <w:t>965</w:t>
      </w:r>
      <w:r>
        <w:rPr>
          <w:b/>
        </w:rPr>
        <w:t>2068</w:t>
      </w:r>
      <w:r w:rsidRPr="002E059E">
        <w:rPr>
          <w:b/>
        </w:rPr>
        <w:t xml:space="preserve"> – </w:t>
      </w:r>
      <w:r>
        <w:rPr>
          <w:b/>
        </w:rPr>
        <w:t>RXC Query</w:t>
      </w:r>
      <w:r w:rsidRPr="002E059E">
        <w:rPr>
          <w:b/>
        </w:rPr>
        <w:t xml:space="preserve"> Application</w:t>
      </w:r>
    </w:p>
    <w:p w14:paraId="297B9EF3" w14:textId="6A5DE21E" w:rsidR="00DC0278" w:rsidRDefault="007C4150" w:rsidP="00585B4A">
      <w:pPr>
        <w:pStyle w:val="NoSpacing"/>
        <w:rPr>
          <w:bCs/>
          <w:i/>
          <w:iCs/>
        </w:rPr>
      </w:pPr>
      <w:r>
        <w:rPr>
          <w:bCs/>
        </w:rPr>
        <w:t xml:space="preserve">On 09/08/2021, IA received from Michael ONeill (Director, IT Systems, </w:t>
      </w:r>
      <w:proofErr w:type="spellStart"/>
      <w:r>
        <w:rPr>
          <w:bCs/>
        </w:rPr>
        <w:t>RXClaim</w:t>
      </w:r>
      <w:proofErr w:type="spellEnd"/>
      <w:r>
        <w:rPr>
          <w:bCs/>
        </w:rPr>
        <w:t xml:space="preserve">) </w:t>
      </w:r>
      <w:r w:rsidR="00242FEA">
        <w:rPr>
          <w:bCs/>
        </w:rPr>
        <w:t xml:space="preserve">evidence showing that access for </w:t>
      </w:r>
      <w:proofErr w:type="spellStart"/>
      <w:r w:rsidR="00242FEA">
        <w:rPr>
          <w:bCs/>
        </w:rPr>
        <w:t>Nrupal</w:t>
      </w:r>
      <w:proofErr w:type="spellEnd"/>
      <w:r w:rsidR="00242FEA">
        <w:rPr>
          <w:bCs/>
        </w:rPr>
        <w:t xml:space="preserve"> </w:t>
      </w:r>
      <w:proofErr w:type="spellStart"/>
      <w:r w:rsidR="00242FEA">
        <w:rPr>
          <w:bCs/>
        </w:rPr>
        <w:t>Kothare</w:t>
      </w:r>
      <w:proofErr w:type="spellEnd"/>
      <w:r w:rsidR="00242FEA">
        <w:rPr>
          <w:bCs/>
        </w:rPr>
        <w:t xml:space="preserve"> (EID: 9652068) was documented, access was approved by authorized </w:t>
      </w:r>
      <w:r w:rsidR="0069543D">
        <w:rPr>
          <w:bCs/>
        </w:rPr>
        <w:t>personnel</w:t>
      </w:r>
      <w:r w:rsidR="00242FEA">
        <w:rPr>
          <w:bCs/>
        </w:rPr>
        <w:t xml:space="preserve"> and access was established per request</w:t>
      </w:r>
      <w:r w:rsidR="00275D1B">
        <w:rPr>
          <w:bCs/>
        </w:rPr>
        <w:t xml:space="preserve"> as seen in </w:t>
      </w:r>
      <w:hyperlink r:id="rId32" w:history="1">
        <w:r w:rsidR="00275D1B" w:rsidRPr="006F32A8">
          <w:rPr>
            <w:rStyle w:val="Hyperlink"/>
          </w:rPr>
          <w:t>Application Evidence #3</w:t>
        </w:r>
      </w:hyperlink>
      <w:r w:rsidR="00275D1B">
        <w:t xml:space="preserve"> email thread. </w:t>
      </w:r>
      <w:r w:rsidR="00242FEA">
        <w:rPr>
          <w:bCs/>
          <w:i/>
          <w:iCs/>
        </w:rPr>
        <w:t xml:space="preserve">See below for </w:t>
      </w:r>
      <w:r w:rsidR="00275D1B">
        <w:rPr>
          <w:bCs/>
          <w:i/>
          <w:iCs/>
        </w:rPr>
        <w:t>evidence</w:t>
      </w:r>
      <w:r w:rsidR="00242FEA">
        <w:rPr>
          <w:bCs/>
          <w:i/>
          <w:iCs/>
        </w:rPr>
        <w:t>:</w:t>
      </w:r>
    </w:p>
    <w:p w14:paraId="3EE25EA2" w14:textId="0D553503" w:rsidR="00101853" w:rsidRDefault="00101853" w:rsidP="00585B4A">
      <w:pPr>
        <w:pStyle w:val="NoSpacing"/>
        <w:rPr>
          <w:bCs/>
          <w:i/>
          <w:iCs/>
        </w:rPr>
      </w:pPr>
    </w:p>
    <w:p w14:paraId="18DF647F" w14:textId="420E114F" w:rsidR="00101853" w:rsidRPr="00101853" w:rsidRDefault="00101853" w:rsidP="00101853">
      <w:pPr>
        <w:pStyle w:val="NoSpacing"/>
        <w:jc w:val="center"/>
        <w:rPr>
          <w:bCs/>
        </w:rPr>
      </w:pPr>
      <w:r>
        <w:rPr>
          <w:noProof/>
        </w:rPr>
        <w:drawing>
          <wp:inline distT="0" distB="0" distL="0" distR="0" wp14:anchorId="30BAEDB9" wp14:editId="09DA1723">
            <wp:extent cx="4735773" cy="3419842"/>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59377" cy="3436887"/>
                    </a:xfrm>
                    <a:prstGeom prst="rect">
                      <a:avLst/>
                    </a:prstGeom>
                  </pic:spPr>
                </pic:pic>
              </a:graphicData>
            </a:graphic>
          </wp:inline>
        </w:drawing>
      </w:r>
    </w:p>
    <w:p w14:paraId="6919BA07" w14:textId="67A16539" w:rsidR="0069543D" w:rsidRDefault="006F32A8" w:rsidP="00585B4A">
      <w:pPr>
        <w:pStyle w:val="NoSpacing"/>
        <w:rPr>
          <w:bCs/>
        </w:rPr>
      </w:pPr>
      <w:r>
        <w:rPr>
          <w:bCs/>
        </w:rPr>
        <w:lastRenderedPageBreak/>
        <w:t xml:space="preserve">IA observed </w:t>
      </w:r>
      <w:r w:rsidR="00275D1B">
        <w:rPr>
          <w:bCs/>
        </w:rPr>
        <w:t xml:space="preserve">in the email thread </w:t>
      </w:r>
      <w:r>
        <w:rPr>
          <w:bCs/>
        </w:rPr>
        <w:t xml:space="preserve">that </w:t>
      </w:r>
      <w:r w:rsidR="00275D1B">
        <w:rPr>
          <w:bCs/>
        </w:rPr>
        <w:t>access</w:t>
      </w:r>
      <w:r w:rsidR="00987D46">
        <w:rPr>
          <w:bCs/>
        </w:rPr>
        <w:t xml:space="preserve"> to RXC Query Application</w:t>
      </w:r>
      <w:r w:rsidR="00275D1B">
        <w:rPr>
          <w:bCs/>
        </w:rPr>
        <w:t xml:space="preserve"> for Cognizant user EID: 9652068 </w:t>
      </w:r>
      <w:r w:rsidR="00987D46">
        <w:rPr>
          <w:bCs/>
        </w:rPr>
        <w:t>evidenced series of R</w:t>
      </w:r>
      <w:r w:rsidR="000277CD">
        <w:rPr>
          <w:bCs/>
        </w:rPr>
        <w:t>x</w:t>
      </w:r>
      <w:r w:rsidR="00987D46">
        <w:rPr>
          <w:bCs/>
        </w:rPr>
        <w:t xml:space="preserve">Claim components the cognizant user was granted access by the appropriate personnel in charge, “Stewards” as used in the email. IA also noted that not all access was not granted to </w:t>
      </w:r>
      <w:r w:rsidR="0061273A">
        <w:rPr>
          <w:bCs/>
        </w:rPr>
        <w:t xml:space="preserve">Cognizant </w:t>
      </w:r>
      <w:r w:rsidR="00987D46">
        <w:rPr>
          <w:bCs/>
        </w:rPr>
        <w:t xml:space="preserve">user 9652068 for the various components of RxClaim. Included in the rejection was the reason for the rejection as seen below: </w:t>
      </w:r>
    </w:p>
    <w:p w14:paraId="7B2843F1" w14:textId="77777777" w:rsidR="00987D46" w:rsidRDefault="00987D46" w:rsidP="00585B4A">
      <w:pPr>
        <w:pStyle w:val="NoSpacing"/>
        <w:rPr>
          <w:bCs/>
        </w:rPr>
      </w:pPr>
    </w:p>
    <w:p w14:paraId="727BFF25" w14:textId="58F86823" w:rsidR="00987D46" w:rsidRDefault="00987D46" w:rsidP="00585B4A">
      <w:pPr>
        <w:pStyle w:val="NoSpacing"/>
        <w:rPr>
          <w:bCs/>
        </w:rPr>
      </w:pPr>
      <w:r>
        <w:rPr>
          <w:noProof/>
        </w:rPr>
        <w:drawing>
          <wp:inline distT="0" distB="0" distL="0" distR="0" wp14:anchorId="7EF6CD51" wp14:editId="2FFF927F">
            <wp:extent cx="6858000" cy="29584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8000" cy="2958465"/>
                    </a:xfrm>
                    <a:prstGeom prst="rect">
                      <a:avLst/>
                    </a:prstGeom>
                  </pic:spPr>
                </pic:pic>
              </a:graphicData>
            </a:graphic>
          </wp:inline>
        </w:drawing>
      </w:r>
    </w:p>
    <w:p w14:paraId="4CBFDDDB" w14:textId="77777777" w:rsidR="000277CD" w:rsidRPr="006F32A8" w:rsidRDefault="000277CD" w:rsidP="00585B4A">
      <w:pPr>
        <w:pStyle w:val="NoSpacing"/>
        <w:rPr>
          <w:bCs/>
        </w:rPr>
      </w:pPr>
    </w:p>
    <w:p w14:paraId="4B5ABC0C" w14:textId="28D142A7" w:rsidR="0069543D" w:rsidRPr="0069543D" w:rsidRDefault="00987D46" w:rsidP="00585B4A">
      <w:pPr>
        <w:pStyle w:val="NoSpacing"/>
        <w:rPr>
          <w:bCs/>
        </w:rPr>
      </w:pPr>
      <w:r>
        <w:rPr>
          <w:noProof/>
        </w:rPr>
        <w:drawing>
          <wp:inline distT="0" distB="0" distL="0" distR="0" wp14:anchorId="4F3CC795" wp14:editId="42C09204">
            <wp:extent cx="6858000" cy="29159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8000" cy="2915920"/>
                    </a:xfrm>
                    <a:prstGeom prst="rect">
                      <a:avLst/>
                    </a:prstGeom>
                  </pic:spPr>
                </pic:pic>
              </a:graphicData>
            </a:graphic>
          </wp:inline>
        </w:drawing>
      </w:r>
    </w:p>
    <w:p w14:paraId="3E52BECA" w14:textId="430BE9D2" w:rsidR="00242FEA" w:rsidRDefault="00242FEA" w:rsidP="00585B4A">
      <w:pPr>
        <w:pStyle w:val="NoSpacing"/>
        <w:rPr>
          <w:bCs/>
          <w:i/>
          <w:iCs/>
        </w:rPr>
      </w:pPr>
    </w:p>
    <w:p w14:paraId="3B15EE4A" w14:textId="08DBCC11" w:rsidR="0061273A" w:rsidRPr="0061273A" w:rsidRDefault="0061273A" w:rsidP="00585B4A">
      <w:pPr>
        <w:pStyle w:val="NoSpacing"/>
        <w:rPr>
          <w:bCs/>
          <w:i/>
          <w:iCs/>
        </w:rPr>
      </w:pPr>
      <w:r>
        <w:rPr>
          <w:bCs/>
        </w:rPr>
        <w:t xml:space="preserve">IA also received the CTS Access RxClaim Tier 1 ticket showing who requested access for Cognizant User 9652068 and likewise who approved the request, and likewise the level of access granted. </w:t>
      </w:r>
      <w:r>
        <w:rPr>
          <w:bCs/>
          <w:i/>
          <w:iCs/>
        </w:rPr>
        <w:t>Reference</w:t>
      </w:r>
      <w:r w:rsidR="00921BFE">
        <w:rPr>
          <w:bCs/>
          <w:i/>
          <w:iCs/>
        </w:rPr>
        <w:t xml:space="preserve"> </w:t>
      </w:r>
      <w:hyperlink r:id="rId36" w:history="1">
        <w:r w:rsidR="00921BFE" w:rsidRPr="00921BFE">
          <w:rPr>
            <w:rStyle w:val="Hyperlink"/>
          </w:rPr>
          <w:t>CTS Access RxClaim Tier 1</w:t>
        </w:r>
      </w:hyperlink>
    </w:p>
    <w:p w14:paraId="02287D43" w14:textId="665A1834" w:rsidR="0061273A" w:rsidRDefault="0061273A" w:rsidP="00585B4A">
      <w:pPr>
        <w:pStyle w:val="NoSpacing"/>
        <w:rPr>
          <w:bCs/>
        </w:rPr>
      </w:pPr>
    </w:p>
    <w:p w14:paraId="295F6AD2" w14:textId="71BAFBD8" w:rsidR="0061273A" w:rsidRPr="0061273A" w:rsidRDefault="0061273A" w:rsidP="00585B4A">
      <w:pPr>
        <w:pStyle w:val="NoSpacing"/>
        <w:rPr>
          <w:bCs/>
        </w:rPr>
      </w:pPr>
      <w:r>
        <w:rPr>
          <w:noProof/>
        </w:rPr>
        <w:lastRenderedPageBreak/>
        <w:drawing>
          <wp:inline distT="0" distB="0" distL="0" distR="0" wp14:anchorId="2D5C8F8C" wp14:editId="7C5B61E7">
            <wp:extent cx="6858000" cy="30073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58000" cy="3007360"/>
                    </a:xfrm>
                    <a:prstGeom prst="rect">
                      <a:avLst/>
                    </a:prstGeom>
                  </pic:spPr>
                </pic:pic>
              </a:graphicData>
            </a:graphic>
          </wp:inline>
        </w:drawing>
      </w:r>
    </w:p>
    <w:p w14:paraId="249FEF86" w14:textId="77777777" w:rsidR="00242FEA" w:rsidRPr="0069543D" w:rsidRDefault="00242FEA" w:rsidP="00585B4A">
      <w:pPr>
        <w:pStyle w:val="NoSpacing"/>
        <w:rPr>
          <w:bCs/>
        </w:rPr>
      </w:pPr>
    </w:p>
    <w:p w14:paraId="02B2FEDC" w14:textId="13933633" w:rsidR="00DC0278" w:rsidRDefault="0061273A" w:rsidP="00585B4A">
      <w:pPr>
        <w:pStyle w:val="NoSpacing"/>
        <w:rPr>
          <w:b/>
        </w:rPr>
      </w:pPr>
      <w:r>
        <w:rPr>
          <w:noProof/>
        </w:rPr>
        <mc:AlternateContent>
          <mc:Choice Requires="wps">
            <w:drawing>
              <wp:anchor distT="0" distB="0" distL="114300" distR="114300" simplePos="0" relativeHeight="251663360" behindDoc="0" locked="0" layoutInCell="1" allowOverlap="1" wp14:anchorId="1192EC44" wp14:editId="4CFA25C5">
                <wp:simplePos x="0" y="0"/>
                <wp:positionH relativeFrom="column">
                  <wp:posOffset>88710</wp:posOffset>
                </wp:positionH>
                <wp:positionV relativeFrom="paragraph">
                  <wp:posOffset>1548651</wp:posOffset>
                </wp:positionV>
                <wp:extent cx="6653284" cy="627797"/>
                <wp:effectExtent l="0" t="0" r="14605" b="20320"/>
                <wp:wrapNone/>
                <wp:docPr id="18" name="Rectangle 18"/>
                <wp:cNvGraphicFramePr/>
                <a:graphic xmlns:a="http://schemas.openxmlformats.org/drawingml/2006/main">
                  <a:graphicData uri="http://schemas.microsoft.com/office/word/2010/wordprocessingShape">
                    <wps:wsp>
                      <wps:cNvSpPr/>
                      <wps:spPr>
                        <a:xfrm>
                          <a:off x="0" y="0"/>
                          <a:ext cx="6653284" cy="627797"/>
                        </a:xfrm>
                        <a:prstGeom prst="rect">
                          <a:avLst/>
                        </a:prstGeom>
                        <a:solidFill>
                          <a:srgbClr val="FFFF00">
                            <a:alpha val="30196"/>
                          </a:srgbClr>
                        </a:solid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B5321D" id="Rectangle 18" o:spid="_x0000_s1026" style="position:absolute;margin-left:7pt;margin-top:121.95pt;width:523.9pt;height:49.4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" fillcolor="yellow" strokecolor="red">
                <v:fill opacity="19789f"/>
              </v:rect>
            </w:pict>
          </mc:Fallback>
        </mc:AlternateContent>
      </w:r>
      <w:r>
        <w:rPr>
          <w:noProof/>
        </w:rPr>
        <w:drawing>
          <wp:inline distT="0" distB="0" distL="0" distR="0" wp14:anchorId="49CA0F9C" wp14:editId="2CDEE2D8">
            <wp:extent cx="6858000" cy="22231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58000" cy="2223135"/>
                    </a:xfrm>
                    <a:prstGeom prst="rect">
                      <a:avLst/>
                    </a:prstGeom>
                  </pic:spPr>
                </pic:pic>
              </a:graphicData>
            </a:graphic>
          </wp:inline>
        </w:drawing>
      </w:r>
    </w:p>
    <w:p w14:paraId="09413AEE" w14:textId="0C3D5E1E" w:rsidR="00DC0278" w:rsidRDefault="00DC0278" w:rsidP="00585B4A">
      <w:pPr>
        <w:pStyle w:val="NoSpacing"/>
        <w:rPr>
          <w:b/>
        </w:rPr>
      </w:pPr>
    </w:p>
    <w:p w14:paraId="29504C2A" w14:textId="0886A1A1" w:rsidR="00843E4B" w:rsidRDefault="00843E4B" w:rsidP="00585B4A">
      <w:pPr>
        <w:pStyle w:val="NoSpacing"/>
        <w:rPr>
          <w:b/>
        </w:rPr>
      </w:pPr>
    </w:p>
    <w:p w14:paraId="2FF36412" w14:textId="77777777" w:rsidR="00843E4B" w:rsidRDefault="00843E4B" w:rsidP="00585B4A">
      <w:pPr>
        <w:pStyle w:val="NoSpacing"/>
        <w:rPr>
          <w:b/>
        </w:rPr>
      </w:pPr>
    </w:p>
    <w:p w14:paraId="50D3DACE" w14:textId="08235073" w:rsidR="00293B67" w:rsidRPr="00293B67" w:rsidRDefault="00293B67" w:rsidP="00843E4B">
      <w:pPr>
        <w:pStyle w:val="NoSpacing"/>
        <w:numPr>
          <w:ilvl w:val="0"/>
          <w:numId w:val="12"/>
        </w:numPr>
        <w:rPr>
          <w:b/>
        </w:rPr>
      </w:pPr>
      <w:r w:rsidRPr="00293B67">
        <w:rPr>
          <w:b/>
        </w:rPr>
        <w:t>9669909 – Novologix Application</w:t>
      </w:r>
    </w:p>
    <w:p w14:paraId="77CD33AE" w14:textId="0BBC0AEC" w:rsidR="00044638" w:rsidRDefault="00044638" w:rsidP="00044638">
      <w:pPr>
        <w:pStyle w:val="NoSpacing"/>
        <w:rPr>
          <w:bCs/>
          <w:i/>
          <w:iCs/>
        </w:rPr>
      </w:pPr>
      <w:r>
        <w:rPr>
          <w:bCs/>
        </w:rPr>
        <w:t xml:space="preserve">On 09/08/2021, IA received from </w:t>
      </w:r>
      <w:r w:rsidR="00293B67">
        <w:rPr>
          <w:bCs/>
        </w:rPr>
        <w:t xml:space="preserve">Ganesh Gouthamchand </w:t>
      </w:r>
      <w:r>
        <w:rPr>
          <w:bCs/>
        </w:rPr>
        <w:t xml:space="preserve">evidence showing that access for </w:t>
      </w:r>
      <w:r w:rsidR="00293B67">
        <w:rPr>
          <w:bCs/>
        </w:rPr>
        <w:t xml:space="preserve">Karthik </w:t>
      </w:r>
      <w:proofErr w:type="spellStart"/>
      <w:r w:rsidR="00293B67">
        <w:rPr>
          <w:bCs/>
        </w:rPr>
        <w:t>Valapala</w:t>
      </w:r>
      <w:proofErr w:type="spellEnd"/>
      <w:r>
        <w:rPr>
          <w:bCs/>
        </w:rPr>
        <w:t xml:space="preserve"> (EID: </w:t>
      </w:r>
      <w:r w:rsidR="00293B67">
        <w:rPr>
          <w:bCs/>
        </w:rPr>
        <w:t>9669909</w:t>
      </w:r>
      <w:r>
        <w:rPr>
          <w:bCs/>
        </w:rPr>
        <w:t xml:space="preserve">) was </w:t>
      </w:r>
      <w:r w:rsidR="00293B67">
        <w:rPr>
          <w:bCs/>
        </w:rPr>
        <w:t>requested</w:t>
      </w:r>
      <w:r w:rsidR="00792D9B">
        <w:rPr>
          <w:bCs/>
        </w:rPr>
        <w:t>.</w:t>
      </w:r>
      <w:r>
        <w:rPr>
          <w:bCs/>
        </w:rPr>
        <w:t xml:space="preserve"> </w:t>
      </w:r>
      <w:r w:rsidR="00792D9B">
        <w:rPr>
          <w:bCs/>
        </w:rPr>
        <w:t xml:space="preserve">Reference </w:t>
      </w:r>
      <w:hyperlink r:id="rId39" w:history="1">
        <w:r w:rsidR="00792D9B" w:rsidRPr="00293B67">
          <w:rPr>
            <w:rStyle w:val="Hyperlink"/>
          </w:rPr>
          <w:t>NLX Individual Internal User Access Request form</w:t>
        </w:r>
      </w:hyperlink>
      <w:r w:rsidR="00792D9B">
        <w:t xml:space="preserve"> </w:t>
      </w:r>
      <w:r>
        <w:t xml:space="preserve">email thread. </w:t>
      </w:r>
      <w:r>
        <w:rPr>
          <w:bCs/>
          <w:i/>
          <w:iCs/>
        </w:rPr>
        <w:t>See below for evidence:</w:t>
      </w:r>
    </w:p>
    <w:p w14:paraId="47FBBEAD" w14:textId="1FCEBC81" w:rsidR="00792D9B" w:rsidRDefault="00792D9B" w:rsidP="00044638">
      <w:pPr>
        <w:pStyle w:val="NoSpacing"/>
        <w:rPr>
          <w:bCs/>
          <w:i/>
          <w:iCs/>
        </w:rPr>
      </w:pPr>
    </w:p>
    <w:p w14:paraId="5922698B" w14:textId="3FCF3AD6" w:rsidR="00792D9B" w:rsidRDefault="00792D9B" w:rsidP="00044638">
      <w:pPr>
        <w:pStyle w:val="NoSpacing"/>
        <w:rPr>
          <w:bCs/>
          <w:i/>
          <w:iCs/>
        </w:rPr>
      </w:pPr>
      <w:r>
        <w:rPr>
          <w:noProof/>
        </w:rPr>
        <w:lastRenderedPageBreak/>
        <w:drawing>
          <wp:inline distT="0" distB="0" distL="0" distR="0" wp14:anchorId="3DBC4000" wp14:editId="4D9D9C98">
            <wp:extent cx="6769290" cy="3599007"/>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18628" cy="3625238"/>
                    </a:xfrm>
                    <a:prstGeom prst="rect">
                      <a:avLst/>
                    </a:prstGeom>
                  </pic:spPr>
                </pic:pic>
              </a:graphicData>
            </a:graphic>
          </wp:inline>
        </w:drawing>
      </w:r>
    </w:p>
    <w:p w14:paraId="0C1102AE" w14:textId="77777777" w:rsidR="00792D9B" w:rsidRDefault="00792D9B" w:rsidP="00044638">
      <w:pPr>
        <w:pStyle w:val="NoSpacing"/>
        <w:rPr>
          <w:bCs/>
          <w:i/>
          <w:iCs/>
        </w:rPr>
      </w:pPr>
    </w:p>
    <w:p w14:paraId="6C91FE62" w14:textId="0F8D71AD" w:rsidR="00792D9B" w:rsidRDefault="00792D9B" w:rsidP="00044638">
      <w:pPr>
        <w:pStyle w:val="NoSpacing"/>
        <w:rPr>
          <w:bCs/>
          <w:i/>
          <w:iCs/>
        </w:rPr>
      </w:pPr>
      <w:r>
        <w:rPr>
          <w:noProof/>
        </w:rPr>
        <w:drawing>
          <wp:inline distT="0" distB="0" distL="0" distR="0" wp14:anchorId="404EC035" wp14:editId="6B65C140">
            <wp:extent cx="6755642" cy="3554218"/>
            <wp:effectExtent l="0" t="0" r="762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764373" cy="3558811"/>
                    </a:xfrm>
                    <a:prstGeom prst="rect">
                      <a:avLst/>
                    </a:prstGeom>
                  </pic:spPr>
                </pic:pic>
              </a:graphicData>
            </a:graphic>
          </wp:inline>
        </w:drawing>
      </w:r>
    </w:p>
    <w:p w14:paraId="1480E974" w14:textId="77777777" w:rsidR="00792D9B" w:rsidRPr="00792D9B" w:rsidRDefault="00792D9B" w:rsidP="00044638">
      <w:pPr>
        <w:pStyle w:val="NoSpacing"/>
        <w:rPr>
          <w:bCs/>
        </w:rPr>
      </w:pPr>
    </w:p>
    <w:p w14:paraId="4362CE06" w14:textId="3029CCAE" w:rsidR="006E7903" w:rsidRDefault="006E7903" w:rsidP="006E7903">
      <w:pPr>
        <w:pStyle w:val="NoSpacing"/>
        <w:rPr>
          <w:bCs/>
        </w:rPr>
      </w:pPr>
      <w:r>
        <w:rPr>
          <w:bCs/>
        </w:rPr>
        <w:t xml:space="preserve">IA also received evidence of the approval that was </w:t>
      </w:r>
      <w:r w:rsidR="00D01771">
        <w:rPr>
          <w:bCs/>
        </w:rPr>
        <w:t>granted,</w:t>
      </w:r>
      <w:r>
        <w:rPr>
          <w:bCs/>
        </w:rPr>
        <w:t xml:space="preserve"> and the access established for Cognizant User </w:t>
      </w:r>
      <w:r w:rsidRPr="006E7903">
        <w:rPr>
          <w:bCs/>
        </w:rPr>
        <w:t>9669909 into the Novologix Application</w:t>
      </w:r>
      <w:r>
        <w:rPr>
          <w:bCs/>
        </w:rPr>
        <w:t xml:space="preserve">. </w:t>
      </w:r>
    </w:p>
    <w:p w14:paraId="0B993C23" w14:textId="77777777" w:rsidR="006E7903" w:rsidRPr="00293B67" w:rsidRDefault="006E7903" w:rsidP="006E7903">
      <w:pPr>
        <w:pStyle w:val="NoSpacing"/>
        <w:rPr>
          <w:b/>
        </w:rPr>
      </w:pPr>
    </w:p>
    <w:p w14:paraId="3AC33E60" w14:textId="40869964" w:rsidR="003327D7" w:rsidRPr="006E7903" w:rsidRDefault="003327D7" w:rsidP="00585B4A">
      <w:pPr>
        <w:pStyle w:val="NoSpacing"/>
        <w:rPr>
          <w:bCs/>
        </w:rPr>
      </w:pPr>
    </w:p>
    <w:p w14:paraId="7596BD9A" w14:textId="32F4A3C0" w:rsidR="00044638" w:rsidRDefault="00044638" w:rsidP="00585B4A">
      <w:pPr>
        <w:pStyle w:val="NoSpacing"/>
        <w:rPr>
          <w:b/>
        </w:rPr>
      </w:pPr>
    </w:p>
    <w:p w14:paraId="6E3AB851" w14:textId="5DBDE4C6" w:rsidR="00044638" w:rsidRDefault="00044638" w:rsidP="00585B4A">
      <w:pPr>
        <w:pStyle w:val="NoSpacing"/>
        <w:rPr>
          <w:b/>
        </w:rPr>
      </w:pPr>
    </w:p>
    <w:p w14:paraId="58FE68C1" w14:textId="6626C57D" w:rsidR="00044638" w:rsidRDefault="00D243D4" w:rsidP="00585B4A">
      <w:pPr>
        <w:pStyle w:val="NoSpacing"/>
        <w:rPr>
          <w:b/>
        </w:rPr>
      </w:pPr>
      <w:r>
        <w:rPr>
          <w:noProof/>
        </w:rPr>
        <w:lastRenderedPageBreak/>
        <mc:AlternateContent>
          <mc:Choice Requires="wps">
            <w:drawing>
              <wp:anchor distT="0" distB="0" distL="114300" distR="114300" simplePos="0" relativeHeight="251664384" behindDoc="0" locked="0" layoutInCell="1" allowOverlap="1" wp14:anchorId="78733C20" wp14:editId="022FBA13">
                <wp:simplePos x="0" y="0"/>
                <wp:positionH relativeFrom="column">
                  <wp:posOffset>61415</wp:posOffset>
                </wp:positionH>
                <wp:positionV relativeFrom="paragraph">
                  <wp:posOffset>2149304</wp:posOffset>
                </wp:positionV>
                <wp:extent cx="3643952" cy="116006"/>
                <wp:effectExtent l="0" t="0" r="13970" b="17780"/>
                <wp:wrapNone/>
                <wp:docPr id="22" name="Rectangle 22"/>
                <wp:cNvGraphicFramePr/>
                <a:graphic xmlns:a="http://schemas.openxmlformats.org/drawingml/2006/main">
                  <a:graphicData uri="http://schemas.microsoft.com/office/word/2010/wordprocessingShape">
                    <wps:wsp>
                      <wps:cNvSpPr/>
                      <wps:spPr>
                        <a:xfrm>
                          <a:off x="0" y="0"/>
                          <a:ext cx="3643952" cy="116006"/>
                        </a:xfrm>
                        <a:prstGeom prst="rect">
                          <a:avLst/>
                        </a:prstGeom>
                        <a:solidFill>
                          <a:srgbClr val="FFFF00">
                            <a:alpha val="30196"/>
                          </a:srgbClr>
                        </a:solid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A6B84F" id="Rectangle 22" o:spid="_x0000_s1026" style="position:absolute;margin-left:4.85pt;margin-top:169.25pt;width:286.95pt;height:9.1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" fillcolor="yellow" strokecolor="red" strokeweight="1pt">
                <v:fill opacity="19789f"/>
              </v:rect>
            </w:pict>
          </mc:Fallback>
        </mc:AlternateContent>
      </w:r>
      <w:r w:rsidR="006E7903">
        <w:rPr>
          <w:noProof/>
        </w:rPr>
        <w:drawing>
          <wp:inline distT="0" distB="0" distL="0" distR="0" wp14:anchorId="040AC129" wp14:editId="265D4AE5">
            <wp:extent cx="6858000" cy="32277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858000" cy="3227705"/>
                    </a:xfrm>
                    <a:prstGeom prst="rect">
                      <a:avLst/>
                    </a:prstGeom>
                  </pic:spPr>
                </pic:pic>
              </a:graphicData>
            </a:graphic>
          </wp:inline>
        </w:drawing>
      </w:r>
    </w:p>
    <w:p w14:paraId="5B541EF6" w14:textId="7FBE5BF5" w:rsidR="00DC0278" w:rsidRDefault="00DC0278" w:rsidP="00585B4A">
      <w:pPr>
        <w:pStyle w:val="NoSpacing"/>
        <w:rPr>
          <w:b/>
        </w:rPr>
      </w:pPr>
    </w:p>
    <w:p w14:paraId="44DAD471" w14:textId="064D5E58" w:rsidR="00D01771" w:rsidRDefault="00D01771" w:rsidP="00585B4A">
      <w:pPr>
        <w:pStyle w:val="NoSpacing"/>
        <w:rPr>
          <w:b/>
        </w:rPr>
      </w:pPr>
      <w:r>
        <w:rPr>
          <w:noProof/>
        </w:rPr>
        <w:drawing>
          <wp:inline distT="0" distB="0" distL="0" distR="0" wp14:anchorId="61291C8D" wp14:editId="799F79FB">
            <wp:extent cx="6858000" cy="34861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858000" cy="3486150"/>
                    </a:xfrm>
                    <a:prstGeom prst="rect">
                      <a:avLst/>
                    </a:prstGeom>
                  </pic:spPr>
                </pic:pic>
              </a:graphicData>
            </a:graphic>
          </wp:inline>
        </w:drawing>
      </w:r>
    </w:p>
    <w:p w14:paraId="79F50E28" w14:textId="70D98B21" w:rsidR="00D243D4" w:rsidRDefault="00D243D4" w:rsidP="00585B4A">
      <w:pPr>
        <w:pStyle w:val="NoSpacing"/>
        <w:rPr>
          <w:b/>
        </w:rPr>
      </w:pPr>
    </w:p>
    <w:p w14:paraId="64BB6F2A" w14:textId="05A499F8" w:rsidR="005668F0" w:rsidRDefault="005668F0" w:rsidP="00585B4A">
      <w:pPr>
        <w:pStyle w:val="NoSpacing"/>
        <w:rPr>
          <w:b/>
        </w:rPr>
      </w:pPr>
    </w:p>
    <w:p w14:paraId="16B36E4D" w14:textId="7C9B4414" w:rsidR="005668F0" w:rsidRDefault="005668F0" w:rsidP="00585B4A">
      <w:pPr>
        <w:pStyle w:val="NoSpacing"/>
        <w:rPr>
          <w:b/>
        </w:rPr>
      </w:pPr>
    </w:p>
    <w:p w14:paraId="6B8FB7BD" w14:textId="0388ACE6" w:rsidR="005668F0" w:rsidRDefault="005668F0" w:rsidP="00585B4A">
      <w:pPr>
        <w:pStyle w:val="NoSpacing"/>
        <w:rPr>
          <w:b/>
        </w:rPr>
      </w:pPr>
    </w:p>
    <w:p w14:paraId="2D5DA1F0" w14:textId="7C1A385E" w:rsidR="005668F0" w:rsidRDefault="005668F0" w:rsidP="00585B4A">
      <w:pPr>
        <w:pStyle w:val="NoSpacing"/>
        <w:rPr>
          <w:b/>
        </w:rPr>
      </w:pPr>
    </w:p>
    <w:p w14:paraId="14F17998" w14:textId="0ED2710C" w:rsidR="005668F0" w:rsidRDefault="005668F0" w:rsidP="00585B4A">
      <w:pPr>
        <w:pStyle w:val="NoSpacing"/>
        <w:rPr>
          <w:b/>
        </w:rPr>
      </w:pPr>
    </w:p>
    <w:p w14:paraId="3A478F02" w14:textId="66461BA9" w:rsidR="005668F0" w:rsidRDefault="005668F0" w:rsidP="00585B4A">
      <w:pPr>
        <w:pStyle w:val="NoSpacing"/>
        <w:rPr>
          <w:b/>
        </w:rPr>
      </w:pPr>
    </w:p>
    <w:p w14:paraId="2AA01DBA" w14:textId="5BA141A9" w:rsidR="005668F0" w:rsidRDefault="005668F0" w:rsidP="00585B4A">
      <w:pPr>
        <w:pStyle w:val="NoSpacing"/>
        <w:rPr>
          <w:b/>
        </w:rPr>
      </w:pPr>
    </w:p>
    <w:p w14:paraId="5460C91C" w14:textId="20101369" w:rsidR="005668F0" w:rsidRDefault="005668F0" w:rsidP="00585B4A">
      <w:pPr>
        <w:pStyle w:val="NoSpacing"/>
        <w:rPr>
          <w:b/>
        </w:rPr>
      </w:pPr>
    </w:p>
    <w:p w14:paraId="23C56DA0" w14:textId="77777777" w:rsidR="005668F0" w:rsidRDefault="005668F0" w:rsidP="00585B4A">
      <w:pPr>
        <w:pStyle w:val="NoSpacing"/>
        <w:rPr>
          <w:b/>
        </w:rPr>
      </w:pPr>
    </w:p>
    <w:p w14:paraId="49D5EA92" w14:textId="4A36D0CB" w:rsidR="00C51D7B" w:rsidRPr="00C51D7B" w:rsidRDefault="00C51D7B" w:rsidP="00C51D7B">
      <w:pPr>
        <w:pStyle w:val="NoSpacing"/>
        <w:numPr>
          <w:ilvl w:val="0"/>
          <w:numId w:val="12"/>
        </w:numPr>
        <w:rPr>
          <w:b/>
        </w:rPr>
      </w:pPr>
      <w:r w:rsidRPr="00C51D7B">
        <w:rPr>
          <w:b/>
        </w:rPr>
        <w:lastRenderedPageBreak/>
        <w:t>9651857 – FastStart Application</w:t>
      </w:r>
    </w:p>
    <w:p w14:paraId="55870C93" w14:textId="3ECA19C1" w:rsidR="00C51D7B" w:rsidRDefault="00C51D7B" w:rsidP="00C51D7B">
      <w:pPr>
        <w:pStyle w:val="NoSpacing"/>
        <w:rPr>
          <w:bCs/>
          <w:i/>
          <w:iCs/>
        </w:rPr>
      </w:pPr>
      <w:r>
        <w:rPr>
          <w:bCs/>
        </w:rPr>
        <w:t xml:space="preserve">On 09/08/2021, IA received from Ganesh Gouthamchand evidence showing that access for </w:t>
      </w:r>
      <w:proofErr w:type="spellStart"/>
      <w:r>
        <w:rPr>
          <w:bCs/>
        </w:rPr>
        <w:t>Sivarajkumar</w:t>
      </w:r>
      <w:proofErr w:type="spellEnd"/>
      <w:r>
        <w:rPr>
          <w:bCs/>
        </w:rPr>
        <w:t xml:space="preserve"> Gunasekaran (EID: 9651857) into the FastStart application was requested. Reference </w:t>
      </w:r>
      <w:hyperlink r:id="rId44" w:history="1">
        <w:r w:rsidRPr="00C51D7B">
          <w:rPr>
            <w:rStyle w:val="Hyperlink"/>
          </w:rPr>
          <w:t xml:space="preserve">Ureq400516 </w:t>
        </w:r>
        <w:proofErr w:type="spellStart"/>
        <w:r w:rsidRPr="00C51D7B">
          <w:rPr>
            <w:rStyle w:val="Hyperlink"/>
          </w:rPr>
          <w:t>TmTrack</w:t>
        </w:r>
        <w:proofErr w:type="spellEnd"/>
      </w:hyperlink>
      <w:r>
        <w:t xml:space="preserve">. </w:t>
      </w:r>
      <w:r>
        <w:rPr>
          <w:bCs/>
          <w:i/>
          <w:iCs/>
        </w:rPr>
        <w:t>See below for evidence:</w:t>
      </w:r>
    </w:p>
    <w:p w14:paraId="02A77F11" w14:textId="6EC2717C" w:rsidR="00C51D7B" w:rsidRDefault="00C51D7B" w:rsidP="00585B4A">
      <w:pPr>
        <w:pStyle w:val="NoSpacing"/>
        <w:rPr>
          <w:b/>
        </w:rPr>
      </w:pPr>
    </w:p>
    <w:p w14:paraId="348898BD" w14:textId="77584A6C" w:rsidR="00C51D7B" w:rsidRDefault="00C51D7B" w:rsidP="00585B4A">
      <w:pPr>
        <w:pStyle w:val="NoSpacing"/>
        <w:rPr>
          <w:b/>
        </w:rPr>
      </w:pPr>
    </w:p>
    <w:p w14:paraId="112C012E" w14:textId="1E37CF2C" w:rsidR="00C51D7B" w:rsidRDefault="00C51D7B" w:rsidP="00C51D7B">
      <w:pPr>
        <w:pStyle w:val="NoSpacing"/>
        <w:jc w:val="center"/>
        <w:rPr>
          <w:b/>
        </w:rPr>
      </w:pPr>
      <w:r>
        <w:rPr>
          <w:noProof/>
        </w:rPr>
        <w:drawing>
          <wp:inline distT="0" distB="0" distL="0" distR="0" wp14:anchorId="5E138953" wp14:editId="612793E0">
            <wp:extent cx="4944786" cy="5436059"/>
            <wp:effectExtent l="19050" t="19050" r="27305" b="127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56000" cy="5448387"/>
                    </a:xfrm>
                    <a:prstGeom prst="rect">
                      <a:avLst/>
                    </a:prstGeom>
                    <a:ln>
                      <a:solidFill>
                        <a:srgbClr val="FF0000"/>
                      </a:solidFill>
                    </a:ln>
                  </pic:spPr>
                </pic:pic>
              </a:graphicData>
            </a:graphic>
          </wp:inline>
        </w:drawing>
      </w:r>
    </w:p>
    <w:p w14:paraId="1333EB48" w14:textId="4660F1AF" w:rsidR="00C51D7B" w:rsidRDefault="00C51D7B" w:rsidP="00585B4A">
      <w:pPr>
        <w:pStyle w:val="NoSpacing"/>
        <w:rPr>
          <w:b/>
        </w:rPr>
      </w:pPr>
    </w:p>
    <w:p w14:paraId="5A7CEF9B" w14:textId="17FD88C4" w:rsidR="00991847" w:rsidRDefault="00C51D7B" w:rsidP="00585B4A">
      <w:pPr>
        <w:pStyle w:val="NoSpacing"/>
        <w:rPr>
          <w:bCs/>
        </w:rPr>
      </w:pPr>
      <w:r>
        <w:rPr>
          <w:bCs/>
        </w:rPr>
        <w:t xml:space="preserve">IA also noted in the artifacts received a change history evidencing that the </w:t>
      </w:r>
      <w:r w:rsidR="00991847">
        <w:rPr>
          <w:bCs/>
        </w:rPr>
        <w:t xml:space="preserve">access requested was approved and access was established per request. </w:t>
      </w:r>
    </w:p>
    <w:p w14:paraId="74747402" w14:textId="77777777" w:rsidR="00991847" w:rsidRDefault="00991847" w:rsidP="00585B4A">
      <w:pPr>
        <w:pStyle w:val="NoSpacing"/>
        <w:rPr>
          <w:bCs/>
        </w:rPr>
      </w:pPr>
    </w:p>
    <w:p w14:paraId="68FD2035" w14:textId="227DAB4F" w:rsidR="00991847" w:rsidRDefault="00991847" w:rsidP="00991847">
      <w:pPr>
        <w:pStyle w:val="NoSpacing"/>
        <w:jc w:val="center"/>
        <w:rPr>
          <w:bCs/>
        </w:rPr>
      </w:pPr>
      <w:r>
        <w:rPr>
          <w:noProof/>
        </w:rPr>
        <w:lastRenderedPageBreak/>
        <w:drawing>
          <wp:inline distT="0" distB="0" distL="0" distR="0" wp14:anchorId="4A21A7C0" wp14:editId="2E159801">
            <wp:extent cx="6025487" cy="1614607"/>
            <wp:effectExtent l="19050" t="19050" r="13970" b="2413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71995" cy="1627069"/>
                    </a:xfrm>
                    <a:prstGeom prst="rect">
                      <a:avLst/>
                    </a:prstGeom>
                    <a:ln>
                      <a:solidFill>
                        <a:srgbClr val="FF0000"/>
                      </a:solidFill>
                    </a:ln>
                  </pic:spPr>
                </pic:pic>
              </a:graphicData>
            </a:graphic>
          </wp:inline>
        </w:drawing>
      </w:r>
    </w:p>
    <w:p w14:paraId="5313FEB9" w14:textId="411FDBBE" w:rsidR="00991847" w:rsidRDefault="00991847" w:rsidP="00585B4A">
      <w:pPr>
        <w:pStyle w:val="NoSpacing"/>
        <w:rPr>
          <w:bCs/>
        </w:rPr>
      </w:pPr>
    </w:p>
    <w:p w14:paraId="64D8A4B8" w14:textId="680B5BBA" w:rsidR="00D34B3E" w:rsidRDefault="00991847" w:rsidP="00625A90">
      <w:pPr>
        <w:pStyle w:val="NoSpacing"/>
        <w:rPr>
          <w:u w:val="single"/>
        </w:rPr>
      </w:pPr>
      <w:r>
        <w:rPr>
          <w:bCs/>
        </w:rPr>
        <w:t>IA gained assurance that for the 3 samples of active Cognizant users 9651857, 9652068 and 9669909 with access to the three applications</w:t>
      </w:r>
      <w:r w:rsidR="00D34B3E">
        <w:rPr>
          <w:bCs/>
        </w:rPr>
        <w:t xml:space="preserve"> sampled respectively, access requested was documented, approved by authorized personnel, and established per request. </w:t>
      </w:r>
      <w:r w:rsidR="00D34B3E" w:rsidRPr="008D4ED2">
        <w:rPr>
          <w:highlight w:val="yellow"/>
          <w:u w:val="single"/>
        </w:rPr>
        <w:t>Attribute satisfied.</w:t>
      </w:r>
    </w:p>
    <w:p w14:paraId="16CAEF26" w14:textId="024552F6" w:rsidR="005668F0" w:rsidRDefault="005668F0" w:rsidP="00625A90">
      <w:pPr>
        <w:pStyle w:val="NoSpacing"/>
        <w:rPr>
          <w:u w:val="single"/>
        </w:rPr>
      </w:pPr>
    </w:p>
    <w:p w14:paraId="388C45CA" w14:textId="77777777" w:rsidR="005668F0" w:rsidRDefault="005668F0" w:rsidP="00625A90">
      <w:pPr>
        <w:pStyle w:val="NoSpacing"/>
        <w:rPr>
          <w:bCs/>
        </w:rPr>
      </w:pPr>
    </w:p>
    <w:p w14:paraId="4E5D62C8" w14:textId="135C4349" w:rsidR="00026EFA" w:rsidRDefault="00625A90" w:rsidP="00625A90">
      <w:pPr>
        <w:pStyle w:val="NoSpacing"/>
        <w:rPr>
          <w:b/>
        </w:rPr>
      </w:pPr>
      <w:r>
        <w:rPr>
          <w:b/>
        </w:rPr>
        <w:t xml:space="preserve">Conclusion: </w:t>
      </w:r>
    </w:p>
    <w:p w14:paraId="558E142C" w14:textId="77777777" w:rsidR="008308C8" w:rsidRPr="00D34B3E" w:rsidRDefault="008308C8" w:rsidP="00625A90">
      <w:pPr>
        <w:pStyle w:val="NoSpacing"/>
        <w:rPr>
          <w:bCs/>
        </w:rPr>
      </w:pPr>
    </w:p>
    <w:p w14:paraId="4E5D62C9" w14:textId="0C6CC2D7" w:rsidR="008A3C59" w:rsidRPr="008D4ED2" w:rsidRDefault="008308C8" w:rsidP="00026EFA">
      <w:r>
        <w:t xml:space="preserve">After carefully reviewing the evidence and artifacts provided, IA did not fully gain assurance that Cognizant personnel access to ServiceNow and other CCSH applications is restricted based on a user’s job responsibility and managed by CVSH Production Support Management team to ensure appropriateness. </w:t>
      </w:r>
      <w:r w:rsidR="00F14241">
        <w:t xml:space="preserve">Controls does not appear to be operating effectively. </w:t>
      </w:r>
    </w:p>
    <w:sectPr w:rsidR="008A3C59" w:rsidRPr="008D4ED2" w:rsidSect="005E394C">
      <w:headerReference w:type="even" r:id="rId47"/>
      <w:headerReference w:type="default" r:id="rId48"/>
      <w:footerReference w:type="even" r:id="rId49"/>
      <w:footerReference w:type="default" r:id="rId50"/>
      <w:headerReference w:type="first" r:id="rId51"/>
      <w:footerReference w:type="first" r:id="rId5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05E314" w14:textId="77777777" w:rsidR="00706152" w:rsidRDefault="00706152" w:rsidP="009F0D8B">
      <w:pPr>
        <w:spacing w:after="0" w:line="240" w:lineRule="auto"/>
      </w:pPr>
      <w:r>
        <w:separator/>
      </w:r>
    </w:p>
  </w:endnote>
  <w:endnote w:type="continuationSeparator" w:id="0">
    <w:p w14:paraId="408BB084" w14:textId="77777777" w:rsidR="00706152" w:rsidRDefault="00706152" w:rsidP="009F0D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92DF16" w14:textId="77777777" w:rsidR="00C51D7B" w:rsidRDefault="00C51D7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5D62D0" w14:textId="41C5CF80" w:rsidR="00C51D7B" w:rsidRDefault="00C51D7B">
    <w:pPr>
      <w:pStyle w:val="Footer"/>
      <w:jc w:val="center"/>
    </w:pPr>
    <w:r>
      <w:rPr>
        <w:noProof/>
      </w:rPr>
      <mc:AlternateContent>
        <mc:Choice Requires="wps">
          <w:drawing>
            <wp:anchor distT="0" distB="0" distL="114300" distR="114300" simplePos="0" relativeHeight="251659264" behindDoc="0" locked="0" layoutInCell="0" allowOverlap="1" wp14:anchorId="5CB636EB" wp14:editId="0FA35731">
              <wp:simplePos x="0" y="0"/>
              <wp:positionH relativeFrom="page">
                <wp:posOffset>0</wp:posOffset>
              </wp:positionH>
              <wp:positionV relativeFrom="page">
                <wp:posOffset>9601200</wp:posOffset>
              </wp:positionV>
              <wp:extent cx="7772400" cy="266700"/>
              <wp:effectExtent l="0" t="0" r="0" b="0"/>
              <wp:wrapNone/>
              <wp:docPr id="1" name="MSIPCM6ebd497d86dd82540e713781" descr="{&quot;HashCode&quot;:-356254672,&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A491EF4" w14:textId="27CD53A4" w:rsidR="00C51D7B" w:rsidRPr="000C3D88" w:rsidRDefault="00C51D7B" w:rsidP="000C3D88">
                          <w:pPr>
                            <w:spacing w:after="0"/>
                            <w:rPr>
                              <w:rFonts w:ascii="Calibri" w:hAnsi="Calibri" w:cs="Calibri"/>
                              <w:color w:val="414141"/>
                              <w:sz w:val="16"/>
                            </w:rPr>
                          </w:pP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5CB636EB" id="_x0000_t202" coordsize="21600,21600" o:spt="202" path="m,l,21600r21600,l21600,xe">
              <v:stroke joinstyle="miter"/>
              <v:path gradientshapeok="t" o:connecttype="rect"/>
            </v:shapetype>
            <v:shape id="MSIPCM6ebd497d86dd82540e713781" o:spid="_x0000_s1027" type="#_x0000_t202" alt="{&quot;HashCode&quot;:-356254672,&quot;Height&quot;:792.0,&quot;Width&quot;:612.0,&quot;Placement&quot;:&quot;Footer&quot;,&quot;Index&quot;:&quot;Primary&quot;,&quot;Section&quot;:1,&quot;Top&quot;:0.0,&quot;Left&quot;:0.0}" style="position:absolute;left:0;text-align:left;margin-left:0;margin-top:756pt;width:612pt;height:21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" o:allowincell="f" filled="f" stroked="f" strokeweight=".5pt">
              <v:textbox inset="20pt,0,,0">
                <w:txbxContent>
                  <w:p w14:paraId="5A491EF4" w14:textId="27CD53A4" w:rsidR="00C51D7B" w:rsidRPr="000C3D88" w:rsidRDefault="00C51D7B" w:rsidP="000C3D88">
                    <w:pPr>
                      <w:spacing w:after="0"/>
                      <w:rPr>
                        <w:rFonts w:ascii="Calibri" w:hAnsi="Calibri" w:cs="Calibri"/>
                        <w:color w:val="414141"/>
                        <w:sz w:val="16"/>
                      </w:rPr>
                    </w:pPr>
                  </w:p>
                </w:txbxContent>
              </v:textbox>
              <w10:wrap anchorx="page" anchory="page"/>
            </v:shape>
          </w:pict>
        </mc:Fallback>
      </mc:AlternateContent>
    </w:r>
    <w:sdt>
      <w:sdtPr>
        <w:id w:val="1300193306"/>
        <w:docPartObj>
          <w:docPartGallery w:val="Page Numbers (Bottom of Page)"/>
          <w:docPartUnique/>
        </w:docPartObj>
      </w:sdtPr>
      <w:sdtEndPr/>
      <w:sdtContent>
        <w:sdt>
          <w:sdtPr>
            <w:id w:val="-1669238322"/>
            <w:docPartObj>
              <w:docPartGallery w:val="Page Numbers (Top of Page)"/>
              <w:docPartUnique/>
            </w:docPartObj>
          </w:sdtPr>
          <w:sdtEndPr/>
          <w:sdtContent>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1</w:t>
            </w:r>
            <w:r>
              <w:rPr>
                <w:b/>
                <w:bCs/>
                <w:sz w:val="24"/>
                <w:szCs w:val="24"/>
              </w:rPr>
              <w:fldChar w:fldCharType="end"/>
            </w:r>
          </w:sdtContent>
        </w:sdt>
      </w:sdtContent>
    </w:sdt>
  </w:p>
  <w:p w14:paraId="4E5D62D1" w14:textId="77777777" w:rsidR="00C51D7B" w:rsidRDefault="00C51D7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177485" w14:textId="77777777" w:rsidR="00C51D7B" w:rsidRDefault="00C51D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DFD940" w14:textId="77777777" w:rsidR="00706152" w:rsidRDefault="00706152" w:rsidP="009F0D8B">
      <w:pPr>
        <w:spacing w:after="0" w:line="240" w:lineRule="auto"/>
      </w:pPr>
      <w:r>
        <w:separator/>
      </w:r>
    </w:p>
  </w:footnote>
  <w:footnote w:type="continuationSeparator" w:id="0">
    <w:p w14:paraId="5CE5272A" w14:textId="77777777" w:rsidR="00706152" w:rsidRDefault="00706152" w:rsidP="009F0D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144F18" w14:textId="77777777" w:rsidR="00C51D7B" w:rsidRDefault="00C51D7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82A046" w14:textId="77777777" w:rsidR="00C51D7B" w:rsidRDefault="00C51D7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6EBF40" w14:textId="77777777" w:rsidR="00C51D7B" w:rsidRDefault="00C51D7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17BF7"/>
    <w:multiLevelType w:val="hybridMultilevel"/>
    <w:tmpl w:val="DD7EE9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B7455D"/>
    <w:multiLevelType w:val="hybridMultilevel"/>
    <w:tmpl w:val="6B225D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445EE1"/>
    <w:multiLevelType w:val="hybridMultilevel"/>
    <w:tmpl w:val="6B225D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8723CE"/>
    <w:multiLevelType w:val="hybridMultilevel"/>
    <w:tmpl w:val="F2CE8C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A02058"/>
    <w:multiLevelType w:val="hybridMultilevel"/>
    <w:tmpl w:val="DD7EE9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9418A9"/>
    <w:multiLevelType w:val="hybridMultilevel"/>
    <w:tmpl w:val="6B225D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53A2E7E"/>
    <w:multiLevelType w:val="hybridMultilevel"/>
    <w:tmpl w:val="86447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A718FA"/>
    <w:multiLevelType w:val="hybridMultilevel"/>
    <w:tmpl w:val="6B225D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5453D26"/>
    <w:multiLevelType w:val="hybridMultilevel"/>
    <w:tmpl w:val="B6E032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D9B0460"/>
    <w:multiLevelType w:val="hybridMultilevel"/>
    <w:tmpl w:val="581ED26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795692"/>
    <w:multiLevelType w:val="hybridMultilevel"/>
    <w:tmpl w:val="6B225D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1508E0"/>
    <w:multiLevelType w:val="hybridMultilevel"/>
    <w:tmpl w:val="739E132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A7D7BFB"/>
    <w:multiLevelType w:val="hybridMultilevel"/>
    <w:tmpl w:val="6B225D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1E94137"/>
    <w:multiLevelType w:val="hybridMultilevel"/>
    <w:tmpl w:val="DD7EE9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61C5B54"/>
    <w:multiLevelType w:val="hybridMultilevel"/>
    <w:tmpl w:val="ED82251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9284DE2"/>
    <w:multiLevelType w:val="hybridMultilevel"/>
    <w:tmpl w:val="358CC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5"/>
  </w:num>
  <w:num w:numId="3">
    <w:abstractNumId w:val="3"/>
  </w:num>
  <w:num w:numId="4">
    <w:abstractNumId w:val="9"/>
  </w:num>
  <w:num w:numId="5">
    <w:abstractNumId w:val="0"/>
  </w:num>
  <w:num w:numId="6">
    <w:abstractNumId w:val="13"/>
  </w:num>
  <w:num w:numId="7">
    <w:abstractNumId w:val="4"/>
  </w:num>
  <w:num w:numId="8">
    <w:abstractNumId w:val="8"/>
  </w:num>
  <w:num w:numId="9">
    <w:abstractNumId w:val="11"/>
  </w:num>
  <w:num w:numId="10">
    <w:abstractNumId w:val="10"/>
  </w:num>
  <w:num w:numId="11">
    <w:abstractNumId w:val="14"/>
  </w:num>
  <w:num w:numId="12">
    <w:abstractNumId w:val="7"/>
  </w:num>
  <w:num w:numId="13">
    <w:abstractNumId w:val="2"/>
  </w:num>
  <w:num w:numId="14">
    <w:abstractNumId w:val="12"/>
  </w:num>
  <w:num w:numId="15">
    <w:abstractNumId w:val="1"/>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394C"/>
    <w:rsid w:val="00001F75"/>
    <w:rsid w:val="00004FC5"/>
    <w:rsid w:val="00013082"/>
    <w:rsid w:val="00026EFA"/>
    <w:rsid w:val="000277CD"/>
    <w:rsid w:val="00033F76"/>
    <w:rsid w:val="00043A53"/>
    <w:rsid w:val="00044638"/>
    <w:rsid w:val="000470FA"/>
    <w:rsid w:val="000578B1"/>
    <w:rsid w:val="000802A9"/>
    <w:rsid w:val="0008355D"/>
    <w:rsid w:val="000A2C97"/>
    <w:rsid w:val="000A2F3B"/>
    <w:rsid w:val="000B10F5"/>
    <w:rsid w:val="000C2E9D"/>
    <w:rsid w:val="000C3D88"/>
    <w:rsid w:val="000D726F"/>
    <w:rsid w:val="000F00F6"/>
    <w:rsid w:val="000F498A"/>
    <w:rsid w:val="00101853"/>
    <w:rsid w:val="00107958"/>
    <w:rsid w:val="00120694"/>
    <w:rsid w:val="00124F79"/>
    <w:rsid w:val="00130CF0"/>
    <w:rsid w:val="00150D6B"/>
    <w:rsid w:val="00167A88"/>
    <w:rsid w:val="001818F8"/>
    <w:rsid w:val="00190912"/>
    <w:rsid w:val="00193658"/>
    <w:rsid w:val="00196517"/>
    <w:rsid w:val="001A13BB"/>
    <w:rsid w:val="001A7A98"/>
    <w:rsid w:val="001B571C"/>
    <w:rsid w:val="001C68BA"/>
    <w:rsid w:val="001D40AB"/>
    <w:rsid w:val="001D4B8D"/>
    <w:rsid w:val="001F4457"/>
    <w:rsid w:val="001F5442"/>
    <w:rsid w:val="002005EC"/>
    <w:rsid w:val="00203CFD"/>
    <w:rsid w:val="00211D8B"/>
    <w:rsid w:val="0021396D"/>
    <w:rsid w:val="00236ED6"/>
    <w:rsid w:val="00242FEA"/>
    <w:rsid w:val="00256CE3"/>
    <w:rsid w:val="00275D1B"/>
    <w:rsid w:val="0028248B"/>
    <w:rsid w:val="00293B67"/>
    <w:rsid w:val="002A0604"/>
    <w:rsid w:val="002C2CCA"/>
    <w:rsid w:val="002C7065"/>
    <w:rsid w:val="002D5C1B"/>
    <w:rsid w:val="002E059E"/>
    <w:rsid w:val="002F7B5D"/>
    <w:rsid w:val="00312CF2"/>
    <w:rsid w:val="00323CCD"/>
    <w:rsid w:val="00324004"/>
    <w:rsid w:val="003241DA"/>
    <w:rsid w:val="00325E54"/>
    <w:rsid w:val="00330D10"/>
    <w:rsid w:val="003327D7"/>
    <w:rsid w:val="003434E4"/>
    <w:rsid w:val="00343B02"/>
    <w:rsid w:val="00351936"/>
    <w:rsid w:val="00356ACE"/>
    <w:rsid w:val="0037536B"/>
    <w:rsid w:val="00380372"/>
    <w:rsid w:val="003864A1"/>
    <w:rsid w:val="00387F7A"/>
    <w:rsid w:val="003A301B"/>
    <w:rsid w:val="003B2694"/>
    <w:rsid w:val="003C328D"/>
    <w:rsid w:val="003E56D2"/>
    <w:rsid w:val="003F3761"/>
    <w:rsid w:val="003F79A0"/>
    <w:rsid w:val="003F7FC9"/>
    <w:rsid w:val="00411407"/>
    <w:rsid w:val="00423EA9"/>
    <w:rsid w:val="0042715B"/>
    <w:rsid w:val="00453A8B"/>
    <w:rsid w:val="00455471"/>
    <w:rsid w:val="00471E98"/>
    <w:rsid w:val="00494530"/>
    <w:rsid w:val="004C335F"/>
    <w:rsid w:val="004C7589"/>
    <w:rsid w:val="004D5C84"/>
    <w:rsid w:val="00505653"/>
    <w:rsid w:val="00512F19"/>
    <w:rsid w:val="00513CBF"/>
    <w:rsid w:val="00515A80"/>
    <w:rsid w:val="00534E2E"/>
    <w:rsid w:val="00552EF8"/>
    <w:rsid w:val="00556393"/>
    <w:rsid w:val="00561321"/>
    <w:rsid w:val="005668F0"/>
    <w:rsid w:val="00581E19"/>
    <w:rsid w:val="0058230A"/>
    <w:rsid w:val="00583B1E"/>
    <w:rsid w:val="00585B4A"/>
    <w:rsid w:val="005A6DDC"/>
    <w:rsid w:val="005A758B"/>
    <w:rsid w:val="005C06BC"/>
    <w:rsid w:val="005D2F16"/>
    <w:rsid w:val="005D69FB"/>
    <w:rsid w:val="005E394C"/>
    <w:rsid w:val="005E78A3"/>
    <w:rsid w:val="005F29A5"/>
    <w:rsid w:val="00605A56"/>
    <w:rsid w:val="0061273A"/>
    <w:rsid w:val="00625A90"/>
    <w:rsid w:val="0064073B"/>
    <w:rsid w:val="006407E2"/>
    <w:rsid w:val="006441AE"/>
    <w:rsid w:val="006559B2"/>
    <w:rsid w:val="00656C4F"/>
    <w:rsid w:val="00680579"/>
    <w:rsid w:val="00683960"/>
    <w:rsid w:val="0069543D"/>
    <w:rsid w:val="006A4228"/>
    <w:rsid w:val="006B505A"/>
    <w:rsid w:val="006B6211"/>
    <w:rsid w:val="006B6767"/>
    <w:rsid w:val="006C654B"/>
    <w:rsid w:val="006E3F0B"/>
    <w:rsid w:val="006E7903"/>
    <w:rsid w:val="006F2C79"/>
    <w:rsid w:val="006F32A8"/>
    <w:rsid w:val="00704A63"/>
    <w:rsid w:val="00705ED2"/>
    <w:rsid w:val="00706152"/>
    <w:rsid w:val="00715C8E"/>
    <w:rsid w:val="007519C6"/>
    <w:rsid w:val="00785643"/>
    <w:rsid w:val="00792D9B"/>
    <w:rsid w:val="00793574"/>
    <w:rsid w:val="007A71A7"/>
    <w:rsid w:val="007B731E"/>
    <w:rsid w:val="007C4150"/>
    <w:rsid w:val="007C6416"/>
    <w:rsid w:val="007F2625"/>
    <w:rsid w:val="00800C0E"/>
    <w:rsid w:val="008308C8"/>
    <w:rsid w:val="008361B3"/>
    <w:rsid w:val="008379EA"/>
    <w:rsid w:val="00843E4B"/>
    <w:rsid w:val="00855FAB"/>
    <w:rsid w:val="00860EAC"/>
    <w:rsid w:val="0086677F"/>
    <w:rsid w:val="00872226"/>
    <w:rsid w:val="008728A9"/>
    <w:rsid w:val="00877839"/>
    <w:rsid w:val="00880B5F"/>
    <w:rsid w:val="00882B46"/>
    <w:rsid w:val="008A0F03"/>
    <w:rsid w:val="008A3C59"/>
    <w:rsid w:val="008C4544"/>
    <w:rsid w:val="008C4F9C"/>
    <w:rsid w:val="008D4ED2"/>
    <w:rsid w:val="008D7973"/>
    <w:rsid w:val="008E091F"/>
    <w:rsid w:val="008F63D9"/>
    <w:rsid w:val="00921B3B"/>
    <w:rsid w:val="00921BFE"/>
    <w:rsid w:val="009544F0"/>
    <w:rsid w:val="009716CA"/>
    <w:rsid w:val="00977144"/>
    <w:rsid w:val="009811B4"/>
    <w:rsid w:val="00982140"/>
    <w:rsid w:val="0098774D"/>
    <w:rsid w:val="00987D46"/>
    <w:rsid w:val="00991847"/>
    <w:rsid w:val="009B0023"/>
    <w:rsid w:val="009B5227"/>
    <w:rsid w:val="009F0D8B"/>
    <w:rsid w:val="00A33393"/>
    <w:rsid w:val="00A35DDA"/>
    <w:rsid w:val="00A47426"/>
    <w:rsid w:val="00A51BEC"/>
    <w:rsid w:val="00A54F22"/>
    <w:rsid w:val="00AA43C9"/>
    <w:rsid w:val="00AC2D0B"/>
    <w:rsid w:val="00AE32FC"/>
    <w:rsid w:val="00AE4529"/>
    <w:rsid w:val="00AE5AD2"/>
    <w:rsid w:val="00AE7E73"/>
    <w:rsid w:val="00B13A72"/>
    <w:rsid w:val="00B20AFE"/>
    <w:rsid w:val="00B23769"/>
    <w:rsid w:val="00B25FD2"/>
    <w:rsid w:val="00B2716A"/>
    <w:rsid w:val="00B30631"/>
    <w:rsid w:val="00B4691C"/>
    <w:rsid w:val="00B47B89"/>
    <w:rsid w:val="00B56252"/>
    <w:rsid w:val="00B646C9"/>
    <w:rsid w:val="00B841FE"/>
    <w:rsid w:val="00B865BD"/>
    <w:rsid w:val="00B869DC"/>
    <w:rsid w:val="00B86DB7"/>
    <w:rsid w:val="00BE2B58"/>
    <w:rsid w:val="00BF136E"/>
    <w:rsid w:val="00C268C5"/>
    <w:rsid w:val="00C36371"/>
    <w:rsid w:val="00C51D7B"/>
    <w:rsid w:val="00C527F0"/>
    <w:rsid w:val="00C55BB7"/>
    <w:rsid w:val="00C608F9"/>
    <w:rsid w:val="00C84161"/>
    <w:rsid w:val="00C87FE2"/>
    <w:rsid w:val="00CB22B8"/>
    <w:rsid w:val="00CB739E"/>
    <w:rsid w:val="00CB73C5"/>
    <w:rsid w:val="00CD1E18"/>
    <w:rsid w:val="00CD40C7"/>
    <w:rsid w:val="00CF2AD1"/>
    <w:rsid w:val="00CF4E75"/>
    <w:rsid w:val="00D01771"/>
    <w:rsid w:val="00D15FD0"/>
    <w:rsid w:val="00D23FED"/>
    <w:rsid w:val="00D243D4"/>
    <w:rsid w:val="00D277CF"/>
    <w:rsid w:val="00D27F76"/>
    <w:rsid w:val="00D31008"/>
    <w:rsid w:val="00D34B3E"/>
    <w:rsid w:val="00D411AF"/>
    <w:rsid w:val="00D43B2E"/>
    <w:rsid w:val="00D54314"/>
    <w:rsid w:val="00D71735"/>
    <w:rsid w:val="00D72231"/>
    <w:rsid w:val="00DA1840"/>
    <w:rsid w:val="00DA188A"/>
    <w:rsid w:val="00DB114B"/>
    <w:rsid w:val="00DC0278"/>
    <w:rsid w:val="00DD1B7B"/>
    <w:rsid w:val="00E00BAD"/>
    <w:rsid w:val="00E01D5D"/>
    <w:rsid w:val="00E028FC"/>
    <w:rsid w:val="00E03082"/>
    <w:rsid w:val="00E32458"/>
    <w:rsid w:val="00E40286"/>
    <w:rsid w:val="00E46EC8"/>
    <w:rsid w:val="00E66AA1"/>
    <w:rsid w:val="00E70D23"/>
    <w:rsid w:val="00E978C4"/>
    <w:rsid w:val="00EB13BB"/>
    <w:rsid w:val="00EE03B0"/>
    <w:rsid w:val="00EE0CFF"/>
    <w:rsid w:val="00EE49E8"/>
    <w:rsid w:val="00EF68B5"/>
    <w:rsid w:val="00F00723"/>
    <w:rsid w:val="00F10696"/>
    <w:rsid w:val="00F14241"/>
    <w:rsid w:val="00F154F2"/>
    <w:rsid w:val="00F221D1"/>
    <w:rsid w:val="00F23E8D"/>
    <w:rsid w:val="00F307B2"/>
    <w:rsid w:val="00F42BBA"/>
    <w:rsid w:val="00F51CBC"/>
    <w:rsid w:val="00F570F4"/>
    <w:rsid w:val="00F80FD2"/>
    <w:rsid w:val="00F81440"/>
    <w:rsid w:val="00F849B1"/>
    <w:rsid w:val="00F97446"/>
    <w:rsid w:val="00FA298E"/>
    <w:rsid w:val="00FA6CB4"/>
    <w:rsid w:val="00FD1E20"/>
    <w:rsid w:val="00FD76E2"/>
    <w:rsid w:val="00FF48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E5D62A2"/>
  <w15:docId w15:val="{3BAD7629-2034-4AB9-999D-B755B9C966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394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E394C"/>
    <w:pPr>
      <w:spacing w:after="0" w:line="240" w:lineRule="auto"/>
    </w:pPr>
  </w:style>
  <w:style w:type="table" w:styleId="TableGrid">
    <w:name w:val="Table Grid"/>
    <w:basedOn w:val="TableNormal"/>
    <w:uiPriority w:val="59"/>
    <w:rsid w:val="005E39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803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0372"/>
    <w:rPr>
      <w:rFonts w:ascii="Tahoma" w:hAnsi="Tahoma" w:cs="Tahoma"/>
      <w:sz w:val="16"/>
      <w:szCs w:val="16"/>
    </w:rPr>
  </w:style>
  <w:style w:type="paragraph" w:styleId="Header">
    <w:name w:val="header"/>
    <w:basedOn w:val="Normal"/>
    <w:link w:val="HeaderChar"/>
    <w:uiPriority w:val="99"/>
    <w:unhideWhenUsed/>
    <w:rsid w:val="009F0D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0D8B"/>
  </w:style>
  <w:style w:type="paragraph" w:styleId="Footer">
    <w:name w:val="footer"/>
    <w:basedOn w:val="Normal"/>
    <w:link w:val="FooterChar"/>
    <w:uiPriority w:val="99"/>
    <w:unhideWhenUsed/>
    <w:rsid w:val="009F0D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0D8B"/>
  </w:style>
  <w:style w:type="character" w:styleId="Hyperlink">
    <w:name w:val="Hyperlink"/>
    <w:basedOn w:val="DefaultParagraphFont"/>
    <w:uiPriority w:val="99"/>
    <w:unhideWhenUsed/>
    <w:rsid w:val="00C84161"/>
    <w:rPr>
      <w:color w:val="0000FF" w:themeColor="hyperlink"/>
      <w:u w:val="single"/>
    </w:rPr>
  </w:style>
  <w:style w:type="character" w:styleId="FollowedHyperlink">
    <w:name w:val="FollowedHyperlink"/>
    <w:basedOn w:val="DefaultParagraphFont"/>
    <w:uiPriority w:val="99"/>
    <w:semiHidden/>
    <w:unhideWhenUsed/>
    <w:rsid w:val="00196517"/>
    <w:rPr>
      <w:color w:val="800080" w:themeColor="followedHyperlink"/>
      <w:u w:val="single"/>
    </w:rPr>
  </w:style>
  <w:style w:type="paragraph" w:styleId="ListParagraph">
    <w:name w:val="List Paragraph"/>
    <w:basedOn w:val="Normal"/>
    <w:uiPriority w:val="34"/>
    <w:qFormat/>
    <w:rsid w:val="00656C4F"/>
    <w:pPr>
      <w:ind w:left="720"/>
      <w:contextualSpacing/>
    </w:pPr>
  </w:style>
  <w:style w:type="character" w:styleId="CommentReference">
    <w:name w:val="annotation reference"/>
    <w:basedOn w:val="DefaultParagraphFont"/>
    <w:uiPriority w:val="99"/>
    <w:semiHidden/>
    <w:unhideWhenUsed/>
    <w:rsid w:val="00E03082"/>
    <w:rPr>
      <w:sz w:val="16"/>
      <w:szCs w:val="16"/>
    </w:rPr>
  </w:style>
  <w:style w:type="paragraph" w:styleId="CommentText">
    <w:name w:val="annotation text"/>
    <w:basedOn w:val="Normal"/>
    <w:link w:val="CommentTextChar"/>
    <w:uiPriority w:val="99"/>
    <w:semiHidden/>
    <w:unhideWhenUsed/>
    <w:rsid w:val="00E03082"/>
    <w:pPr>
      <w:spacing w:line="240" w:lineRule="auto"/>
    </w:pPr>
    <w:rPr>
      <w:sz w:val="20"/>
      <w:szCs w:val="20"/>
    </w:rPr>
  </w:style>
  <w:style w:type="character" w:customStyle="1" w:styleId="CommentTextChar">
    <w:name w:val="Comment Text Char"/>
    <w:basedOn w:val="DefaultParagraphFont"/>
    <w:link w:val="CommentText"/>
    <w:uiPriority w:val="99"/>
    <w:semiHidden/>
    <w:rsid w:val="00E03082"/>
    <w:rPr>
      <w:sz w:val="20"/>
      <w:szCs w:val="20"/>
    </w:rPr>
  </w:style>
  <w:style w:type="paragraph" w:styleId="CommentSubject">
    <w:name w:val="annotation subject"/>
    <w:basedOn w:val="CommentText"/>
    <w:next w:val="CommentText"/>
    <w:link w:val="CommentSubjectChar"/>
    <w:uiPriority w:val="99"/>
    <w:semiHidden/>
    <w:unhideWhenUsed/>
    <w:rsid w:val="00E03082"/>
    <w:rPr>
      <w:b/>
      <w:bCs/>
    </w:rPr>
  </w:style>
  <w:style w:type="character" w:customStyle="1" w:styleId="CommentSubjectChar">
    <w:name w:val="Comment Subject Char"/>
    <w:basedOn w:val="CommentTextChar"/>
    <w:link w:val="CommentSubject"/>
    <w:uiPriority w:val="99"/>
    <w:semiHidden/>
    <w:rsid w:val="00E03082"/>
    <w:rPr>
      <w:b/>
      <w:bCs/>
      <w:sz w:val="20"/>
      <w:szCs w:val="20"/>
    </w:rPr>
  </w:style>
  <w:style w:type="character" w:styleId="UnresolvedMention">
    <w:name w:val="Unresolved Mention"/>
    <w:basedOn w:val="DefaultParagraphFont"/>
    <w:uiPriority w:val="99"/>
    <w:semiHidden/>
    <w:unhideWhenUsed/>
    <w:rsid w:val="00D3100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188878">
      <w:bodyDiv w:val="1"/>
      <w:marLeft w:val="0"/>
      <w:marRight w:val="0"/>
      <w:marTop w:val="0"/>
      <w:marBottom w:val="0"/>
      <w:divBdr>
        <w:top w:val="none" w:sz="0" w:space="0" w:color="auto"/>
        <w:left w:val="none" w:sz="0" w:space="0" w:color="auto"/>
        <w:bottom w:val="none" w:sz="0" w:space="0" w:color="auto"/>
        <w:right w:val="none" w:sz="0" w:space="0" w:color="auto"/>
      </w:divBdr>
    </w:div>
    <w:div w:id="403993888">
      <w:bodyDiv w:val="1"/>
      <w:marLeft w:val="0"/>
      <w:marRight w:val="0"/>
      <w:marTop w:val="0"/>
      <w:marBottom w:val="0"/>
      <w:divBdr>
        <w:top w:val="none" w:sz="0" w:space="0" w:color="auto"/>
        <w:left w:val="none" w:sz="0" w:space="0" w:color="auto"/>
        <w:bottom w:val="none" w:sz="0" w:space="0" w:color="auto"/>
        <w:right w:val="none" w:sz="0" w:space="0" w:color="auto"/>
      </w:divBdr>
    </w:div>
    <w:div w:id="662319368">
      <w:bodyDiv w:val="1"/>
      <w:marLeft w:val="0"/>
      <w:marRight w:val="0"/>
      <w:marTop w:val="0"/>
      <w:marBottom w:val="0"/>
      <w:divBdr>
        <w:top w:val="none" w:sz="0" w:space="0" w:color="auto"/>
        <w:left w:val="none" w:sz="0" w:space="0" w:color="auto"/>
        <w:bottom w:val="none" w:sz="0" w:space="0" w:color="auto"/>
        <w:right w:val="none" w:sz="0" w:space="0" w:color="auto"/>
      </w:divBdr>
    </w:div>
    <w:div w:id="1090158120">
      <w:bodyDiv w:val="1"/>
      <w:marLeft w:val="0"/>
      <w:marRight w:val="0"/>
      <w:marTop w:val="0"/>
      <w:marBottom w:val="0"/>
      <w:divBdr>
        <w:top w:val="none" w:sz="0" w:space="0" w:color="auto"/>
        <w:left w:val="none" w:sz="0" w:space="0" w:color="auto"/>
        <w:bottom w:val="none" w:sz="0" w:space="0" w:color="auto"/>
        <w:right w:val="none" w:sz="0" w:space="0" w:color="auto"/>
      </w:divBdr>
    </w:div>
    <w:div w:id="1420567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vshealth.auditboardapp.com/download?file_id=124406&amp;name=Task%2010956.xlsx" TargetMode="External"/><Relationship Id="rId18" Type="http://schemas.openxmlformats.org/officeDocument/2006/relationships/hyperlink" Target="https://cvshealth.auditboardapp.com/download?file_id=125208&amp;name=FW%20New%202020.Copy%20of%20NLX_Individual%20Internal%20User%20Access%20Request%20Form%20v.6.xlsm.msg" TargetMode="External"/><Relationship Id="rId26" Type="http://schemas.openxmlformats.org/officeDocument/2006/relationships/hyperlink" Target="https://cvshealth.auditboardapp.com/download?file_id=125085&amp;name=RE%2021303%20-%20Production%20Support%20(PBMSpecialty)%20-%20HR%20User%20Access%20Listing.msg" TargetMode="External"/><Relationship Id="rId39" Type="http://schemas.openxmlformats.org/officeDocument/2006/relationships/hyperlink" Target="https://cvshealth.auditboardapp.com/download?file_id=125208&amp;name=FW%20New%202020.Copy%20of%20NLX_Individual%20Internal%20User%20Access%20Request%20Form%20v.6.xlsm.msg" TargetMode="External"/><Relationship Id="rId3" Type="http://schemas.openxmlformats.org/officeDocument/2006/relationships/customXml" Target="../customXml/item3.xml"/><Relationship Id="rId21" Type="http://schemas.openxmlformats.org/officeDocument/2006/relationships/hyperlink" Target="https://cvshealth.auditboardapp.com/download?file_id=125217&amp;name=RE%20Novologix%20application%20-%20Read%20only%20access.msg" TargetMode="External"/><Relationship Id="rId34" Type="http://schemas.openxmlformats.org/officeDocument/2006/relationships/image" Target="media/image9.png"/><Relationship Id="rId42" Type="http://schemas.openxmlformats.org/officeDocument/2006/relationships/image" Target="media/image15.pn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hyperlink" Target="https://cvshealth.auditboardapp.com/download?file_id=112239&amp;name=Cognizant%20User%20List.xlsx" TargetMode="External"/><Relationship Id="rId17" Type="http://schemas.openxmlformats.org/officeDocument/2006/relationships/hyperlink" Target="https://cvshealth.auditboardapp.com/download?file_id=125207&amp;name=IT-001_v14.06_CTS%20Access_RxClaim%20Tier%201_Basil%20%20Nrupal.docx" TargetMode="External"/><Relationship Id="rId25" Type="http://schemas.openxmlformats.org/officeDocument/2006/relationships/image" Target="media/image3.png"/><Relationship Id="rId33" Type="http://schemas.openxmlformats.org/officeDocument/2006/relationships/image" Target="media/image8.png"/><Relationship Id="rId38" Type="http://schemas.openxmlformats.org/officeDocument/2006/relationships/image" Target="media/image12.png"/><Relationship Id="rId46"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hyperlink" Target="https://cvshealth.auditboardapp.com/download?file_id=125147&amp;name=B.1%20%26%20B.2%20%E2%80%93%20Application%20Evidence%20%233.msg" TargetMode="External"/><Relationship Id="rId20" Type="http://schemas.openxmlformats.org/officeDocument/2006/relationships/hyperlink" Target="https://cvshealth.auditboardapp.com/download?file_id=125216&amp;name=FW%20Requesting%20access%20-%20Novologix.msg" TargetMode="External"/><Relationship Id="rId29" Type="http://schemas.openxmlformats.org/officeDocument/2006/relationships/image" Target="media/image5.png"/><Relationship Id="rId41" Type="http://schemas.openxmlformats.org/officeDocument/2006/relationships/image" Target="media/image1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gif"/><Relationship Id="rId24" Type="http://schemas.openxmlformats.org/officeDocument/2006/relationships/image" Target="media/image2.png"/><Relationship Id="rId32" Type="http://schemas.openxmlformats.org/officeDocument/2006/relationships/hyperlink" Target="https://cvshealth.auditboardapp.com/download?file_id=125147&amp;name=B.1%20%26%20B.2%20%E2%80%93%20Application%20Evidence%20%233.msg" TargetMode="External"/><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image" Target="media/image17.png"/><Relationship Id="rId53"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cvshealth.auditboardapp.com/download?file_id=125085&amp;name=RE%2021303%20-%20Production%20Support%20(PBMSpecialty)%20-%20HR%20User%20Access%20Listing.msg" TargetMode="External"/><Relationship Id="rId23" Type="http://schemas.openxmlformats.org/officeDocument/2006/relationships/hyperlink" Target="https://cvshealth.auditboardapp.com/download?file_id=112239&amp;name=Cognizant%20User%20List.xlsx" TargetMode="External"/><Relationship Id="rId28" Type="http://schemas.openxmlformats.org/officeDocument/2006/relationships/hyperlink" Target="https://cvshealth.auditboardapp.com/download?file_id=112239&amp;name=Cognizant%20User%20List.xlsx" TargetMode="External"/><Relationship Id="rId36" Type="http://schemas.openxmlformats.org/officeDocument/2006/relationships/hyperlink" Target="https://cvshealth.auditboardapp.com/download?file_id=125207&amp;name=IT-001_v14.06_CTS%20Access_RxClaim%20Tier%201_Basil%20%20Nrupal.docx" TargetMode="External"/><Relationship Id="rId49"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hyperlink" Target="https://cvshealth.auditboardapp.com/download?file_id=125214&amp;name=Karthik_Valapala_2020.Copy%20of%20NLX_Individual%20Internal%20User%20Access%20Request%20Form%20v.6.xlsm" TargetMode="External"/><Relationship Id="rId31" Type="http://schemas.openxmlformats.org/officeDocument/2006/relationships/image" Target="media/image7.png"/><Relationship Id="rId44" Type="http://schemas.openxmlformats.org/officeDocument/2006/relationships/hyperlink" Target="https://cvshealth.auditboardapp.com/download?file_id=125225&amp;name=UReq400516%20tmtrack.pdf" TargetMode="External"/><Relationship Id="rId52"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cvshealth.auditboardapp.com/download?file_id=125095&amp;name=IT_Production_SupportExceptions.xlsx" TargetMode="External"/><Relationship Id="rId22" Type="http://schemas.openxmlformats.org/officeDocument/2006/relationships/hyperlink" Target="https://cvshealth.auditboardapp.com/download?file_id=125225&amp;name=UReq400516%20tmtrack.pdf" TargetMode="External"/><Relationship Id="rId27" Type="http://schemas.openxmlformats.org/officeDocument/2006/relationships/image" Target="media/image4.png"/><Relationship Id="rId30" Type="http://schemas.openxmlformats.org/officeDocument/2006/relationships/image" Target="media/image6.png"/><Relationship Id="rId35" Type="http://schemas.openxmlformats.org/officeDocument/2006/relationships/image" Target="media/image10.png"/><Relationship Id="rId43" Type="http://schemas.openxmlformats.org/officeDocument/2006/relationships/image" Target="media/image16.png"/><Relationship Id="rId48"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121A4A06AEBAB4E908050E5D8D7DAC1" ma:contentTypeVersion="1" ma:contentTypeDescription="Create a new document." ma:contentTypeScope="" ma:versionID="b98747460292206da194fd24f9cca0a6">
  <xsd:schema xmlns:xsd="http://www.w3.org/2001/XMLSchema" xmlns:xs="http://www.w3.org/2001/XMLSchema" xmlns:p="http://schemas.microsoft.com/office/2006/metadata/properties" xmlns:ns2="a18d0ebb-b916-45dd-a5bd-e86a1a1b761e" targetNamespace="http://schemas.microsoft.com/office/2006/metadata/properties" ma:root="true" ma:fieldsID="b87adaca3123c334e482f07d6533290d" ns2:_="">
    <xsd:import namespace="a18d0ebb-b916-45dd-a5bd-e86a1a1b761e"/>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8d0ebb-b916-45dd-a5bd-e86a1a1b761e"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C180B00-52E3-4C79-8431-54D2CA5588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8d0ebb-b916-45dd-a5bd-e86a1a1b761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9116023-61BA-49CB-B8B8-1F5EEC96FCFA}">
  <ds:schemaRefs>
    <ds:schemaRef ds:uri="http://schemas.openxmlformats.org/officeDocument/2006/bibliography"/>
  </ds:schemaRefs>
</ds:datastoreItem>
</file>

<file path=customXml/itemProps3.xml><?xml version="1.0" encoding="utf-8"?>
<ds:datastoreItem xmlns:ds="http://schemas.openxmlformats.org/officeDocument/2006/customXml" ds:itemID="{8F908C33-4D60-45A3-AFCC-06B48E4C670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F8BF7FD-E583-4517-8C8D-15AAFD5D273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1266</Words>
  <Characters>7000</Characters>
  <Application>Microsoft Office Word</Application>
  <DocSecurity>0</DocSecurity>
  <Lines>218</Lines>
  <Paragraphs>86</Paragraphs>
  <ScaleCrop>false</ScaleCrop>
  <HeadingPairs>
    <vt:vector size="2" baseType="variant">
      <vt:variant>
        <vt:lpstr>Title</vt:lpstr>
      </vt:variant>
      <vt:variant>
        <vt:i4>1</vt:i4>
      </vt:variant>
    </vt:vector>
  </HeadingPairs>
  <TitlesOfParts>
    <vt:vector size="1" baseType="lpstr">
      <vt:lpstr/>
    </vt:vector>
  </TitlesOfParts>
  <Company>Aetna</Company>
  <LinksUpToDate>false</LinksUpToDate>
  <CharactersWithSpaces>8208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Samantha Baskin</dc:creator>
  <cp:lastModifiedBy>Mafi, oluwaseyi E</cp:lastModifiedBy>
  <cp:revision>2</cp:revision>
  <dcterms:created xsi:type="dcterms:W3CDTF">2021-09-14T19:25:00Z</dcterms:created>
  <dcterms:modified xsi:type="dcterms:W3CDTF">2021-09-14T19:25:00Z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0x0101009121A4A06AEBAB4E908050E5D8D7DAC1</vt:lpwstr>
  </property>
  <property fmtid="{D5CDD505-2E9C-101B-9397-08002B2CF9AE}" pid="3" name="MSIP_Label_67599526-06ca-49cc-9fa9-5307800a949a_Enabled">
    <vt:lpwstr>true</vt:lpwstr>
  </property>
  <property fmtid="{D5CDD505-2E9C-101B-9397-08002B2CF9AE}" pid="4" name="MSIP_Label_67599526-06ca-49cc-9fa9-5307800a949a_SetDate">
    <vt:lpwstr>2021-08-09T13:06:56Z</vt:lpwstr>
  </property>
  <property fmtid="{D5CDD505-2E9C-101B-9397-08002B2CF9AE}" pid="5" name="MSIP_Label_67599526-06ca-49cc-9fa9-5307800a949a_Method">
    <vt:lpwstr>Standard</vt:lpwstr>
  </property>
  <property fmtid="{D5CDD505-2E9C-101B-9397-08002B2CF9AE}" pid="6" name="MSIP_Label_67599526-06ca-49cc-9fa9-5307800a949a_Name">
    <vt:lpwstr>67599526-06ca-49cc-9fa9-5307800a949a</vt:lpwstr>
  </property>
  <property fmtid="{D5CDD505-2E9C-101B-9397-08002B2CF9AE}" pid="7" name="MSIP_Label_67599526-06ca-49cc-9fa9-5307800a949a_SiteId">
    <vt:lpwstr>fabb61b8-3afe-4e75-b934-a47f782b8cd7</vt:lpwstr>
  </property>
  <property fmtid="{D5CDD505-2E9C-101B-9397-08002B2CF9AE}" pid="8" name="MSIP_Label_67599526-06ca-49cc-9fa9-5307800a949a_ActionId">
    <vt:lpwstr>5e1df0e9-ba92-40bb-bd41-b6e72d8ff4d4</vt:lpwstr>
  </property>
  <property fmtid="{D5CDD505-2E9C-101B-9397-08002B2CF9AE}" pid="9" name="MSIP_Label_67599526-06ca-49cc-9fa9-5307800a949a_ContentBits">
    <vt:lpwstr>0</vt:lpwstr>
  </property>
  <property fmtid="{D5CDD505-2E9C-101B-9397-08002B2CF9AE}" pid="10" name="_ab_sd_h">
    <vt:lpwstr>cvshealth.auditboardapp.com</vt:lpwstr>
  </property>
  <property fmtid="{D5CDD505-2E9C-101B-9397-08002B2CF9AE}" pid="11" name="_ab_sd_m">
    <vt:lpwstr>default</vt:lpwstr>
  </property>
  <property fmtid="{D5CDD505-2E9C-101B-9397-08002B2CF9AE}" pid="12" name="_ab_sd_u">
    <vt:i4>2398</vt:i4>
  </property>
</Properties>
</file>