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90" w:type="dxa"/>
        <w:tblInd w:w="-972" w:type="dxa"/>
        <w:tblLayout w:type="fixed"/>
        <w:tblLook w:val="01E0" w:firstRow="1" w:lastRow="1" w:firstColumn="1" w:lastColumn="1" w:noHBand="0" w:noVBand="0"/>
      </w:tblPr>
      <w:tblGrid>
        <w:gridCol w:w="2080"/>
        <w:gridCol w:w="2592"/>
        <w:gridCol w:w="65"/>
        <w:gridCol w:w="2204"/>
        <w:gridCol w:w="611"/>
        <w:gridCol w:w="3338"/>
      </w:tblGrid>
      <w:tr w:rsidR="00F14D1B" w:rsidRPr="002D2769" w14:paraId="30DF1C20" w14:textId="77777777" w:rsidTr="00306F65">
        <w:tc>
          <w:tcPr>
            <w:tcW w:w="4672" w:type="dxa"/>
            <w:gridSpan w:val="2"/>
            <w:tcBorders>
              <w:top w:val="single" w:sz="12" w:space="0" w:color="auto"/>
              <w:left w:val="single" w:sz="12" w:space="0" w:color="auto"/>
              <w:bottom w:val="single" w:sz="12" w:space="0" w:color="auto"/>
              <w:right w:val="nil"/>
            </w:tcBorders>
          </w:tcPr>
          <w:p w14:paraId="1E36E01B" w14:textId="77777777" w:rsidR="00F14D1B" w:rsidRPr="002D2769" w:rsidRDefault="00F14D1B" w:rsidP="00306F65">
            <w:pPr>
              <w:spacing w:before="240"/>
              <w:rPr>
                <w:rFonts w:asciiTheme="minorHAnsi" w:hAnsiTheme="minorHAnsi"/>
                <w:sz w:val="20"/>
                <w:szCs w:val="20"/>
              </w:rPr>
            </w:pPr>
            <w:r>
              <w:rPr>
                <w:rFonts w:asciiTheme="minorHAnsi" w:hAnsiTheme="minorHAnsi"/>
                <w:noProof/>
                <w:sz w:val="20"/>
                <w:szCs w:val="20"/>
              </w:rPr>
              <w:drawing>
                <wp:anchor distT="0" distB="0" distL="114300" distR="114300" simplePos="0" relativeHeight="251659264" behindDoc="0" locked="0" layoutInCell="1" allowOverlap="1" wp14:anchorId="3BB84512" wp14:editId="273EA27A">
                  <wp:simplePos x="0" y="0"/>
                  <wp:positionH relativeFrom="column">
                    <wp:posOffset>-635</wp:posOffset>
                  </wp:positionH>
                  <wp:positionV relativeFrom="paragraph">
                    <wp:posOffset>86029</wp:posOffset>
                  </wp:positionV>
                  <wp:extent cx="2829560" cy="420370"/>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VS Health.gif"/>
                          <pic:cNvPicPr/>
                        </pic:nvPicPr>
                        <pic:blipFill>
                          <a:blip r:embed="rId7">
                            <a:extLst>
                              <a:ext uri="{28A0092B-C50C-407E-A947-70E740481C1C}">
                                <a14:useLocalDpi xmlns:a14="http://schemas.microsoft.com/office/drawing/2010/main" val="0"/>
                              </a:ext>
                            </a:extLst>
                          </a:blip>
                          <a:stretch>
                            <a:fillRect/>
                          </a:stretch>
                        </pic:blipFill>
                        <pic:spPr>
                          <a:xfrm>
                            <a:off x="0" y="0"/>
                            <a:ext cx="2829560" cy="420370"/>
                          </a:xfrm>
                          <a:prstGeom prst="rect">
                            <a:avLst/>
                          </a:prstGeom>
                        </pic:spPr>
                      </pic:pic>
                    </a:graphicData>
                  </a:graphic>
                  <wp14:sizeRelH relativeFrom="page">
                    <wp14:pctWidth>0</wp14:pctWidth>
                  </wp14:sizeRelH>
                  <wp14:sizeRelV relativeFrom="page">
                    <wp14:pctHeight>0</wp14:pctHeight>
                  </wp14:sizeRelV>
                </wp:anchor>
              </w:drawing>
            </w:r>
          </w:p>
        </w:tc>
        <w:tc>
          <w:tcPr>
            <w:tcW w:w="6218" w:type="dxa"/>
            <w:gridSpan w:val="4"/>
            <w:tcBorders>
              <w:top w:val="single" w:sz="12" w:space="0" w:color="auto"/>
              <w:left w:val="nil"/>
              <w:bottom w:val="single" w:sz="12" w:space="0" w:color="auto"/>
              <w:right w:val="single" w:sz="12" w:space="0" w:color="auto"/>
            </w:tcBorders>
          </w:tcPr>
          <w:p w14:paraId="3A402488" w14:textId="77777777" w:rsidR="00F14D1B" w:rsidRDefault="00F14D1B" w:rsidP="00306F65">
            <w:pPr>
              <w:rPr>
                <w:rFonts w:asciiTheme="minorHAnsi" w:hAnsiTheme="minorHAnsi" w:cs="Arial"/>
                <w:b/>
                <w:i/>
                <w:sz w:val="20"/>
                <w:szCs w:val="20"/>
              </w:rPr>
            </w:pPr>
            <w:r>
              <w:rPr>
                <w:rFonts w:asciiTheme="minorHAnsi" w:hAnsiTheme="minorHAnsi" w:cs="Arial"/>
                <w:b/>
                <w:i/>
                <w:sz w:val="20"/>
                <w:szCs w:val="20"/>
              </w:rPr>
              <w:t xml:space="preserve">20156 – Elevate Care – Polaris </w:t>
            </w:r>
          </w:p>
          <w:p w14:paraId="49C63C23" w14:textId="5AE229A3" w:rsidR="00F14D1B" w:rsidRPr="00631332" w:rsidRDefault="00F14D1B" w:rsidP="00306F65">
            <w:pPr>
              <w:rPr>
                <w:rFonts w:asciiTheme="minorHAnsi" w:hAnsiTheme="minorHAnsi" w:cs="Arial"/>
                <w:b/>
                <w:i/>
                <w:sz w:val="20"/>
                <w:szCs w:val="20"/>
              </w:rPr>
            </w:pPr>
            <w:r w:rsidRPr="00810F8C">
              <w:rPr>
                <w:rFonts w:asciiTheme="minorHAnsi" w:hAnsiTheme="minorHAnsi" w:cs="Arial"/>
                <w:b/>
                <w:sz w:val="20"/>
                <w:szCs w:val="20"/>
              </w:rPr>
              <w:t xml:space="preserve">Date: </w:t>
            </w:r>
            <w:r>
              <w:rPr>
                <w:rFonts w:asciiTheme="minorHAnsi" w:hAnsiTheme="minorHAnsi" w:cs="Arial"/>
                <w:b/>
                <w:sz w:val="20"/>
                <w:szCs w:val="20"/>
              </w:rPr>
              <w:t>1/</w:t>
            </w:r>
            <w:r w:rsidR="0040255B">
              <w:rPr>
                <w:rFonts w:asciiTheme="minorHAnsi" w:hAnsiTheme="minorHAnsi" w:cs="Arial"/>
                <w:b/>
                <w:sz w:val="20"/>
                <w:szCs w:val="20"/>
              </w:rPr>
              <w:t>7</w:t>
            </w:r>
            <w:r>
              <w:rPr>
                <w:rFonts w:asciiTheme="minorHAnsi" w:hAnsiTheme="minorHAnsi" w:cs="Arial"/>
                <w:b/>
                <w:sz w:val="20"/>
                <w:szCs w:val="20"/>
              </w:rPr>
              <w:t>/2021</w:t>
            </w:r>
          </w:p>
          <w:p w14:paraId="54FDF689" w14:textId="77777777" w:rsidR="00F14D1B" w:rsidRPr="00810F8C" w:rsidRDefault="00F14D1B" w:rsidP="00306F65">
            <w:pPr>
              <w:rPr>
                <w:rFonts w:asciiTheme="minorHAnsi" w:hAnsiTheme="minorHAnsi" w:cs="Arial"/>
                <w:color w:val="000000"/>
                <w:sz w:val="20"/>
                <w:szCs w:val="20"/>
                <w:shd w:val="clear" w:color="auto" w:fill="FFFFFF"/>
              </w:rPr>
            </w:pPr>
            <w:r w:rsidRPr="00810F8C">
              <w:rPr>
                <w:rFonts w:asciiTheme="minorHAnsi" w:hAnsiTheme="minorHAnsi" w:cs="Arial"/>
                <w:b/>
                <w:sz w:val="20"/>
                <w:szCs w:val="20"/>
              </w:rPr>
              <w:t xml:space="preserve">Physical Location: </w:t>
            </w:r>
            <w:r>
              <w:rPr>
                <w:rFonts w:asciiTheme="minorHAnsi" w:hAnsiTheme="minorHAnsi" w:cs="Arial"/>
                <w:b/>
                <w:sz w:val="20"/>
                <w:szCs w:val="20"/>
              </w:rPr>
              <w:t>N/A</w:t>
            </w:r>
          </w:p>
          <w:p w14:paraId="2DE7CE39" w14:textId="77777777" w:rsidR="00F14D1B" w:rsidRPr="002D2769" w:rsidRDefault="00F14D1B" w:rsidP="00306F65">
            <w:pPr>
              <w:rPr>
                <w:rFonts w:asciiTheme="minorHAnsi" w:hAnsiTheme="minorHAnsi" w:cs="Arial"/>
                <w:b/>
                <w:sz w:val="20"/>
                <w:szCs w:val="20"/>
              </w:rPr>
            </w:pPr>
          </w:p>
        </w:tc>
      </w:tr>
      <w:tr w:rsidR="00F14D1B" w:rsidRPr="002D2769" w14:paraId="7E44467C" w14:textId="77777777" w:rsidTr="00306F65">
        <w:tc>
          <w:tcPr>
            <w:tcW w:w="4672" w:type="dxa"/>
            <w:gridSpan w:val="2"/>
            <w:tcBorders>
              <w:top w:val="nil"/>
              <w:left w:val="nil"/>
              <w:bottom w:val="single" w:sz="6" w:space="0" w:color="auto"/>
              <w:right w:val="nil"/>
            </w:tcBorders>
          </w:tcPr>
          <w:p w14:paraId="7A46D309" w14:textId="77777777" w:rsidR="00F14D1B" w:rsidRPr="002D2769" w:rsidRDefault="00F14D1B" w:rsidP="00306F65">
            <w:pPr>
              <w:rPr>
                <w:rFonts w:asciiTheme="minorHAnsi" w:hAnsiTheme="minorHAnsi"/>
                <w:sz w:val="20"/>
                <w:szCs w:val="20"/>
              </w:rPr>
            </w:pPr>
          </w:p>
        </w:tc>
        <w:tc>
          <w:tcPr>
            <w:tcW w:w="2269" w:type="dxa"/>
            <w:gridSpan w:val="2"/>
            <w:tcBorders>
              <w:top w:val="nil"/>
              <w:left w:val="nil"/>
              <w:bottom w:val="single" w:sz="6" w:space="0" w:color="auto"/>
              <w:right w:val="nil"/>
            </w:tcBorders>
          </w:tcPr>
          <w:p w14:paraId="0A1AF131" w14:textId="77777777" w:rsidR="00F14D1B" w:rsidRPr="002D2769" w:rsidRDefault="00F14D1B" w:rsidP="00306F65">
            <w:pPr>
              <w:rPr>
                <w:rFonts w:asciiTheme="minorHAnsi" w:hAnsiTheme="minorHAnsi"/>
                <w:sz w:val="20"/>
                <w:szCs w:val="20"/>
              </w:rPr>
            </w:pPr>
          </w:p>
        </w:tc>
        <w:tc>
          <w:tcPr>
            <w:tcW w:w="611" w:type="dxa"/>
            <w:tcBorders>
              <w:top w:val="nil"/>
              <w:left w:val="nil"/>
              <w:bottom w:val="single" w:sz="6" w:space="0" w:color="auto"/>
              <w:right w:val="nil"/>
            </w:tcBorders>
          </w:tcPr>
          <w:p w14:paraId="46A38E16" w14:textId="77777777" w:rsidR="00F14D1B" w:rsidRPr="002D2769" w:rsidRDefault="00F14D1B" w:rsidP="00306F65">
            <w:pPr>
              <w:rPr>
                <w:rFonts w:asciiTheme="minorHAnsi" w:hAnsiTheme="minorHAnsi"/>
                <w:sz w:val="20"/>
                <w:szCs w:val="20"/>
              </w:rPr>
            </w:pPr>
          </w:p>
        </w:tc>
        <w:tc>
          <w:tcPr>
            <w:tcW w:w="3338" w:type="dxa"/>
            <w:tcBorders>
              <w:top w:val="nil"/>
              <w:left w:val="nil"/>
              <w:bottom w:val="single" w:sz="6" w:space="0" w:color="auto"/>
              <w:right w:val="nil"/>
            </w:tcBorders>
          </w:tcPr>
          <w:p w14:paraId="0B8EBF0F" w14:textId="77777777" w:rsidR="00F14D1B" w:rsidRPr="002D2769" w:rsidRDefault="00F14D1B" w:rsidP="00306F65">
            <w:pPr>
              <w:rPr>
                <w:rFonts w:asciiTheme="minorHAnsi" w:hAnsiTheme="minorHAnsi"/>
                <w:sz w:val="20"/>
                <w:szCs w:val="20"/>
              </w:rPr>
            </w:pPr>
          </w:p>
        </w:tc>
      </w:tr>
      <w:tr w:rsidR="00F14D1B" w:rsidRPr="002D2769" w14:paraId="6D15C77A" w14:textId="77777777" w:rsidTr="00306F65">
        <w:tc>
          <w:tcPr>
            <w:tcW w:w="10890" w:type="dxa"/>
            <w:gridSpan w:val="6"/>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1C51116A" w14:textId="77777777" w:rsidR="00F14D1B" w:rsidRPr="00347C79" w:rsidRDefault="00F14D1B" w:rsidP="00306F65">
            <w:pPr>
              <w:jc w:val="center"/>
              <w:rPr>
                <w:rFonts w:asciiTheme="minorHAnsi" w:hAnsiTheme="minorHAnsi" w:cs="Arial"/>
                <w:b/>
                <w:color w:val="FFFFFF" w:themeColor="background1"/>
                <w:sz w:val="20"/>
                <w:szCs w:val="20"/>
              </w:rPr>
            </w:pPr>
            <w:r w:rsidRPr="00347C79">
              <w:rPr>
                <w:rFonts w:asciiTheme="minorHAnsi" w:hAnsiTheme="minorHAnsi" w:cs="Arial"/>
                <w:b/>
                <w:color w:val="FFFFFF" w:themeColor="background1"/>
                <w:sz w:val="20"/>
                <w:szCs w:val="20"/>
              </w:rPr>
              <w:t>Attend</w:t>
            </w:r>
            <w:r>
              <w:rPr>
                <w:rFonts w:asciiTheme="minorHAnsi" w:hAnsiTheme="minorHAnsi" w:cs="Arial"/>
                <w:b/>
                <w:color w:val="FFFFFF" w:themeColor="background1"/>
                <w:sz w:val="20"/>
                <w:szCs w:val="20"/>
              </w:rPr>
              <w:t>ees</w:t>
            </w:r>
          </w:p>
        </w:tc>
      </w:tr>
      <w:tr w:rsidR="00F14D1B" w:rsidRPr="002D2769" w14:paraId="438B7681" w14:textId="77777777" w:rsidTr="00306F65">
        <w:tc>
          <w:tcPr>
            <w:tcW w:w="4737" w:type="dxa"/>
            <w:gridSpan w:val="3"/>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77928775" w14:textId="77777777" w:rsidR="00F14D1B" w:rsidRPr="00347C79" w:rsidRDefault="00F14D1B" w:rsidP="00306F65">
            <w:pPr>
              <w:jc w:val="center"/>
              <w:rPr>
                <w:rFonts w:asciiTheme="minorHAnsi" w:hAnsiTheme="minorHAnsi" w:cs="Arial"/>
                <w:b/>
                <w:color w:val="FFFFFF" w:themeColor="background1"/>
                <w:sz w:val="20"/>
                <w:szCs w:val="20"/>
              </w:rPr>
            </w:pPr>
            <w:r>
              <w:rPr>
                <w:rFonts w:asciiTheme="minorHAnsi" w:hAnsiTheme="minorHAnsi" w:cs="Arial"/>
                <w:b/>
                <w:color w:val="FFFFFF" w:themeColor="background1"/>
                <w:sz w:val="20"/>
                <w:szCs w:val="20"/>
              </w:rPr>
              <w:t>Customer</w:t>
            </w:r>
          </w:p>
        </w:tc>
        <w:tc>
          <w:tcPr>
            <w:tcW w:w="6153" w:type="dxa"/>
            <w:gridSpan w:val="3"/>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4B638253" w14:textId="77777777" w:rsidR="00F14D1B" w:rsidRPr="00347C79" w:rsidRDefault="00F14D1B" w:rsidP="00306F65">
            <w:pPr>
              <w:jc w:val="center"/>
              <w:rPr>
                <w:rFonts w:asciiTheme="minorHAnsi" w:hAnsiTheme="minorHAnsi" w:cs="Arial"/>
                <w:b/>
                <w:color w:val="FFFFFF" w:themeColor="background1"/>
                <w:sz w:val="20"/>
                <w:szCs w:val="20"/>
              </w:rPr>
            </w:pPr>
            <w:r w:rsidRPr="00347C79">
              <w:rPr>
                <w:rFonts w:asciiTheme="minorHAnsi" w:hAnsiTheme="minorHAnsi" w:cs="Arial"/>
                <w:b/>
                <w:color w:val="FFFFFF" w:themeColor="background1"/>
                <w:sz w:val="20"/>
                <w:szCs w:val="20"/>
              </w:rPr>
              <w:t>Internal Audit Department</w:t>
            </w:r>
          </w:p>
        </w:tc>
      </w:tr>
      <w:tr w:rsidR="00F14D1B" w:rsidRPr="002D2769" w14:paraId="017AD221" w14:textId="77777777" w:rsidTr="00306F65">
        <w:trPr>
          <w:trHeight w:val="687"/>
        </w:trPr>
        <w:tc>
          <w:tcPr>
            <w:tcW w:w="4737" w:type="dxa"/>
            <w:gridSpan w:val="3"/>
            <w:tcBorders>
              <w:top w:val="single" w:sz="6" w:space="0" w:color="auto"/>
              <w:left w:val="single" w:sz="6" w:space="0" w:color="auto"/>
              <w:right w:val="single" w:sz="6" w:space="0" w:color="auto"/>
            </w:tcBorders>
          </w:tcPr>
          <w:p w14:paraId="584E1039" w14:textId="77777777" w:rsidR="00F14D1B" w:rsidRPr="008C370D" w:rsidRDefault="00F14D1B" w:rsidP="00306F65">
            <w:pPr>
              <w:rPr>
                <w:rFonts w:asciiTheme="minorHAnsi" w:hAnsiTheme="minorHAnsi" w:cstheme="minorHAnsi"/>
                <w:iCs/>
                <w:sz w:val="20"/>
                <w:szCs w:val="20"/>
              </w:rPr>
            </w:pPr>
            <w:r w:rsidRPr="008C370D">
              <w:rPr>
                <w:rFonts w:asciiTheme="minorHAnsi" w:hAnsiTheme="minorHAnsi" w:cstheme="minorHAnsi"/>
                <w:iCs/>
                <w:sz w:val="20"/>
                <w:szCs w:val="20"/>
              </w:rPr>
              <w:t>Leonard Byrne</w:t>
            </w:r>
            <w:r>
              <w:rPr>
                <w:rFonts w:asciiTheme="minorHAnsi" w:hAnsiTheme="minorHAnsi" w:cstheme="minorHAnsi"/>
                <w:iCs/>
                <w:sz w:val="20"/>
                <w:szCs w:val="20"/>
              </w:rPr>
              <w:t>,</w:t>
            </w:r>
            <w:r>
              <w:rPr>
                <w:rFonts w:asciiTheme="minorHAnsi" w:hAnsiTheme="minorHAnsi" w:cstheme="minorHAnsi"/>
                <w:iCs/>
                <w:sz w:val="20"/>
              </w:rPr>
              <w:t xml:space="preserve"> Sr. Director, IT PBM Systems</w:t>
            </w:r>
          </w:p>
          <w:p w14:paraId="07B6DB11" w14:textId="45AC8A43" w:rsidR="00F14D1B" w:rsidRDefault="00F14D1B" w:rsidP="00306F65">
            <w:pPr>
              <w:rPr>
                <w:rFonts w:asciiTheme="minorHAnsi" w:hAnsiTheme="minorHAnsi" w:cstheme="minorHAnsi"/>
                <w:iCs/>
                <w:sz w:val="20"/>
              </w:rPr>
            </w:pPr>
            <w:r w:rsidRPr="008C370D">
              <w:rPr>
                <w:rFonts w:asciiTheme="minorHAnsi" w:hAnsiTheme="minorHAnsi" w:cstheme="minorHAnsi"/>
                <w:iCs/>
                <w:sz w:val="20"/>
                <w:szCs w:val="20"/>
              </w:rPr>
              <w:t>Madhu Paladugu</w:t>
            </w:r>
            <w:r>
              <w:rPr>
                <w:rFonts w:asciiTheme="minorHAnsi" w:hAnsiTheme="minorHAnsi" w:cstheme="minorHAnsi"/>
                <w:iCs/>
                <w:sz w:val="20"/>
                <w:szCs w:val="20"/>
              </w:rPr>
              <w:t>,</w:t>
            </w:r>
            <w:r>
              <w:rPr>
                <w:rFonts w:asciiTheme="minorHAnsi" w:hAnsiTheme="minorHAnsi" w:cstheme="minorHAnsi"/>
                <w:iCs/>
                <w:sz w:val="20"/>
              </w:rPr>
              <w:t xml:space="preserve"> Sr. Advisor, Application Development</w:t>
            </w:r>
          </w:p>
          <w:p w14:paraId="0741062F" w14:textId="37E5A741" w:rsidR="003B6B93" w:rsidRDefault="003B6B93" w:rsidP="00306F65">
            <w:pPr>
              <w:rPr>
                <w:rFonts w:asciiTheme="minorHAnsi" w:hAnsiTheme="minorHAnsi" w:cstheme="minorHAnsi"/>
                <w:iCs/>
                <w:sz w:val="20"/>
              </w:rPr>
            </w:pPr>
            <w:r>
              <w:rPr>
                <w:rFonts w:asciiTheme="minorHAnsi" w:hAnsiTheme="minorHAnsi" w:cstheme="minorHAnsi"/>
                <w:iCs/>
                <w:sz w:val="20"/>
              </w:rPr>
              <w:t xml:space="preserve">Jeffrey Tanzman, </w:t>
            </w:r>
            <w:r w:rsidR="00310843">
              <w:rPr>
                <w:rFonts w:asciiTheme="minorHAnsi" w:hAnsiTheme="minorHAnsi" w:cstheme="minorHAnsi"/>
                <w:iCs/>
                <w:sz w:val="20"/>
              </w:rPr>
              <w:t>Sr. Application Developer</w:t>
            </w:r>
          </w:p>
          <w:p w14:paraId="0CFED4A6" w14:textId="77777777" w:rsidR="00F14D1B" w:rsidRPr="00236DF0" w:rsidRDefault="00F14D1B" w:rsidP="00310843">
            <w:pPr>
              <w:rPr>
                <w:rFonts w:asciiTheme="minorHAnsi" w:hAnsiTheme="minorHAnsi" w:cstheme="minorHAnsi"/>
                <w:iCs/>
                <w:sz w:val="20"/>
                <w:szCs w:val="20"/>
                <w:u w:val="single"/>
              </w:rPr>
            </w:pPr>
          </w:p>
        </w:tc>
        <w:tc>
          <w:tcPr>
            <w:tcW w:w="6153" w:type="dxa"/>
            <w:gridSpan w:val="3"/>
            <w:tcBorders>
              <w:top w:val="single" w:sz="6" w:space="0" w:color="auto"/>
              <w:left w:val="single" w:sz="6" w:space="0" w:color="auto"/>
              <w:right w:val="single" w:sz="6" w:space="0" w:color="auto"/>
            </w:tcBorders>
          </w:tcPr>
          <w:p w14:paraId="2730A3FF" w14:textId="77777777" w:rsidR="00F14D1B" w:rsidRDefault="00F14D1B" w:rsidP="00306F65">
            <w:pPr>
              <w:rPr>
                <w:rFonts w:asciiTheme="minorHAnsi" w:hAnsiTheme="minorHAnsi" w:cs="Arial"/>
                <w:sz w:val="20"/>
                <w:szCs w:val="20"/>
              </w:rPr>
            </w:pPr>
            <w:r>
              <w:rPr>
                <w:rFonts w:asciiTheme="minorHAnsi" w:hAnsiTheme="minorHAnsi" w:cs="Arial"/>
                <w:sz w:val="20"/>
                <w:szCs w:val="20"/>
              </w:rPr>
              <w:t>Sarah Kubiak, Manager, IT Internal Audit</w:t>
            </w:r>
          </w:p>
          <w:p w14:paraId="10103040" w14:textId="77777777" w:rsidR="00F14D1B" w:rsidRDefault="00F14D1B" w:rsidP="00306F65">
            <w:pPr>
              <w:rPr>
                <w:rFonts w:asciiTheme="minorHAnsi" w:hAnsiTheme="minorHAnsi" w:cs="Arial"/>
                <w:sz w:val="20"/>
                <w:szCs w:val="20"/>
              </w:rPr>
            </w:pPr>
            <w:r>
              <w:rPr>
                <w:rFonts w:asciiTheme="minorHAnsi" w:hAnsiTheme="minorHAnsi" w:cs="Arial"/>
                <w:sz w:val="20"/>
                <w:szCs w:val="20"/>
              </w:rPr>
              <w:t>Shawn Sousa, Advisor, IT Internal Audit</w:t>
            </w:r>
          </w:p>
          <w:p w14:paraId="5817CD15" w14:textId="77777777" w:rsidR="00F14D1B" w:rsidRDefault="00F14D1B" w:rsidP="00306F65">
            <w:pPr>
              <w:rPr>
                <w:rFonts w:asciiTheme="minorHAnsi" w:hAnsiTheme="minorHAnsi" w:cs="Arial"/>
                <w:sz w:val="20"/>
                <w:szCs w:val="20"/>
              </w:rPr>
            </w:pPr>
            <w:r>
              <w:rPr>
                <w:rFonts w:asciiTheme="minorHAnsi" w:hAnsiTheme="minorHAnsi" w:cs="Arial"/>
                <w:sz w:val="20"/>
                <w:szCs w:val="20"/>
              </w:rPr>
              <w:t>Lucia Aremu, Sr. Consultant, IT Internal Audit</w:t>
            </w:r>
          </w:p>
          <w:p w14:paraId="2423838F" w14:textId="77777777" w:rsidR="00F14D1B" w:rsidRPr="00626DF9" w:rsidRDefault="00F14D1B" w:rsidP="00306F65">
            <w:pPr>
              <w:rPr>
                <w:rFonts w:asciiTheme="minorHAnsi" w:hAnsiTheme="minorHAnsi" w:cs="Arial"/>
                <w:sz w:val="20"/>
                <w:szCs w:val="20"/>
              </w:rPr>
            </w:pPr>
            <w:r>
              <w:rPr>
                <w:rFonts w:asciiTheme="minorHAnsi" w:hAnsiTheme="minorHAnsi" w:cs="Arial"/>
                <w:sz w:val="20"/>
                <w:szCs w:val="20"/>
              </w:rPr>
              <w:t>Daniel Benner, Consultant, IT Internal Audit</w:t>
            </w:r>
          </w:p>
        </w:tc>
      </w:tr>
      <w:tr w:rsidR="00F14D1B" w:rsidRPr="002D2769" w14:paraId="1402B3F5" w14:textId="77777777" w:rsidTr="00306F65">
        <w:tc>
          <w:tcPr>
            <w:tcW w:w="10890" w:type="dxa"/>
            <w:gridSpan w:val="6"/>
            <w:tcBorders>
              <w:top w:val="nil"/>
              <w:left w:val="nil"/>
              <w:bottom w:val="single" w:sz="8" w:space="0" w:color="auto"/>
              <w:right w:val="nil"/>
            </w:tcBorders>
          </w:tcPr>
          <w:p w14:paraId="5FDBF2E9" w14:textId="77777777" w:rsidR="00F14D1B" w:rsidRPr="00E31886" w:rsidRDefault="00F14D1B" w:rsidP="00306F65">
            <w:pPr>
              <w:rPr>
                <w:rFonts w:asciiTheme="minorHAnsi" w:hAnsiTheme="minorHAnsi" w:cs="Arial"/>
                <w:color w:val="000000" w:themeColor="text1"/>
                <w:sz w:val="20"/>
                <w:szCs w:val="20"/>
              </w:rPr>
            </w:pPr>
          </w:p>
        </w:tc>
      </w:tr>
      <w:tr w:rsidR="00F14D1B" w:rsidRPr="00E31886" w14:paraId="15111678" w14:textId="77777777" w:rsidTr="00306F65">
        <w:trPr>
          <w:trHeight w:val="405"/>
        </w:trPr>
        <w:tc>
          <w:tcPr>
            <w:tcW w:w="10890" w:type="dxa"/>
            <w:gridSpan w:val="6"/>
            <w:tcBorders>
              <w:top w:val="single" w:sz="8" w:space="0" w:color="auto"/>
              <w:left w:val="single" w:sz="4" w:space="0" w:color="auto"/>
              <w:bottom w:val="single" w:sz="8" w:space="0" w:color="auto"/>
              <w:right w:val="single" w:sz="4" w:space="0" w:color="auto"/>
            </w:tcBorders>
            <w:shd w:val="clear" w:color="auto" w:fill="A6A6A6" w:themeFill="background1" w:themeFillShade="A6"/>
            <w:vAlign w:val="center"/>
          </w:tcPr>
          <w:p w14:paraId="46BE7EBE" w14:textId="77777777" w:rsidR="00F14D1B" w:rsidRPr="006134B2" w:rsidRDefault="00F14D1B" w:rsidP="00306F65">
            <w:pPr>
              <w:spacing w:before="40" w:after="40"/>
              <w:jc w:val="center"/>
              <w:rPr>
                <w:rFonts w:asciiTheme="minorHAnsi" w:hAnsiTheme="minorHAnsi" w:cstheme="minorHAnsi"/>
                <w:b/>
                <w:color w:val="FFFFFF" w:themeColor="background1"/>
                <w:sz w:val="20"/>
                <w:szCs w:val="20"/>
              </w:rPr>
            </w:pPr>
          </w:p>
        </w:tc>
      </w:tr>
      <w:tr w:rsidR="00F14D1B" w:rsidRPr="00E31886" w14:paraId="0B8C596E" w14:textId="77777777" w:rsidTr="00306F65">
        <w:trPr>
          <w:trHeight w:val="405"/>
        </w:trPr>
        <w:tc>
          <w:tcPr>
            <w:tcW w:w="2080" w:type="dxa"/>
            <w:tcBorders>
              <w:top w:val="single" w:sz="8" w:space="0" w:color="auto"/>
              <w:left w:val="single" w:sz="4" w:space="0" w:color="auto"/>
              <w:bottom w:val="single" w:sz="8" w:space="0" w:color="auto"/>
              <w:right w:val="single" w:sz="4" w:space="0" w:color="auto"/>
            </w:tcBorders>
            <w:shd w:val="clear" w:color="auto" w:fill="auto"/>
            <w:vAlign w:val="center"/>
          </w:tcPr>
          <w:p w14:paraId="4B97AC18" w14:textId="77777777" w:rsidR="00F14D1B" w:rsidRPr="00E31886" w:rsidRDefault="00F14D1B" w:rsidP="00306F65">
            <w:pPr>
              <w:spacing w:before="40" w:after="40"/>
              <w:rPr>
                <w:rFonts w:asciiTheme="minorHAnsi" w:hAnsiTheme="minorHAnsi" w:cstheme="minorHAnsi"/>
                <w:b/>
                <w:color w:val="000000" w:themeColor="text1"/>
                <w:sz w:val="20"/>
              </w:rPr>
            </w:pPr>
            <w:r w:rsidRPr="00E31886">
              <w:rPr>
                <w:rFonts w:asciiTheme="minorHAnsi" w:hAnsiTheme="minorHAnsi" w:cstheme="minorHAnsi"/>
                <w:b/>
                <w:color w:val="000000" w:themeColor="text1"/>
                <w:sz w:val="20"/>
              </w:rPr>
              <w:t>Business Unit</w:t>
            </w:r>
          </w:p>
        </w:tc>
        <w:tc>
          <w:tcPr>
            <w:tcW w:w="8810" w:type="dxa"/>
            <w:gridSpan w:val="5"/>
            <w:tcBorders>
              <w:left w:val="dotted" w:sz="4" w:space="0" w:color="auto"/>
              <w:right w:val="single" w:sz="4" w:space="0" w:color="auto"/>
            </w:tcBorders>
            <w:shd w:val="clear" w:color="auto" w:fill="auto"/>
            <w:vAlign w:val="center"/>
          </w:tcPr>
          <w:p w14:paraId="14B1FEE5" w14:textId="77777777" w:rsidR="00F14D1B" w:rsidRPr="00116705" w:rsidRDefault="00F14D1B" w:rsidP="00306F65">
            <w:pPr>
              <w:spacing w:before="40" w:after="40"/>
              <w:rPr>
                <w:rFonts w:asciiTheme="minorHAnsi" w:hAnsiTheme="minorHAnsi" w:cstheme="minorHAnsi"/>
                <w:iCs/>
                <w:color w:val="FF0000"/>
                <w:sz w:val="20"/>
                <w:szCs w:val="20"/>
              </w:rPr>
            </w:pPr>
            <w:r w:rsidRPr="008C370D">
              <w:rPr>
                <w:rFonts w:asciiTheme="minorHAnsi" w:hAnsiTheme="minorHAnsi" w:cstheme="minorHAnsi"/>
                <w:iCs/>
                <w:sz w:val="20"/>
              </w:rPr>
              <w:t>Application Development</w:t>
            </w:r>
          </w:p>
        </w:tc>
      </w:tr>
      <w:tr w:rsidR="00F14D1B" w:rsidRPr="00E31886" w14:paraId="42EB00E3" w14:textId="77777777" w:rsidTr="00306F65">
        <w:trPr>
          <w:trHeight w:val="405"/>
        </w:trPr>
        <w:tc>
          <w:tcPr>
            <w:tcW w:w="2080" w:type="dxa"/>
            <w:tcBorders>
              <w:top w:val="single" w:sz="8" w:space="0" w:color="auto"/>
              <w:left w:val="single" w:sz="4" w:space="0" w:color="auto"/>
              <w:bottom w:val="single" w:sz="8" w:space="0" w:color="auto"/>
              <w:right w:val="single" w:sz="4" w:space="0" w:color="auto"/>
            </w:tcBorders>
            <w:vAlign w:val="center"/>
          </w:tcPr>
          <w:p w14:paraId="224F9A51" w14:textId="77777777" w:rsidR="00F14D1B" w:rsidRPr="00E31886" w:rsidRDefault="00F14D1B" w:rsidP="00306F65">
            <w:pPr>
              <w:autoSpaceDE w:val="0"/>
              <w:autoSpaceDN w:val="0"/>
              <w:adjustRightInd w:val="0"/>
              <w:rPr>
                <w:rFonts w:asciiTheme="minorHAnsi" w:hAnsiTheme="minorHAnsi" w:cstheme="minorHAnsi"/>
                <w:bCs/>
                <w:color w:val="000000" w:themeColor="text1"/>
                <w:sz w:val="20"/>
                <w:szCs w:val="22"/>
                <w:highlight w:val="yellow"/>
              </w:rPr>
            </w:pPr>
            <w:r w:rsidRPr="00E31886">
              <w:rPr>
                <w:rFonts w:asciiTheme="minorHAnsi" w:hAnsiTheme="minorHAnsi" w:cstheme="minorHAnsi"/>
                <w:b/>
                <w:color w:val="000000" w:themeColor="text1"/>
                <w:sz w:val="20"/>
              </w:rPr>
              <w:t>Process</w:t>
            </w:r>
          </w:p>
        </w:tc>
        <w:tc>
          <w:tcPr>
            <w:tcW w:w="8810" w:type="dxa"/>
            <w:gridSpan w:val="5"/>
            <w:tcBorders>
              <w:left w:val="dotted" w:sz="4" w:space="0" w:color="auto"/>
              <w:right w:val="single" w:sz="4" w:space="0" w:color="auto"/>
            </w:tcBorders>
            <w:vAlign w:val="center"/>
          </w:tcPr>
          <w:p w14:paraId="62DFE898" w14:textId="1625EA4F" w:rsidR="00F14D1B" w:rsidRPr="003B5815" w:rsidRDefault="008120DB" w:rsidP="00306F65">
            <w:pPr>
              <w:spacing w:before="40" w:after="40"/>
              <w:rPr>
                <w:rFonts w:asciiTheme="minorHAnsi" w:hAnsiTheme="minorHAnsi" w:cstheme="minorHAnsi"/>
                <w:iCs/>
                <w:color w:val="FF0000"/>
                <w:sz w:val="20"/>
                <w:szCs w:val="20"/>
              </w:rPr>
            </w:pPr>
            <w:r>
              <w:rPr>
                <w:rFonts w:asciiTheme="minorHAnsi" w:hAnsiTheme="minorHAnsi" w:cstheme="minorHAnsi"/>
                <w:iCs/>
                <w:sz w:val="20"/>
              </w:rPr>
              <w:t xml:space="preserve">Data Integrity/Security </w:t>
            </w:r>
          </w:p>
        </w:tc>
      </w:tr>
      <w:tr w:rsidR="00F14D1B" w:rsidRPr="00E31886" w14:paraId="07B25AAB" w14:textId="77777777" w:rsidTr="00306F65">
        <w:trPr>
          <w:trHeight w:val="405"/>
        </w:trPr>
        <w:tc>
          <w:tcPr>
            <w:tcW w:w="2080" w:type="dxa"/>
            <w:tcBorders>
              <w:top w:val="single" w:sz="8" w:space="0" w:color="auto"/>
              <w:left w:val="single" w:sz="4" w:space="0" w:color="auto"/>
              <w:bottom w:val="single" w:sz="8" w:space="0" w:color="auto"/>
              <w:right w:val="single" w:sz="4" w:space="0" w:color="auto"/>
            </w:tcBorders>
            <w:vAlign w:val="center"/>
          </w:tcPr>
          <w:p w14:paraId="4C8DCCFF" w14:textId="77777777" w:rsidR="00F14D1B" w:rsidRPr="00E31886" w:rsidRDefault="00F14D1B" w:rsidP="00306F65">
            <w:pPr>
              <w:spacing w:before="40" w:after="40"/>
              <w:rPr>
                <w:rFonts w:asciiTheme="minorHAnsi" w:hAnsiTheme="minorHAnsi" w:cstheme="minorHAnsi"/>
                <w:color w:val="000000" w:themeColor="text1"/>
                <w:sz w:val="20"/>
                <w:szCs w:val="20"/>
              </w:rPr>
            </w:pPr>
            <w:r w:rsidRPr="00E31886">
              <w:rPr>
                <w:rFonts w:asciiTheme="minorHAnsi" w:hAnsiTheme="minorHAnsi" w:cstheme="minorHAnsi"/>
                <w:b/>
                <w:color w:val="000000" w:themeColor="text1"/>
                <w:sz w:val="20"/>
              </w:rPr>
              <w:t>Process Owner(s)</w:t>
            </w:r>
          </w:p>
        </w:tc>
        <w:tc>
          <w:tcPr>
            <w:tcW w:w="8810" w:type="dxa"/>
            <w:gridSpan w:val="5"/>
            <w:tcBorders>
              <w:left w:val="dotted" w:sz="4" w:space="0" w:color="auto"/>
              <w:right w:val="single" w:sz="4" w:space="0" w:color="auto"/>
            </w:tcBorders>
            <w:vAlign w:val="center"/>
          </w:tcPr>
          <w:p w14:paraId="76FE25E1" w14:textId="77777777" w:rsidR="00F14D1B" w:rsidRPr="008C370D" w:rsidRDefault="00F14D1B" w:rsidP="00306F65">
            <w:pPr>
              <w:spacing w:before="40" w:after="40"/>
              <w:rPr>
                <w:rFonts w:asciiTheme="minorHAnsi" w:hAnsiTheme="minorHAnsi" w:cstheme="minorHAnsi"/>
                <w:iCs/>
                <w:sz w:val="20"/>
              </w:rPr>
            </w:pPr>
            <w:r w:rsidRPr="008C370D">
              <w:rPr>
                <w:rFonts w:asciiTheme="minorHAnsi" w:hAnsiTheme="minorHAnsi" w:cstheme="minorHAnsi"/>
                <w:iCs/>
                <w:sz w:val="20"/>
              </w:rPr>
              <w:t>Leonard Byrne</w:t>
            </w:r>
            <w:r>
              <w:rPr>
                <w:rFonts w:asciiTheme="minorHAnsi" w:hAnsiTheme="minorHAnsi" w:cstheme="minorHAnsi"/>
                <w:iCs/>
                <w:sz w:val="20"/>
              </w:rPr>
              <w:t>, Sr. Director, IT PBM Systems</w:t>
            </w:r>
          </w:p>
          <w:p w14:paraId="130D2470" w14:textId="77777777" w:rsidR="00F14D1B" w:rsidRDefault="00F14D1B" w:rsidP="00306F65">
            <w:pPr>
              <w:spacing w:before="40" w:after="40"/>
              <w:rPr>
                <w:rFonts w:asciiTheme="minorHAnsi" w:hAnsiTheme="minorHAnsi" w:cstheme="minorHAnsi"/>
                <w:iCs/>
                <w:sz w:val="20"/>
              </w:rPr>
            </w:pPr>
            <w:r w:rsidRPr="008C370D">
              <w:rPr>
                <w:rFonts w:asciiTheme="minorHAnsi" w:hAnsiTheme="minorHAnsi" w:cstheme="minorHAnsi"/>
                <w:iCs/>
                <w:sz w:val="20"/>
              </w:rPr>
              <w:t>Madhu Paladugu</w:t>
            </w:r>
            <w:r>
              <w:rPr>
                <w:rFonts w:asciiTheme="minorHAnsi" w:hAnsiTheme="minorHAnsi" w:cstheme="minorHAnsi"/>
                <w:iCs/>
                <w:sz w:val="20"/>
              </w:rPr>
              <w:t>, Sr. Advisor, Application Development</w:t>
            </w:r>
          </w:p>
          <w:p w14:paraId="5B3E7F9C" w14:textId="7C34E1AA" w:rsidR="00F14D1B" w:rsidRPr="00310843" w:rsidRDefault="00F14D1B" w:rsidP="00306F65">
            <w:pPr>
              <w:spacing w:before="40" w:after="40"/>
              <w:rPr>
                <w:rFonts w:asciiTheme="minorHAnsi" w:hAnsiTheme="minorHAnsi" w:cstheme="minorHAnsi"/>
                <w:iCs/>
                <w:sz w:val="20"/>
              </w:rPr>
            </w:pPr>
            <w:r>
              <w:rPr>
                <w:rFonts w:asciiTheme="minorHAnsi" w:hAnsiTheme="minorHAnsi" w:cstheme="minorHAnsi"/>
                <w:iCs/>
                <w:sz w:val="20"/>
              </w:rPr>
              <w:t xml:space="preserve">Crystal Roy, </w:t>
            </w:r>
            <w:r w:rsidRPr="00FE452A">
              <w:rPr>
                <w:rFonts w:asciiTheme="minorHAnsi" w:hAnsiTheme="minorHAnsi" w:cstheme="minorHAnsi"/>
                <w:iCs/>
                <w:sz w:val="20"/>
              </w:rPr>
              <w:t>Sr</w:t>
            </w:r>
            <w:r>
              <w:rPr>
                <w:rFonts w:asciiTheme="minorHAnsi" w:hAnsiTheme="minorHAnsi" w:cstheme="minorHAnsi"/>
                <w:iCs/>
                <w:sz w:val="20"/>
              </w:rPr>
              <w:t>.</w:t>
            </w:r>
            <w:r w:rsidRPr="00FE452A">
              <w:rPr>
                <w:rFonts w:asciiTheme="minorHAnsi" w:hAnsiTheme="minorHAnsi" w:cstheme="minorHAnsi"/>
                <w:iCs/>
                <w:sz w:val="20"/>
              </w:rPr>
              <w:t xml:space="preserve"> Advisor,</w:t>
            </w:r>
            <w:r>
              <w:rPr>
                <w:rFonts w:asciiTheme="minorHAnsi" w:hAnsiTheme="minorHAnsi" w:cstheme="minorHAnsi"/>
                <w:iCs/>
                <w:sz w:val="20"/>
              </w:rPr>
              <w:t xml:space="preserve"> </w:t>
            </w:r>
            <w:r w:rsidRPr="00FE452A">
              <w:rPr>
                <w:rFonts w:asciiTheme="minorHAnsi" w:hAnsiTheme="minorHAnsi" w:cstheme="minorHAnsi"/>
                <w:iCs/>
                <w:sz w:val="20"/>
              </w:rPr>
              <w:t>Business Process</w:t>
            </w:r>
            <w:r>
              <w:rPr>
                <w:rFonts w:asciiTheme="minorHAnsi" w:hAnsiTheme="minorHAnsi" w:cstheme="minorHAnsi"/>
                <w:iCs/>
                <w:sz w:val="20"/>
              </w:rPr>
              <w:t xml:space="preserve"> Scott Member Services</w:t>
            </w:r>
          </w:p>
        </w:tc>
      </w:tr>
      <w:tr w:rsidR="00F14D1B" w:rsidRPr="00E31886" w14:paraId="0F5C7F75" w14:textId="77777777" w:rsidTr="00306F65">
        <w:trPr>
          <w:trHeight w:val="405"/>
        </w:trPr>
        <w:tc>
          <w:tcPr>
            <w:tcW w:w="2080" w:type="dxa"/>
            <w:tcBorders>
              <w:top w:val="single" w:sz="8" w:space="0" w:color="auto"/>
              <w:left w:val="single" w:sz="4" w:space="0" w:color="auto"/>
              <w:bottom w:val="single" w:sz="8" w:space="0" w:color="auto"/>
              <w:right w:val="single" w:sz="4" w:space="0" w:color="auto"/>
            </w:tcBorders>
            <w:vAlign w:val="center"/>
          </w:tcPr>
          <w:p w14:paraId="604D012D" w14:textId="77777777" w:rsidR="00F14D1B" w:rsidRPr="00E31886" w:rsidRDefault="00F14D1B" w:rsidP="00306F65">
            <w:pPr>
              <w:spacing w:before="40" w:after="40"/>
              <w:rPr>
                <w:rFonts w:asciiTheme="minorHAnsi" w:hAnsiTheme="minorHAnsi" w:cstheme="minorHAnsi"/>
                <w:b/>
                <w:color w:val="000000" w:themeColor="text1"/>
                <w:sz w:val="20"/>
              </w:rPr>
            </w:pPr>
            <w:r>
              <w:rPr>
                <w:rFonts w:asciiTheme="minorHAnsi" w:hAnsiTheme="minorHAnsi" w:cstheme="minorHAnsi"/>
                <w:b/>
                <w:color w:val="000000" w:themeColor="text1"/>
                <w:sz w:val="20"/>
              </w:rPr>
              <w:t>Policies and Procedures</w:t>
            </w:r>
          </w:p>
        </w:tc>
        <w:tc>
          <w:tcPr>
            <w:tcW w:w="8810" w:type="dxa"/>
            <w:gridSpan w:val="5"/>
            <w:tcBorders>
              <w:left w:val="dotted" w:sz="4" w:space="0" w:color="auto"/>
              <w:bottom w:val="single" w:sz="8" w:space="0" w:color="auto"/>
              <w:right w:val="single" w:sz="4" w:space="0" w:color="auto"/>
            </w:tcBorders>
            <w:vAlign w:val="center"/>
          </w:tcPr>
          <w:p w14:paraId="0532F7E3" w14:textId="3CC1FDD8" w:rsidR="00F14D1B" w:rsidRPr="00650B1A" w:rsidRDefault="00860A37" w:rsidP="00306F65">
            <w:pPr>
              <w:spacing w:before="40" w:after="40"/>
              <w:rPr>
                <w:color w:val="FF0000"/>
                <w:sz w:val="20"/>
                <w:szCs w:val="20"/>
              </w:rPr>
            </w:pPr>
            <w:r w:rsidRPr="00860A37">
              <w:rPr>
                <w:rFonts w:asciiTheme="minorHAnsi" w:hAnsiTheme="minorHAnsi" w:cstheme="minorHAnsi"/>
                <w:iCs/>
                <w:sz w:val="20"/>
              </w:rPr>
              <w:t>CIST-0056: Application Security Standard</w:t>
            </w:r>
          </w:p>
        </w:tc>
      </w:tr>
    </w:tbl>
    <w:p w14:paraId="6A92639F" w14:textId="77777777" w:rsidR="00F14D1B" w:rsidRDefault="00F14D1B" w:rsidP="00F14D1B">
      <w:pPr>
        <w:ind w:left="-1080"/>
        <w:rPr>
          <w:rFonts w:asciiTheme="minorHAnsi" w:hAnsiTheme="minorHAnsi"/>
          <w:sz w:val="20"/>
          <w:szCs w:val="20"/>
        </w:rPr>
      </w:pPr>
    </w:p>
    <w:tbl>
      <w:tblPr>
        <w:tblStyle w:val="TableGrid"/>
        <w:tblW w:w="11001" w:type="dxa"/>
        <w:tblInd w:w="-1080" w:type="dxa"/>
        <w:tblLook w:val="04A0" w:firstRow="1" w:lastRow="0" w:firstColumn="1" w:lastColumn="0" w:noHBand="0" w:noVBand="1"/>
      </w:tblPr>
      <w:tblGrid>
        <w:gridCol w:w="11001"/>
      </w:tblGrid>
      <w:tr w:rsidR="00F14D1B" w14:paraId="0C33142C" w14:textId="77777777" w:rsidTr="00306F65">
        <w:trPr>
          <w:trHeight w:val="422"/>
        </w:trPr>
        <w:tc>
          <w:tcPr>
            <w:tcW w:w="11001" w:type="dxa"/>
            <w:shd w:val="clear" w:color="auto" w:fill="A6A6A6" w:themeFill="background1" w:themeFillShade="A6"/>
            <w:vAlign w:val="center"/>
          </w:tcPr>
          <w:p w14:paraId="0D04CCD7" w14:textId="77777777" w:rsidR="00F14D1B" w:rsidRPr="00905B7A" w:rsidRDefault="00F14D1B" w:rsidP="00306F65">
            <w:pPr>
              <w:rPr>
                <w:rFonts w:asciiTheme="minorHAnsi" w:hAnsiTheme="minorHAnsi"/>
                <w:b/>
                <w:sz w:val="20"/>
                <w:szCs w:val="20"/>
              </w:rPr>
            </w:pPr>
            <w:r w:rsidRPr="00905B7A">
              <w:rPr>
                <w:rFonts w:asciiTheme="minorHAnsi" w:hAnsiTheme="minorHAnsi"/>
                <w:b/>
                <w:color w:val="FFFFFF" w:themeColor="background1"/>
                <w:sz w:val="22"/>
                <w:szCs w:val="20"/>
              </w:rPr>
              <w:t>Purpose</w:t>
            </w:r>
            <w:r>
              <w:rPr>
                <w:rFonts w:asciiTheme="minorHAnsi" w:hAnsiTheme="minorHAnsi"/>
                <w:b/>
                <w:color w:val="FFFFFF" w:themeColor="background1"/>
                <w:sz w:val="22"/>
                <w:szCs w:val="20"/>
              </w:rPr>
              <w:t xml:space="preserve"> of the process walkthroughs</w:t>
            </w:r>
          </w:p>
        </w:tc>
      </w:tr>
      <w:tr w:rsidR="00F14D1B" w:rsidRPr="005E0560" w14:paraId="05DEFF7F" w14:textId="77777777" w:rsidTr="00306F65">
        <w:trPr>
          <w:trHeight w:val="341"/>
        </w:trPr>
        <w:tc>
          <w:tcPr>
            <w:tcW w:w="11001" w:type="dxa"/>
          </w:tcPr>
          <w:p w14:paraId="1E999B14" w14:textId="1EBEFB62" w:rsidR="00F14D1B" w:rsidRPr="00D410F7" w:rsidRDefault="00F14D1B" w:rsidP="00306F65">
            <w:pPr>
              <w:ind w:right="75"/>
              <w:jc w:val="both"/>
              <w:rPr>
                <w:rFonts w:asciiTheme="minorHAnsi" w:hAnsiTheme="minorHAnsi" w:cstheme="minorHAnsi"/>
                <w:color w:val="000000" w:themeColor="text1"/>
                <w:sz w:val="22"/>
              </w:rPr>
            </w:pPr>
            <w:r w:rsidRPr="00D410F7">
              <w:rPr>
                <w:rFonts w:asciiTheme="minorHAnsi" w:hAnsiTheme="minorHAnsi" w:cstheme="minorHAnsi"/>
                <w:color w:val="000000" w:themeColor="text1"/>
                <w:sz w:val="22"/>
              </w:rPr>
              <w:t xml:space="preserve">The purpose of this walkthrough is to get a complete understanding of the </w:t>
            </w:r>
            <w:r w:rsidR="00081D61">
              <w:rPr>
                <w:rFonts w:asciiTheme="minorHAnsi" w:hAnsiTheme="minorHAnsi" w:cstheme="minorHAnsi"/>
                <w:color w:val="000000" w:themeColor="text1"/>
                <w:sz w:val="22"/>
              </w:rPr>
              <w:t xml:space="preserve">Data Integrity/Security </w:t>
            </w:r>
            <w:r w:rsidRPr="00D410F7">
              <w:rPr>
                <w:rFonts w:asciiTheme="minorHAnsi" w:hAnsiTheme="minorHAnsi" w:cstheme="minorHAnsi"/>
                <w:color w:val="000000" w:themeColor="text1"/>
                <w:sz w:val="22"/>
              </w:rPr>
              <w:t xml:space="preserve">process completed by the </w:t>
            </w:r>
            <w:r>
              <w:rPr>
                <w:rFonts w:asciiTheme="minorHAnsi" w:hAnsiTheme="minorHAnsi" w:cstheme="minorHAnsi"/>
                <w:color w:val="000000" w:themeColor="text1"/>
                <w:sz w:val="22"/>
              </w:rPr>
              <w:t xml:space="preserve">development team </w:t>
            </w:r>
            <w:r w:rsidRPr="00D410F7">
              <w:rPr>
                <w:rFonts w:asciiTheme="minorHAnsi" w:hAnsiTheme="minorHAnsi" w:cstheme="minorHAnsi"/>
                <w:color w:val="000000" w:themeColor="text1"/>
                <w:sz w:val="22"/>
              </w:rPr>
              <w:t xml:space="preserve">as well as identify all systems used, reports used / generated. </w:t>
            </w:r>
          </w:p>
        </w:tc>
      </w:tr>
    </w:tbl>
    <w:p w14:paraId="56FC6B93" w14:textId="77777777" w:rsidR="00F14D1B" w:rsidRPr="005E0560" w:rsidRDefault="00F14D1B" w:rsidP="00F14D1B">
      <w:pPr>
        <w:ind w:left="-1080"/>
        <w:rPr>
          <w:rFonts w:asciiTheme="minorHAnsi" w:hAnsiTheme="minorHAnsi"/>
          <w:sz w:val="20"/>
          <w:szCs w:val="20"/>
        </w:rPr>
      </w:pPr>
    </w:p>
    <w:tbl>
      <w:tblPr>
        <w:tblStyle w:val="TableGrid"/>
        <w:tblW w:w="10974" w:type="dxa"/>
        <w:tblInd w:w="-1080" w:type="dxa"/>
        <w:tblLook w:val="04A0" w:firstRow="1" w:lastRow="0" w:firstColumn="1" w:lastColumn="0" w:noHBand="0" w:noVBand="1"/>
      </w:tblPr>
      <w:tblGrid>
        <w:gridCol w:w="4158"/>
        <w:gridCol w:w="6816"/>
      </w:tblGrid>
      <w:tr w:rsidR="00F14D1B" w:rsidRPr="005E0560" w14:paraId="218D4E3B" w14:textId="77777777" w:rsidTr="00306F65">
        <w:trPr>
          <w:trHeight w:val="303"/>
        </w:trPr>
        <w:tc>
          <w:tcPr>
            <w:tcW w:w="10974" w:type="dxa"/>
            <w:gridSpan w:val="2"/>
            <w:shd w:val="clear" w:color="auto" w:fill="A6A6A6" w:themeFill="background1" w:themeFillShade="A6"/>
            <w:vAlign w:val="center"/>
          </w:tcPr>
          <w:p w14:paraId="2CB7C856" w14:textId="77777777" w:rsidR="00F14D1B" w:rsidRPr="005E0560" w:rsidRDefault="00F14D1B" w:rsidP="00306F65">
            <w:pPr>
              <w:rPr>
                <w:rFonts w:asciiTheme="minorHAnsi" w:hAnsiTheme="minorHAnsi"/>
                <w:b/>
                <w:sz w:val="20"/>
                <w:szCs w:val="20"/>
              </w:rPr>
            </w:pPr>
            <w:r w:rsidRPr="005E0560">
              <w:rPr>
                <w:rFonts w:asciiTheme="minorHAnsi" w:hAnsiTheme="minorHAnsi"/>
                <w:b/>
                <w:color w:val="FFFFFF" w:themeColor="background1"/>
                <w:sz w:val="22"/>
                <w:szCs w:val="20"/>
              </w:rPr>
              <w:t>Roles &amp; Responsibilities of the Personnel involved in the process</w:t>
            </w:r>
          </w:p>
        </w:tc>
      </w:tr>
      <w:tr w:rsidR="00F14D1B" w:rsidRPr="005E0560" w14:paraId="534C0F2A" w14:textId="77777777" w:rsidTr="00306F65">
        <w:trPr>
          <w:trHeight w:val="287"/>
        </w:trPr>
        <w:tc>
          <w:tcPr>
            <w:tcW w:w="4158" w:type="dxa"/>
            <w:shd w:val="clear" w:color="auto" w:fill="D9D9D9" w:themeFill="background1" w:themeFillShade="D9"/>
          </w:tcPr>
          <w:p w14:paraId="44FEEFBF" w14:textId="77777777" w:rsidR="00F14D1B" w:rsidRPr="005E0560" w:rsidRDefault="00F14D1B" w:rsidP="00306F65">
            <w:pPr>
              <w:jc w:val="center"/>
              <w:rPr>
                <w:rFonts w:asciiTheme="minorHAnsi" w:hAnsiTheme="minorHAnsi"/>
                <w:b/>
                <w:sz w:val="22"/>
                <w:szCs w:val="20"/>
              </w:rPr>
            </w:pPr>
            <w:r w:rsidRPr="005E0560">
              <w:rPr>
                <w:rFonts w:asciiTheme="minorHAnsi" w:hAnsiTheme="minorHAnsi"/>
                <w:b/>
                <w:sz w:val="22"/>
                <w:szCs w:val="20"/>
              </w:rPr>
              <w:t>Role</w:t>
            </w:r>
          </w:p>
        </w:tc>
        <w:tc>
          <w:tcPr>
            <w:tcW w:w="6816" w:type="dxa"/>
            <w:shd w:val="clear" w:color="auto" w:fill="D9D9D9" w:themeFill="background1" w:themeFillShade="D9"/>
          </w:tcPr>
          <w:p w14:paraId="034042B7" w14:textId="77777777" w:rsidR="00F14D1B" w:rsidRPr="005E0560" w:rsidRDefault="00F14D1B" w:rsidP="00306F65">
            <w:pPr>
              <w:jc w:val="center"/>
              <w:rPr>
                <w:rFonts w:asciiTheme="minorHAnsi" w:hAnsiTheme="minorHAnsi"/>
                <w:b/>
                <w:sz w:val="22"/>
                <w:szCs w:val="20"/>
              </w:rPr>
            </w:pPr>
            <w:r w:rsidRPr="005E0560">
              <w:rPr>
                <w:rFonts w:asciiTheme="minorHAnsi" w:hAnsiTheme="minorHAnsi"/>
                <w:b/>
                <w:sz w:val="22"/>
                <w:szCs w:val="20"/>
              </w:rPr>
              <w:t>Responsibilities</w:t>
            </w:r>
          </w:p>
        </w:tc>
      </w:tr>
      <w:tr w:rsidR="00F14D1B" w:rsidRPr="005E0560" w14:paraId="7465807B" w14:textId="77777777" w:rsidTr="00306F65">
        <w:trPr>
          <w:trHeight w:val="377"/>
        </w:trPr>
        <w:tc>
          <w:tcPr>
            <w:tcW w:w="4158" w:type="dxa"/>
            <w:vAlign w:val="center"/>
          </w:tcPr>
          <w:p w14:paraId="27EEB04E" w14:textId="77777777" w:rsidR="00F14D1B" w:rsidRPr="008C370D" w:rsidRDefault="00F14D1B" w:rsidP="00306F65">
            <w:pPr>
              <w:rPr>
                <w:rFonts w:asciiTheme="minorHAnsi" w:hAnsiTheme="minorHAnsi"/>
                <w:iCs/>
                <w:sz w:val="20"/>
                <w:szCs w:val="20"/>
              </w:rPr>
            </w:pPr>
            <w:r w:rsidRPr="008C370D">
              <w:rPr>
                <w:rFonts w:asciiTheme="minorHAnsi" w:hAnsiTheme="minorHAnsi"/>
                <w:iCs/>
                <w:sz w:val="20"/>
                <w:szCs w:val="20"/>
              </w:rPr>
              <w:t>Leonard Byrne</w:t>
            </w:r>
          </w:p>
        </w:tc>
        <w:tc>
          <w:tcPr>
            <w:tcW w:w="6816" w:type="dxa"/>
            <w:vAlign w:val="center"/>
          </w:tcPr>
          <w:p w14:paraId="0AEE55FD" w14:textId="77777777" w:rsidR="00F14D1B" w:rsidRPr="0016395E" w:rsidRDefault="00F14D1B" w:rsidP="00306F65">
            <w:pPr>
              <w:rPr>
                <w:rFonts w:asciiTheme="minorHAnsi" w:hAnsiTheme="minorHAnsi"/>
                <w:iCs/>
                <w:sz w:val="20"/>
                <w:szCs w:val="20"/>
              </w:rPr>
            </w:pPr>
            <w:r w:rsidRPr="0016395E">
              <w:rPr>
                <w:rFonts w:asciiTheme="minorHAnsi" w:hAnsiTheme="minorHAnsi"/>
                <w:iCs/>
                <w:sz w:val="20"/>
                <w:szCs w:val="20"/>
              </w:rPr>
              <w:t>Owner of the Polaris platform.</w:t>
            </w:r>
          </w:p>
        </w:tc>
      </w:tr>
      <w:tr w:rsidR="00F14D1B" w:rsidRPr="005E0560" w14:paraId="02F53D13" w14:textId="77777777" w:rsidTr="00306F65">
        <w:trPr>
          <w:trHeight w:val="341"/>
        </w:trPr>
        <w:tc>
          <w:tcPr>
            <w:tcW w:w="4158" w:type="dxa"/>
            <w:vAlign w:val="center"/>
          </w:tcPr>
          <w:p w14:paraId="59119494" w14:textId="77777777" w:rsidR="00F14D1B" w:rsidRPr="008C370D" w:rsidRDefault="00F14D1B" w:rsidP="00306F65">
            <w:pPr>
              <w:rPr>
                <w:rFonts w:asciiTheme="minorHAnsi" w:hAnsiTheme="minorHAnsi"/>
                <w:iCs/>
                <w:sz w:val="20"/>
                <w:szCs w:val="20"/>
              </w:rPr>
            </w:pPr>
            <w:r>
              <w:rPr>
                <w:rFonts w:asciiTheme="minorHAnsi" w:hAnsiTheme="minorHAnsi"/>
                <w:iCs/>
                <w:sz w:val="20"/>
                <w:szCs w:val="20"/>
              </w:rPr>
              <w:t>Madhu Paladugu</w:t>
            </w:r>
            <w:r w:rsidRPr="008C370D">
              <w:rPr>
                <w:rFonts w:asciiTheme="minorHAnsi" w:hAnsiTheme="minorHAnsi"/>
                <w:iCs/>
                <w:sz w:val="20"/>
                <w:szCs w:val="20"/>
              </w:rPr>
              <w:t xml:space="preserve"> </w:t>
            </w:r>
          </w:p>
        </w:tc>
        <w:tc>
          <w:tcPr>
            <w:tcW w:w="6816" w:type="dxa"/>
            <w:vAlign w:val="center"/>
          </w:tcPr>
          <w:p w14:paraId="127DE635" w14:textId="77777777" w:rsidR="00F14D1B" w:rsidRPr="0016395E" w:rsidRDefault="00F14D1B" w:rsidP="00306F65">
            <w:pPr>
              <w:rPr>
                <w:rFonts w:asciiTheme="minorHAnsi" w:hAnsiTheme="minorHAnsi"/>
                <w:iCs/>
                <w:sz w:val="20"/>
                <w:szCs w:val="20"/>
              </w:rPr>
            </w:pPr>
            <w:r w:rsidRPr="0016395E">
              <w:rPr>
                <w:rFonts w:asciiTheme="minorHAnsi" w:hAnsiTheme="minorHAnsi"/>
                <w:iCs/>
                <w:sz w:val="20"/>
                <w:szCs w:val="20"/>
              </w:rPr>
              <w:t>Madhu and team to commit code and tie it to a story number. Madhu’s team is the only team allowed to work on stories.</w:t>
            </w:r>
          </w:p>
        </w:tc>
      </w:tr>
      <w:tr w:rsidR="00F14D1B" w:rsidRPr="005E0560" w14:paraId="4FDDA43D" w14:textId="77777777" w:rsidTr="00306F65">
        <w:trPr>
          <w:trHeight w:val="341"/>
        </w:trPr>
        <w:tc>
          <w:tcPr>
            <w:tcW w:w="4158" w:type="dxa"/>
            <w:vAlign w:val="center"/>
          </w:tcPr>
          <w:p w14:paraId="1534AFC3" w14:textId="77777777" w:rsidR="00F14D1B" w:rsidRDefault="00F14D1B" w:rsidP="00306F65">
            <w:pPr>
              <w:rPr>
                <w:rFonts w:asciiTheme="minorHAnsi" w:hAnsiTheme="minorHAnsi"/>
                <w:iCs/>
                <w:sz w:val="20"/>
                <w:szCs w:val="20"/>
              </w:rPr>
            </w:pPr>
            <w:r>
              <w:rPr>
                <w:rFonts w:asciiTheme="minorHAnsi" w:hAnsiTheme="minorHAnsi"/>
                <w:iCs/>
                <w:sz w:val="20"/>
                <w:szCs w:val="20"/>
              </w:rPr>
              <w:t xml:space="preserve">Crystal Roy </w:t>
            </w:r>
          </w:p>
        </w:tc>
        <w:tc>
          <w:tcPr>
            <w:tcW w:w="6816" w:type="dxa"/>
            <w:vAlign w:val="center"/>
          </w:tcPr>
          <w:p w14:paraId="2147859D" w14:textId="4C10EBAB" w:rsidR="00F14D1B" w:rsidRPr="0016395E" w:rsidRDefault="00F14D1B" w:rsidP="00306F65">
            <w:pPr>
              <w:rPr>
                <w:rFonts w:asciiTheme="minorHAnsi" w:hAnsiTheme="minorHAnsi"/>
                <w:iCs/>
                <w:sz w:val="20"/>
                <w:szCs w:val="20"/>
              </w:rPr>
            </w:pPr>
            <w:r w:rsidRPr="0016395E">
              <w:rPr>
                <w:rFonts w:asciiTheme="minorHAnsi" w:hAnsiTheme="minorHAnsi"/>
                <w:iCs/>
                <w:sz w:val="20"/>
                <w:szCs w:val="20"/>
              </w:rPr>
              <w:t>Business owner on the Polaris team</w:t>
            </w:r>
            <w:r w:rsidR="003B6B93">
              <w:rPr>
                <w:rFonts w:asciiTheme="minorHAnsi" w:hAnsiTheme="minorHAnsi"/>
                <w:iCs/>
                <w:sz w:val="20"/>
                <w:szCs w:val="20"/>
              </w:rPr>
              <w:t>’ sends email to Madhu if personnel need elevated access. Crystal approves the access after Madhu has sent the request</w:t>
            </w:r>
            <w:r w:rsidR="00860A37">
              <w:rPr>
                <w:rFonts w:asciiTheme="minorHAnsi" w:hAnsiTheme="minorHAnsi"/>
                <w:iCs/>
                <w:sz w:val="20"/>
                <w:szCs w:val="20"/>
              </w:rPr>
              <w:t>.</w:t>
            </w:r>
          </w:p>
        </w:tc>
      </w:tr>
      <w:tr w:rsidR="00F14D1B" w:rsidRPr="005E0560" w14:paraId="019ECB03" w14:textId="77777777" w:rsidTr="00306F65">
        <w:trPr>
          <w:trHeight w:val="341"/>
        </w:trPr>
        <w:tc>
          <w:tcPr>
            <w:tcW w:w="4158" w:type="dxa"/>
            <w:vAlign w:val="center"/>
          </w:tcPr>
          <w:p w14:paraId="7C8A896A" w14:textId="18111ACE" w:rsidR="00F14D1B" w:rsidRDefault="003B6B93" w:rsidP="00306F65">
            <w:pPr>
              <w:rPr>
                <w:rFonts w:ascii="Calibri" w:hAnsi="Calibri" w:cs="Calibri"/>
                <w:sz w:val="22"/>
                <w:szCs w:val="22"/>
              </w:rPr>
            </w:pPr>
            <w:r>
              <w:rPr>
                <w:rFonts w:ascii="Calibri" w:hAnsi="Calibri" w:cs="Calibri"/>
                <w:sz w:val="22"/>
                <w:szCs w:val="22"/>
              </w:rPr>
              <w:t>Jeffrey Tanzman</w:t>
            </w:r>
          </w:p>
        </w:tc>
        <w:tc>
          <w:tcPr>
            <w:tcW w:w="6816" w:type="dxa"/>
            <w:vAlign w:val="center"/>
          </w:tcPr>
          <w:p w14:paraId="69C69068" w14:textId="402DEB65" w:rsidR="00F14D1B" w:rsidRPr="0016395E" w:rsidRDefault="003B6B93" w:rsidP="00306F65">
            <w:pPr>
              <w:rPr>
                <w:rFonts w:asciiTheme="minorHAnsi" w:hAnsiTheme="minorHAnsi"/>
                <w:iCs/>
                <w:sz w:val="20"/>
                <w:szCs w:val="20"/>
              </w:rPr>
            </w:pPr>
            <w:r>
              <w:rPr>
                <w:rFonts w:asciiTheme="minorHAnsi" w:hAnsiTheme="minorHAnsi"/>
                <w:iCs/>
                <w:sz w:val="20"/>
                <w:szCs w:val="20"/>
              </w:rPr>
              <w:t>Runs data governance meetings</w:t>
            </w:r>
            <w:r w:rsidR="00310843">
              <w:rPr>
                <w:rFonts w:asciiTheme="minorHAnsi" w:hAnsiTheme="minorHAnsi"/>
                <w:iCs/>
                <w:sz w:val="20"/>
                <w:szCs w:val="20"/>
              </w:rPr>
              <w:t xml:space="preserve"> with SME’s and team</w:t>
            </w:r>
            <w:r w:rsidR="00860A37">
              <w:rPr>
                <w:rFonts w:asciiTheme="minorHAnsi" w:hAnsiTheme="minorHAnsi"/>
                <w:iCs/>
                <w:sz w:val="20"/>
                <w:szCs w:val="20"/>
              </w:rPr>
              <w:t>.</w:t>
            </w:r>
          </w:p>
        </w:tc>
      </w:tr>
    </w:tbl>
    <w:p w14:paraId="43DEF4C7" w14:textId="77777777" w:rsidR="00F14D1B" w:rsidRDefault="00F14D1B" w:rsidP="00F14D1B">
      <w:pPr>
        <w:ind w:left="-1080"/>
        <w:rPr>
          <w:rFonts w:asciiTheme="minorHAnsi" w:hAnsiTheme="minorHAnsi"/>
          <w:sz w:val="20"/>
          <w:szCs w:val="20"/>
        </w:rPr>
      </w:pPr>
    </w:p>
    <w:tbl>
      <w:tblPr>
        <w:tblStyle w:val="TableGrid"/>
        <w:tblW w:w="10960" w:type="dxa"/>
        <w:tblInd w:w="-1080" w:type="dxa"/>
        <w:tblLook w:val="04A0" w:firstRow="1" w:lastRow="0" w:firstColumn="1" w:lastColumn="0" w:noHBand="0" w:noVBand="1"/>
      </w:tblPr>
      <w:tblGrid>
        <w:gridCol w:w="2718"/>
        <w:gridCol w:w="8198"/>
        <w:gridCol w:w="44"/>
      </w:tblGrid>
      <w:tr w:rsidR="00F14D1B" w14:paraId="3D57DBFE" w14:textId="77777777" w:rsidTr="00306F65">
        <w:trPr>
          <w:trHeight w:val="336"/>
        </w:trPr>
        <w:tc>
          <w:tcPr>
            <w:tcW w:w="10960" w:type="dxa"/>
            <w:gridSpan w:val="3"/>
            <w:shd w:val="clear" w:color="auto" w:fill="A6A6A6" w:themeFill="background1" w:themeFillShade="A6"/>
            <w:vAlign w:val="center"/>
          </w:tcPr>
          <w:p w14:paraId="5B614318" w14:textId="77777777" w:rsidR="00F14D1B" w:rsidRPr="00905B7A" w:rsidRDefault="00F14D1B" w:rsidP="00306F65">
            <w:pPr>
              <w:jc w:val="center"/>
              <w:rPr>
                <w:rFonts w:asciiTheme="minorHAnsi" w:hAnsiTheme="minorHAnsi"/>
                <w:b/>
                <w:color w:val="FFFFFF" w:themeColor="background1"/>
                <w:szCs w:val="20"/>
              </w:rPr>
            </w:pPr>
            <w:r w:rsidRPr="00905B7A">
              <w:rPr>
                <w:rFonts w:asciiTheme="minorHAnsi" w:hAnsiTheme="minorHAnsi"/>
                <w:b/>
                <w:color w:val="FFFFFF" w:themeColor="background1"/>
                <w:sz w:val="22"/>
                <w:szCs w:val="20"/>
              </w:rPr>
              <w:t>Supporting Systems</w:t>
            </w:r>
          </w:p>
        </w:tc>
      </w:tr>
      <w:tr w:rsidR="00F14D1B" w14:paraId="1E8DF55A" w14:textId="77777777" w:rsidTr="00306F65">
        <w:trPr>
          <w:trHeight w:val="319"/>
        </w:trPr>
        <w:tc>
          <w:tcPr>
            <w:tcW w:w="2718" w:type="dxa"/>
            <w:shd w:val="clear" w:color="auto" w:fill="D9D9D9" w:themeFill="background1" w:themeFillShade="D9"/>
          </w:tcPr>
          <w:p w14:paraId="6E9F64CE" w14:textId="77777777" w:rsidR="00F14D1B" w:rsidRPr="00905B7A" w:rsidRDefault="00F14D1B" w:rsidP="00306F65">
            <w:pPr>
              <w:jc w:val="center"/>
              <w:rPr>
                <w:rFonts w:asciiTheme="minorHAnsi" w:hAnsiTheme="minorHAnsi"/>
                <w:b/>
                <w:sz w:val="22"/>
                <w:szCs w:val="20"/>
              </w:rPr>
            </w:pPr>
            <w:r w:rsidRPr="00905B7A">
              <w:rPr>
                <w:rFonts w:asciiTheme="minorHAnsi" w:hAnsiTheme="minorHAnsi"/>
                <w:b/>
                <w:sz w:val="22"/>
                <w:szCs w:val="20"/>
              </w:rPr>
              <w:t>System Name</w:t>
            </w:r>
          </w:p>
        </w:tc>
        <w:tc>
          <w:tcPr>
            <w:tcW w:w="8242" w:type="dxa"/>
            <w:gridSpan w:val="2"/>
            <w:shd w:val="clear" w:color="auto" w:fill="D9D9D9" w:themeFill="background1" w:themeFillShade="D9"/>
          </w:tcPr>
          <w:p w14:paraId="73EB2240" w14:textId="77777777" w:rsidR="00F14D1B" w:rsidRPr="00905B7A" w:rsidRDefault="00F14D1B" w:rsidP="00306F65">
            <w:pPr>
              <w:jc w:val="center"/>
              <w:rPr>
                <w:rFonts w:asciiTheme="minorHAnsi" w:hAnsiTheme="minorHAnsi"/>
                <w:b/>
                <w:sz w:val="22"/>
                <w:szCs w:val="20"/>
              </w:rPr>
            </w:pPr>
            <w:r w:rsidRPr="00905B7A">
              <w:rPr>
                <w:rFonts w:asciiTheme="minorHAnsi" w:hAnsiTheme="minorHAnsi"/>
                <w:b/>
                <w:sz w:val="22"/>
                <w:szCs w:val="20"/>
              </w:rPr>
              <w:t>System Description</w:t>
            </w:r>
          </w:p>
        </w:tc>
      </w:tr>
      <w:tr w:rsidR="00F14D1B" w14:paraId="5FF8474C" w14:textId="77777777" w:rsidTr="00306F65">
        <w:trPr>
          <w:trHeight w:val="319"/>
        </w:trPr>
        <w:tc>
          <w:tcPr>
            <w:tcW w:w="2718" w:type="dxa"/>
            <w:vAlign w:val="center"/>
          </w:tcPr>
          <w:p w14:paraId="470A3A2A" w14:textId="0E18BCD9" w:rsidR="00F14D1B" w:rsidRPr="008C370D" w:rsidRDefault="00860A37" w:rsidP="00306F65">
            <w:pPr>
              <w:rPr>
                <w:rFonts w:asciiTheme="minorHAnsi" w:hAnsiTheme="minorHAnsi"/>
                <w:iCs/>
                <w:sz w:val="20"/>
                <w:szCs w:val="22"/>
              </w:rPr>
            </w:pPr>
            <w:r>
              <w:rPr>
                <w:rFonts w:asciiTheme="minorHAnsi" w:hAnsiTheme="minorHAnsi"/>
                <w:iCs/>
                <w:sz w:val="20"/>
                <w:szCs w:val="22"/>
              </w:rPr>
              <w:t>PeopleSafe</w:t>
            </w:r>
          </w:p>
        </w:tc>
        <w:tc>
          <w:tcPr>
            <w:tcW w:w="8242" w:type="dxa"/>
            <w:gridSpan w:val="2"/>
            <w:vAlign w:val="center"/>
          </w:tcPr>
          <w:p w14:paraId="6E662722" w14:textId="4DE6E27D" w:rsidR="00F14D1B" w:rsidRPr="000E7AB5" w:rsidRDefault="00860A37" w:rsidP="00306F65">
            <w:pPr>
              <w:rPr>
                <w:rFonts w:asciiTheme="minorHAnsi" w:hAnsiTheme="minorHAnsi"/>
                <w:iCs/>
                <w:sz w:val="20"/>
                <w:szCs w:val="22"/>
              </w:rPr>
            </w:pPr>
            <w:r w:rsidRPr="00860A37">
              <w:rPr>
                <w:rFonts w:asciiTheme="minorHAnsi" w:hAnsiTheme="minorHAnsi"/>
                <w:iCs/>
                <w:sz w:val="20"/>
                <w:szCs w:val="22"/>
              </w:rPr>
              <w:t>Computer software programs to provide prescription benefit eligibility data and record management in the pharmaceutical field</w:t>
            </w:r>
          </w:p>
        </w:tc>
      </w:tr>
      <w:tr w:rsidR="00F14D1B" w14:paraId="552ECBBE" w14:textId="77777777" w:rsidTr="00306F65">
        <w:trPr>
          <w:trHeight w:val="319"/>
        </w:trPr>
        <w:tc>
          <w:tcPr>
            <w:tcW w:w="2718" w:type="dxa"/>
            <w:tcBorders>
              <w:bottom w:val="single" w:sz="4" w:space="0" w:color="auto"/>
            </w:tcBorders>
            <w:vAlign w:val="center"/>
          </w:tcPr>
          <w:p w14:paraId="34A7F848" w14:textId="35596F7F" w:rsidR="00F14D1B" w:rsidRDefault="00081D61" w:rsidP="00306F65">
            <w:pPr>
              <w:rPr>
                <w:rFonts w:asciiTheme="minorHAnsi" w:hAnsiTheme="minorHAnsi"/>
                <w:iCs/>
                <w:sz w:val="20"/>
                <w:szCs w:val="22"/>
              </w:rPr>
            </w:pPr>
            <w:r>
              <w:rPr>
                <w:rFonts w:asciiTheme="minorHAnsi" w:hAnsiTheme="minorHAnsi"/>
                <w:iCs/>
                <w:sz w:val="20"/>
                <w:szCs w:val="22"/>
              </w:rPr>
              <w:t>RxClaim</w:t>
            </w:r>
          </w:p>
        </w:tc>
        <w:tc>
          <w:tcPr>
            <w:tcW w:w="8242" w:type="dxa"/>
            <w:gridSpan w:val="2"/>
            <w:tcBorders>
              <w:bottom w:val="single" w:sz="4" w:space="0" w:color="auto"/>
            </w:tcBorders>
            <w:vAlign w:val="center"/>
          </w:tcPr>
          <w:p w14:paraId="2AECB029" w14:textId="26FE51F0" w:rsidR="00F14D1B" w:rsidRPr="000E7AB5" w:rsidRDefault="00F14D1B" w:rsidP="00306F65">
            <w:pPr>
              <w:rPr>
                <w:rFonts w:asciiTheme="minorHAnsi" w:hAnsiTheme="minorHAnsi"/>
                <w:iCs/>
                <w:sz w:val="20"/>
                <w:szCs w:val="22"/>
              </w:rPr>
            </w:pPr>
            <w:r>
              <w:rPr>
                <w:rFonts w:asciiTheme="minorHAnsi" w:hAnsiTheme="minorHAnsi"/>
                <w:iCs/>
                <w:sz w:val="20"/>
                <w:szCs w:val="22"/>
              </w:rPr>
              <w:t xml:space="preserve">Where </w:t>
            </w:r>
            <w:r w:rsidR="006107F9">
              <w:rPr>
                <w:rFonts w:asciiTheme="minorHAnsi" w:hAnsiTheme="minorHAnsi"/>
                <w:iCs/>
                <w:sz w:val="20"/>
                <w:szCs w:val="22"/>
              </w:rPr>
              <w:t xml:space="preserve">customer </w:t>
            </w:r>
            <w:r w:rsidR="00081D61">
              <w:rPr>
                <w:rFonts w:asciiTheme="minorHAnsi" w:hAnsiTheme="minorHAnsi"/>
                <w:iCs/>
                <w:sz w:val="20"/>
                <w:szCs w:val="22"/>
              </w:rPr>
              <w:t>data is stored.</w:t>
            </w:r>
          </w:p>
        </w:tc>
      </w:tr>
      <w:tr w:rsidR="00F14D1B" w14:paraId="3B5876BB" w14:textId="77777777" w:rsidTr="00306F65">
        <w:trPr>
          <w:trHeight w:val="319"/>
        </w:trPr>
        <w:tc>
          <w:tcPr>
            <w:tcW w:w="2718" w:type="dxa"/>
            <w:tcBorders>
              <w:top w:val="single" w:sz="4" w:space="0" w:color="auto"/>
              <w:left w:val="nil"/>
              <w:bottom w:val="nil"/>
              <w:right w:val="nil"/>
            </w:tcBorders>
            <w:vAlign w:val="center"/>
          </w:tcPr>
          <w:p w14:paraId="7F4B105C" w14:textId="77777777" w:rsidR="00F14D1B" w:rsidRDefault="00F14D1B" w:rsidP="00306F65">
            <w:pPr>
              <w:rPr>
                <w:rFonts w:asciiTheme="minorHAnsi" w:hAnsiTheme="minorHAnsi"/>
                <w:iCs/>
                <w:sz w:val="20"/>
                <w:szCs w:val="22"/>
              </w:rPr>
            </w:pPr>
          </w:p>
        </w:tc>
        <w:tc>
          <w:tcPr>
            <w:tcW w:w="8242" w:type="dxa"/>
            <w:gridSpan w:val="2"/>
            <w:tcBorders>
              <w:top w:val="single" w:sz="4" w:space="0" w:color="auto"/>
              <w:left w:val="nil"/>
              <w:bottom w:val="nil"/>
              <w:right w:val="nil"/>
            </w:tcBorders>
            <w:vAlign w:val="center"/>
          </w:tcPr>
          <w:p w14:paraId="69831D7F" w14:textId="77777777" w:rsidR="00F14D1B" w:rsidRDefault="00F14D1B" w:rsidP="00306F65">
            <w:pPr>
              <w:rPr>
                <w:rFonts w:asciiTheme="minorHAnsi" w:hAnsiTheme="minorHAnsi"/>
                <w:iCs/>
                <w:sz w:val="20"/>
                <w:szCs w:val="22"/>
              </w:rPr>
            </w:pPr>
          </w:p>
          <w:p w14:paraId="7C72FD5B" w14:textId="5F4505CE" w:rsidR="006107F9" w:rsidRDefault="006107F9" w:rsidP="00306F65">
            <w:pPr>
              <w:rPr>
                <w:rFonts w:asciiTheme="minorHAnsi" w:hAnsiTheme="minorHAnsi"/>
                <w:iCs/>
                <w:sz w:val="20"/>
                <w:szCs w:val="22"/>
              </w:rPr>
            </w:pPr>
          </w:p>
          <w:p w14:paraId="75FC8FE4" w14:textId="752918C8" w:rsidR="00860A37" w:rsidRDefault="00860A37" w:rsidP="00306F65">
            <w:pPr>
              <w:rPr>
                <w:rFonts w:asciiTheme="minorHAnsi" w:hAnsiTheme="minorHAnsi"/>
                <w:iCs/>
                <w:sz w:val="20"/>
                <w:szCs w:val="22"/>
              </w:rPr>
            </w:pPr>
          </w:p>
          <w:p w14:paraId="44A8B3B5" w14:textId="77777777" w:rsidR="00860A37" w:rsidRDefault="00860A37" w:rsidP="00306F65">
            <w:pPr>
              <w:rPr>
                <w:rFonts w:asciiTheme="minorHAnsi" w:hAnsiTheme="minorHAnsi"/>
                <w:iCs/>
                <w:sz w:val="20"/>
                <w:szCs w:val="22"/>
              </w:rPr>
            </w:pPr>
            <w:bookmarkStart w:id="0" w:name="_GoBack"/>
            <w:bookmarkEnd w:id="0"/>
          </w:p>
          <w:p w14:paraId="7DBF9F8A" w14:textId="660F8520" w:rsidR="006107F9" w:rsidRPr="000E7AB5" w:rsidRDefault="006107F9" w:rsidP="00306F65">
            <w:pPr>
              <w:rPr>
                <w:rFonts w:asciiTheme="minorHAnsi" w:hAnsiTheme="minorHAnsi"/>
                <w:iCs/>
                <w:sz w:val="20"/>
                <w:szCs w:val="22"/>
              </w:rPr>
            </w:pPr>
          </w:p>
        </w:tc>
      </w:tr>
      <w:tr w:rsidR="00F14D1B" w14:paraId="7AECAF64" w14:textId="77777777" w:rsidTr="00306F65">
        <w:trPr>
          <w:gridAfter w:val="1"/>
          <w:wAfter w:w="44" w:type="dxa"/>
          <w:trHeight w:val="385"/>
        </w:trPr>
        <w:tc>
          <w:tcPr>
            <w:tcW w:w="10916" w:type="dxa"/>
            <w:gridSpan w:val="2"/>
            <w:shd w:val="clear" w:color="auto" w:fill="A6A6A6" w:themeFill="background1" w:themeFillShade="A6"/>
            <w:vAlign w:val="center"/>
          </w:tcPr>
          <w:p w14:paraId="4BCFB8AD" w14:textId="77777777" w:rsidR="00F14D1B" w:rsidRPr="00905B7A" w:rsidRDefault="00F14D1B" w:rsidP="00306F65">
            <w:pPr>
              <w:tabs>
                <w:tab w:val="left" w:pos="2385"/>
              </w:tabs>
              <w:rPr>
                <w:rFonts w:asciiTheme="minorHAnsi" w:hAnsiTheme="minorHAnsi"/>
                <w:b/>
                <w:color w:val="FFFFFF" w:themeColor="background1"/>
                <w:sz w:val="20"/>
                <w:szCs w:val="20"/>
              </w:rPr>
            </w:pPr>
            <w:r w:rsidRPr="00905B7A">
              <w:rPr>
                <w:rFonts w:asciiTheme="minorHAnsi" w:hAnsiTheme="minorHAnsi"/>
                <w:b/>
                <w:color w:val="FFFFFF" w:themeColor="background1"/>
                <w:sz w:val="22"/>
                <w:szCs w:val="20"/>
              </w:rPr>
              <w:lastRenderedPageBreak/>
              <w:t xml:space="preserve">Process </w:t>
            </w:r>
            <w:r>
              <w:rPr>
                <w:rFonts w:asciiTheme="minorHAnsi" w:hAnsiTheme="minorHAnsi"/>
                <w:b/>
                <w:color w:val="FFFFFF" w:themeColor="background1"/>
                <w:sz w:val="22"/>
                <w:szCs w:val="20"/>
              </w:rPr>
              <w:t>Walkthrough</w:t>
            </w:r>
            <w:r w:rsidRPr="00905B7A">
              <w:rPr>
                <w:rFonts w:asciiTheme="minorHAnsi" w:hAnsiTheme="minorHAnsi"/>
                <w:b/>
                <w:color w:val="FFFFFF" w:themeColor="background1"/>
                <w:sz w:val="22"/>
                <w:szCs w:val="20"/>
              </w:rPr>
              <w:tab/>
            </w:r>
          </w:p>
        </w:tc>
      </w:tr>
      <w:tr w:rsidR="00F14D1B" w14:paraId="54304E29" w14:textId="77777777" w:rsidTr="00306F65">
        <w:trPr>
          <w:gridAfter w:val="1"/>
          <w:wAfter w:w="44" w:type="dxa"/>
          <w:trHeight w:val="5678"/>
        </w:trPr>
        <w:tc>
          <w:tcPr>
            <w:tcW w:w="10916" w:type="dxa"/>
            <w:gridSpan w:val="2"/>
          </w:tcPr>
          <w:p w14:paraId="65119AC5" w14:textId="77777777" w:rsidR="00F14D1B" w:rsidRDefault="00F14D1B" w:rsidP="00306F65">
            <w:pPr>
              <w:ind w:right="-86"/>
              <w:jc w:val="both"/>
              <w:rPr>
                <w:rFonts w:asciiTheme="minorHAnsi" w:hAnsiTheme="minorHAnsi" w:cstheme="minorHAnsi"/>
                <w:i/>
                <w:color w:val="FF0000"/>
                <w:sz w:val="20"/>
              </w:rPr>
            </w:pPr>
            <w:r w:rsidRPr="00650B1A">
              <w:rPr>
                <w:rFonts w:asciiTheme="minorHAnsi" w:hAnsiTheme="minorHAnsi" w:cstheme="minorHAnsi"/>
                <w:i/>
                <w:color w:val="FF0000"/>
                <w:sz w:val="20"/>
              </w:rPr>
              <w:t xml:space="preserve">Provide an overview of the process, identifying the controls within the process as they occur. These controls should be then carried forward to the BCA. Also provide any supporting documentation which can provide an overview of the process. Ex: screenshots, process flow charts, policies &amp; procedures documentation, and example reports, emails, approvals, etc. </w:t>
            </w:r>
          </w:p>
          <w:p w14:paraId="59618F54" w14:textId="2E6164C1" w:rsidR="00F14D1B" w:rsidRDefault="00F14D1B" w:rsidP="00F14D1B">
            <w:pPr>
              <w:textAlignment w:val="center"/>
              <w:rPr>
                <w:rFonts w:ascii="Calibri" w:hAnsi="Calibri" w:cs="Calibri"/>
                <w:sz w:val="22"/>
              </w:rPr>
            </w:pPr>
          </w:p>
          <w:p w14:paraId="565D1D97" w14:textId="77777777" w:rsidR="00F14D1B" w:rsidRDefault="00081D61" w:rsidP="00306F65">
            <w:pPr>
              <w:ind w:right="-86"/>
              <w:jc w:val="both"/>
              <w:rPr>
                <w:rFonts w:asciiTheme="minorHAnsi" w:hAnsiTheme="minorHAnsi" w:cstheme="minorHAnsi"/>
              </w:rPr>
            </w:pPr>
            <w:r>
              <w:rPr>
                <w:rFonts w:asciiTheme="minorHAnsi" w:hAnsiTheme="minorHAnsi" w:cstheme="minorHAnsi"/>
              </w:rPr>
              <w:t xml:space="preserve">At this point, Polaris does not store data and is read-only. The roles in Polaris are currently defined, and there is only one role, Pharmacy Help Plus. In March, there will be more roles that will require more access provisions. Regarding privileged access, there is no one on the business side that has an administrative account. There is a requirement in 2021 that have different types of restrictions for more privileged users. </w:t>
            </w:r>
          </w:p>
          <w:p w14:paraId="6FD3257C" w14:textId="77777777" w:rsidR="00081D61" w:rsidRDefault="00081D61" w:rsidP="00306F65">
            <w:pPr>
              <w:ind w:right="-86"/>
              <w:jc w:val="both"/>
              <w:rPr>
                <w:rFonts w:asciiTheme="minorHAnsi" w:hAnsiTheme="minorHAnsi" w:cstheme="minorHAnsi"/>
              </w:rPr>
            </w:pPr>
          </w:p>
          <w:p w14:paraId="520D95DF" w14:textId="739C3E5A" w:rsidR="00081D61" w:rsidRDefault="00081D61" w:rsidP="00306F65">
            <w:pPr>
              <w:ind w:right="-86"/>
              <w:jc w:val="both"/>
              <w:rPr>
                <w:rFonts w:asciiTheme="minorHAnsi" w:hAnsiTheme="minorHAnsi" w:cstheme="minorHAnsi"/>
              </w:rPr>
            </w:pPr>
            <w:r>
              <w:rPr>
                <w:rFonts w:asciiTheme="minorHAnsi" w:hAnsiTheme="minorHAnsi" w:cstheme="minorHAnsi"/>
              </w:rPr>
              <w:t>Updates and changes can be made to RxClaim through Polaris. A user can make updated to the Pharmacy Technician’s account on RxClaim via Polaris. For data mapping exercises, there is a team tha</w:t>
            </w:r>
            <w:r w:rsidR="00AA750D">
              <w:rPr>
                <w:rFonts w:asciiTheme="minorHAnsi" w:hAnsiTheme="minorHAnsi" w:cstheme="minorHAnsi"/>
              </w:rPr>
              <w:t xml:space="preserve">t is proficient in PeopleSafe that view the user </w:t>
            </w:r>
            <w:r w:rsidR="00860A37">
              <w:rPr>
                <w:rFonts w:asciiTheme="minorHAnsi" w:hAnsiTheme="minorHAnsi" w:cstheme="minorHAnsi"/>
              </w:rPr>
              <w:t>story and</w:t>
            </w:r>
            <w:r w:rsidR="00AA750D">
              <w:rPr>
                <w:rFonts w:asciiTheme="minorHAnsi" w:hAnsiTheme="minorHAnsi" w:cstheme="minorHAnsi"/>
              </w:rPr>
              <w:t xml:space="preserve"> do mapping of the data to the appropriate area. The reconciliation between Polaris and PeopleSafe is currently taking place and is reconciled in real-time, and at least once per day. </w:t>
            </w:r>
          </w:p>
          <w:p w14:paraId="781B29BA" w14:textId="77777777" w:rsidR="00AA750D" w:rsidRDefault="00AA750D" w:rsidP="00306F65">
            <w:pPr>
              <w:ind w:right="-86"/>
              <w:jc w:val="both"/>
              <w:rPr>
                <w:rFonts w:asciiTheme="minorHAnsi" w:hAnsiTheme="minorHAnsi" w:cstheme="minorHAnsi"/>
              </w:rPr>
            </w:pPr>
          </w:p>
          <w:p w14:paraId="32265B9D" w14:textId="4000CFB4" w:rsidR="00AA750D" w:rsidRDefault="00AA750D" w:rsidP="00306F65">
            <w:pPr>
              <w:ind w:right="-86"/>
              <w:jc w:val="both"/>
              <w:rPr>
                <w:rFonts w:asciiTheme="minorHAnsi" w:hAnsiTheme="minorHAnsi" w:cstheme="minorHAnsi"/>
              </w:rPr>
            </w:pPr>
            <w:r>
              <w:rPr>
                <w:rFonts w:asciiTheme="minorHAnsi" w:hAnsiTheme="minorHAnsi" w:cstheme="minorHAnsi"/>
              </w:rPr>
              <w:t>Sensitive data is not allowed in the comments section. However, the comment section is not encrypted and the Customer Service Representatives (CSRs) are being trained to only put in high-level information in the comment section and avoid sensitive data.</w:t>
            </w:r>
          </w:p>
          <w:p w14:paraId="72091788" w14:textId="77777777" w:rsidR="00AA750D" w:rsidRDefault="00AA750D" w:rsidP="00306F65">
            <w:pPr>
              <w:ind w:right="-86"/>
              <w:jc w:val="both"/>
              <w:rPr>
                <w:rFonts w:asciiTheme="minorHAnsi" w:hAnsiTheme="minorHAnsi" w:cstheme="minorHAnsi"/>
              </w:rPr>
            </w:pPr>
          </w:p>
          <w:p w14:paraId="358BEDD8" w14:textId="1AF188C8" w:rsidR="00AA750D" w:rsidRPr="00A12986" w:rsidRDefault="00AA750D" w:rsidP="00306F65">
            <w:pPr>
              <w:ind w:right="-86"/>
              <w:jc w:val="both"/>
              <w:rPr>
                <w:rFonts w:asciiTheme="minorHAnsi" w:hAnsiTheme="minorHAnsi" w:cstheme="minorHAnsi"/>
              </w:rPr>
            </w:pPr>
            <w:r>
              <w:rPr>
                <w:rFonts w:asciiTheme="minorHAnsi" w:hAnsiTheme="minorHAnsi" w:cstheme="minorHAnsi"/>
              </w:rPr>
              <w:t xml:space="preserve">Those who need elevated access must request it, and Crystal Roy sends an email to Madhu Paladugu requesting what they need, with details of what they need and other information. This communication is done via email. The approval of the access comes from Crystal after Madhu has sent the request to them to verify that said person should have access. </w:t>
            </w:r>
          </w:p>
        </w:tc>
      </w:tr>
      <w:tr w:rsidR="00F14D1B" w14:paraId="392F577E" w14:textId="77777777" w:rsidTr="00306F65">
        <w:trPr>
          <w:gridAfter w:val="1"/>
          <w:wAfter w:w="44" w:type="dxa"/>
          <w:trHeight w:val="5678"/>
        </w:trPr>
        <w:tc>
          <w:tcPr>
            <w:tcW w:w="10916" w:type="dxa"/>
            <w:gridSpan w:val="2"/>
          </w:tcPr>
          <w:p w14:paraId="5C335ACD" w14:textId="77777777" w:rsidR="00F14D1B" w:rsidRPr="00650B1A" w:rsidRDefault="00F14D1B" w:rsidP="00306F65">
            <w:pPr>
              <w:ind w:right="-86"/>
              <w:jc w:val="both"/>
              <w:rPr>
                <w:rFonts w:asciiTheme="minorHAnsi" w:hAnsiTheme="minorHAnsi" w:cstheme="minorHAnsi"/>
                <w:i/>
                <w:color w:val="FF0000"/>
                <w:sz w:val="20"/>
              </w:rPr>
            </w:pPr>
          </w:p>
        </w:tc>
      </w:tr>
    </w:tbl>
    <w:p w14:paraId="59DC7A58" w14:textId="77777777" w:rsidR="00476642" w:rsidRDefault="00476642"/>
    <w:sectPr w:rsidR="0047664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76E05" w14:textId="77777777" w:rsidR="00BF2FCB" w:rsidRDefault="00BF2FCB" w:rsidP="00F14D1B">
      <w:r>
        <w:separator/>
      </w:r>
    </w:p>
  </w:endnote>
  <w:endnote w:type="continuationSeparator" w:id="0">
    <w:p w14:paraId="571D2496" w14:textId="77777777" w:rsidR="00BF2FCB" w:rsidRDefault="00BF2FCB" w:rsidP="00F14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Regular">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7F1BF" w14:textId="77777777" w:rsidR="00F14D1B" w:rsidRDefault="00F14D1B">
    <w:pPr>
      <w:pStyle w:val="Footer"/>
    </w:pPr>
    <w:r>
      <w:rPr>
        <w:noProof/>
      </w:rPr>
      <mc:AlternateContent>
        <mc:Choice Requires="wps">
          <w:drawing>
            <wp:anchor distT="0" distB="0" distL="0" distR="0" simplePos="0" relativeHeight="251659264" behindDoc="0" locked="0" layoutInCell="1" allowOverlap="1" wp14:anchorId="01B4E742" wp14:editId="14189184">
              <wp:simplePos x="635" y="635"/>
              <wp:positionH relativeFrom="leftMargin">
                <wp:align>left</wp:align>
              </wp:positionH>
              <wp:positionV relativeFrom="paragraph">
                <wp:posOffset>635</wp:posOffset>
              </wp:positionV>
              <wp:extent cx="443865" cy="443865"/>
              <wp:effectExtent l="0" t="0" r="0" b="0"/>
              <wp:wrapSquare wrapText="bothSides"/>
              <wp:docPr id="2" name="Text Box 2" descr="Proprietar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6C18A3" w14:textId="77777777" w:rsidR="00F14D1B" w:rsidRPr="00F14D1B" w:rsidRDefault="00F14D1B">
                          <w:pPr>
                            <w:rPr>
                              <w:rFonts w:ascii="Open Sans Regular" w:eastAsia="Open Sans Regular" w:hAnsi="Open Sans Regular" w:cs="Open Sans Regular"/>
                              <w:color w:val="414141"/>
                              <w:sz w:val="16"/>
                              <w:szCs w:val="16"/>
                            </w:rPr>
                          </w:pPr>
                          <w:r w:rsidRPr="00F14D1B">
                            <w:rPr>
                              <w:rFonts w:ascii="Open Sans Regular" w:eastAsia="Open Sans Regular" w:hAnsi="Open Sans Regular" w:cs="Open Sans Regular"/>
                              <w:color w:val="414141"/>
                              <w:sz w:val="16"/>
                              <w:szCs w:val="16"/>
                            </w:rPr>
                            <w:t>Proprietary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1B4E742" id="_x0000_t202" coordsize="21600,21600" o:spt="202" path="m,l,21600r21600,l21600,xe">
              <v:stroke joinstyle="miter"/>
              <v:path gradientshapeok="t" o:connecttype="rect"/>
            </v:shapetype>
            <v:shape id="Text Box 2" o:spid="_x0000_s1026" type="#_x0000_t202" alt="Proprietary"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" filled="f" stroked="f">
              <v:fill o:detectmouseclick="t"/>
              <v:textbox style="mso-fit-shape-to-text:t" inset="15pt,0,0,0">
                <w:txbxContent>
                  <w:p w14:paraId="0E6C18A3" w14:textId="77777777" w:rsidR="00F14D1B" w:rsidRPr="00F14D1B" w:rsidRDefault="00F14D1B">
                    <w:pPr>
                      <w:rPr>
                        <w:rFonts w:ascii="Open Sans Regular" w:eastAsia="Open Sans Regular" w:hAnsi="Open Sans Regular" w:cs="Open Sans Regular"/>
                        <w:color w:val="414141"/>
                        <w:sz w:val="16"/>
                        <w:szCs w:val="16"/>
                      </w:rPr>
                    </w:pPr>
                    <w:r w:rsidRPr="00F14D1B">
                      <w:rPr>
                        <w:rFonts w:ascii="Open Sans Regular" w:eastAsia="Open Sans Regular" w:hAnsi="Open Sans Regular" w:cs="Open Sans Regular"/>
                        <w:color w:val="414141"/>
                        <w:sz w:val="16"/>
                        <w:szCs w:val="16"/>
                      </w:rPr>
                      <w:t>Proprietary</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ED2E2" w14:textId="77777777" w:rsidR="00F14D1B" w:rsidRDefault="00F14D1B">
    <w:pPr>
      <w:pStyle w:val="Footer"/>
    </w:pPr>
    <w:r>
      <w:rPr>
        <w:noProof/>
      </w:rPr>
      <mc:AlternateContent>
        <mc:Choice Requires="wps">
          <w:drawing>
            <wp:anchor distT="0" distB="0" distL="0" distR="0" simplePos="0" relativeHeight="251660288" behindDoc="0" locked="0" layoutInCell="1" allowOverlap="1" wp14:anchorId="0D9333D3" wp14:editId="6337D8FA">
              <wp:simplePos x="635" y="635"/>
              <wp:positionH relativeFrom="leftMargin">
                <wp:align>left</wp:align>
              </wp:positionH>
              <wp:positionV relativeFrom="paragraph">
                <wp:posOffset>635</wp:posOffset>
              </wp:positionV>
              <wp:extent cx="443865" cy="443865"/>
              <wp:effectExtent l="0" t="0" r="0" b="0"/>
              <wp:wrapSquare wrapText="bothSides"/>
              <wp:docPr id="3" name="Text Box 3" descr="Proprietar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87A9A4" w14:textId="77777777" w:rsidR="00F14D1B" w:rsidRPr="00F14D1B" w:rsidRDefault="00F14D1B">
                          <w:pPr>
                            <w:rPr>
                              <w:rFonts w:ascii="Open Sans Regular" w:eastAsia="Open Sans Regular" w:hAnsi="Open Sans Regular" w:cs="Open Sans Regular"/>
                              <w:color w:val="414141"/>
                              <w:sz w:val="16"/>
                              <w:szCs w:val="16"/>
                            </w:rPr>
                          </w:pPr>
                          <w:r w:rsidRPr="00F14D1B">
                            <w:rPr>
                              <w:rFonts w:ascii="Open Sans Regular" w:eastAsia="Open Sans Regular" w:hAnsi="Open Sans Regular" w:cs="Open Sans Regular"/>
                              <w:color w:val="414141"/>
                              <w:sz w:val="16"/>
                              <w:szCs w:val="16"/>
                            </w:rPr>
                            <w:t>Proprietary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D9333D3" id="_x0000_t202" coordsize="21600,21600" o:spt="202" path="m,l,21600r21600,l21600,xe">
              <v:stroke joinstyle="miter"/>
              <v:path gradientshapeok="t" o:connecttype="rect"/>
            </v:shapetype>
            <v:shape id="Text Box 3" o:spid="_x0000_s1027" type="#_x0000_t202" alt="Proprietary"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" filled="f" stroked="f">
              <v:fill o:detectmouseclick="t"/>
              <v:textbox style="mso-fit-shape-to-text:t" inset="15pt,0,0,0">
                <w:txbxContent>
                  <w:p w14:paraId="0387A9A4" w14:textId="77777777" w:rsidR="00F14D1B" w:rsidRPr="00F14D1B" w:rsidRDefault="00F14D1B">
                    <w:pPr>
                      <w:rPr>
                        <w:rFonts w:ascii="Open Sans Regular" w:eastAsia="Open Sans Regular" w:hAnsi="Open Sans Regular" w:cs="Open Sans Regular"/>
                        <w:color w:val="414141"/>
                        <w:sz w:val="16"/>
                        <w:szCs w:val="16"/>
                      </w:rPr>
                    </w:pPr>
                    <w:r w:rsidRPr="00F14D1B">
                      <w:rPr>
                        <w:rFonts w:ascii="Open Sans Regular" w:eastAsia="Open Sans Regular" w:hAnsi="Open Sans Regular" w:cs="Open Sans Regular"/>
                        <w:color w:val="414141"/>
                        <w:sz w:val="16"/>
                        <w:szCs w:val="16"/>
                      </w:rPr>
                      <w:t>Proprietary</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BBB4B" w14:textId="77777777" w:rsidR="00F14D1B" w:rsidRDefault="00F14D1B">
    <w:pPr>
      <w:pStyle w:val="Footer"/>
    </w:pPr>
    <w:r>
      <w:rPr>
        <w:noProof/>
      </w:rPr>
      <mc:AlternateContent>
        <mc:Choice Requires="wps">
          <w:drawing>
            <wp:anchor distT="0" distB="0" distL="0" distR="0" simplePos="0" relativeHeight="251658240" behindDoc="0" locked="0" layoutInCell="1" allowOverlap="1" wp14:anchorId="708BD8EB" wp14:editId="400D9101">
              <wp:simplePos x="635" y="635"/>
              <wp:positionH relativeFrom="leftMargin">
                <wp:align>left</wp:align>
              </wp:positionH>
              <wp:positionV relativeFrom="paragraph">
                <wp:posOffset>635</wp:posOffset>
              </wp:positionV>
              <wp:extent cx="443865" cy="443865"/>
              <wp:effectExtent l="0" t="0" r="0" b="0"/>
              <wp:wrapSquare wrapText="bothSides"/>
              <wp:docPr id="1" name="Text Box 1" descr="Proprietar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80A0EA" w14:textId="77777777" w:rsidR="00F14D1B" w:rsidRPr="00F14D1B" w:rsidRDefault="00F14D1B">
                          <w:pPr>
                            <w:rPr>
                              <w:rFonts w:ascii="Open Sans Regular" w:eastAsia="Open Sans Regular" w:hAnsi="Open Sans Regular" w:cs="Open Sans Regular"/>
                              <w:color w:val="414141"/>
                              <w:sz w:val="16"/>
                              <w:szCs w:val="16"/>
                            </w:rPr>
                          </w:pPr>
                          <w:r w:rsidRPr="00F14D1B">
                            <w:rPr>
                              <w:rFonts w:ascii="Open Sans Regular" w:eastAsia="Open Sans Regular" w:hAnsi="Open Sans Regular" w:cs="Open Sans Regular"/>
                              <w:color w:val="414141"/>
                              <w:sz w:val="16"/>
                              <w:szCs w:val="16"/>
                            </w:rPr>
                            <w:t>Proprietary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708BD8EB" id="_x0000_t202" coordsize="21600,21600" o:spt="202" path="m,l,21600r21600,l21600,xe">
              <v:stroke joinstyle="miter"/>
              <v:path gradientshapeok="t" o:connecttype="rect"/>
            </v:shapetype>
            <v:shape id="Text Box 1" o:spid="_x0000_s1028" type="#_x0000_t202" alt="Proprietary"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" filled="f" stroked="f">
              <v:fill o:detectmouseclick="t"/>
              <v:textbox style="mso-fit-shape-to-text:t" inset="15pt,0,0,0">
                <w:txbxContent>
                  <w:p w14:paraId="6380A0EA" w14:textId="77777777" w:rsidR="00F14D1B" w:rsidRPr="00F14D1B" w:rsidRDefault="00F14D1B">
                    <w:pPr>
                      <w:rPr>
                        <w:rFonts w:ascii="Open Sans Regular" w:eastAsia="Open Sans Regular" w:hAnsi="Open Sans Regular" w:cs="Open Sans Regular"/>
                        <w:color w:val="414141"/>
                        <w:sz w:val="16"/>
                        <w:szCs w:val="16"/>
                      </w:rPr>
                    </w:pPr>
                    <w:r w:rsidRPr="00F14D1B">
                      <w:rPr>
                        <w:rFonts w:ascii="Open Sans Regular" w:eastAsia="Open Sans Regular" w:hAnsi="Open Sans Regular" w:cs="Open Sans Regular"/>
                        <w:color w:val="414141"/>
                        <w:sz w:val="16"/>
                        <w:szCs w:val="16"/>
                      </w:rPr>
                      <w:t>Proprietary</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FD278" w14:textId="77777777" w:rsidR="00BF2FCB" w:rsidRDefault="00BF2FCB" w:rsidP="00F14D1B">
      <w:r>
        <w:separator/>
      </w:r>
    </w:p>
  </w:footnote>
  <w:footnote w:type="continuationSeparator" w:id="0">
    <w:p w14:paraId="10323EB4" w14:textId="77777777" w:rsidR="00BF2FCB" w:rsidRDefault="00BF2FCB" w:rsidP="00F14D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4FE46" w14:textId="77777777" w:rsidR="00F14D1B" w:rsidRDefault="00F14D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B0610" w14:textId="77777777" w:rsidR="00F14D1B" w:rsidRDefault="00F14D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FF547" w14:textId="77777777" w:rsidR="00F14D1B" w:rsidRDefault="00F14D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62C95"/>
    <w:multiLevelType w:val="multilevel"/>
    <w:tmpl w:val="F900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1758AC"/>
    <w:multiLevelType w:val="multilevel"/>
    <w:tmpl w:val="F5AC83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1B"/>
    <w:rsid w:val="00081D61"/>
    <w:rsid w:val="00310843"/>
    <w:rsid w:val="003619AD"/>
    <w:rsid w:val="003B6B93"/>
    <w:rsid w:val="0040255B"/>
    <w:rsid w:val="00476642"/>
    <w:rsid w:val="006107F9"/>
    <w:rsid w:val="008120DB"/>
    <w:rsid w:val="00860A37"/>
    <w:rsid w:val="00AA750D"/>
    <w:rsid w:val="00BF2FCB"/>
    <w:rsid w:val="00F1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5B48"/>
  <w15:chartTrackingRefBased/>
  <w15:docId w15:val="{DFC2334D-2F62-4A4E-BEA1-2DA1C241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D1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D1B"/>
    <w:pPr>
      <w:tabs>
        <w:tab w:val="center" w:pos="4680"/>
        <w:tab w:val="right" w:pos="9360"/>
      </w:tabs>
    </w:pPr>
  </w:style>
  <w:style w:type="character" w:customStyle="1" w:styleId="HeaderChar">
    <w:name w:val="Header Char"/>
    <w:basedOn w:val="DefaultParagraphFont"/>
    <w:link w:val="Header"/>
    <w:uiPriority w:val="99"/>
    <w:rsid w:val="00F14D1B"/>
  </w:style>
  <w:style w:type="paragraph" w:styleId="Footer">
    <w:name w:val="footer"/>
    <w:basedOn w:val="Normal"/>
    <w:link w:val="FooterChar"/>
    <w:uiPriority w:val="99"/>
    <w:unhideWhenUsed/>
    <w:rsid w:val="00F14D1B"/>
    <w:pPr>
      <w:tabs>
        <w:tab w:val="center" w:pos="4680"/>
        <w:tab w:val="right" w:pos="9360"/>
      </w:tabs>
    </w:pPr>
  </w:style>
  <w:style w:type="character" w:customStyle="1" w:styleId="FooterChar">
    <w:name w:val="Footer Char"/>
    <w:basedOn w:val="DefaultParagraphFont"/>
    <w:link w:val="Footer"/>
    <w:uiPriority w:val="99"/>
    <w:rsid w:val="00F14D1B"/>
  </w:style>
  <w:style w:type="table" w:styleId="TableGrid">
    <w:name w:val="Table Grid"/>
    <w:basedOn w:val="TableNormal"/>
    <w:uiPriority w:val="59"/>
    <w:rsid w:val="00F14D1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542</Words>
  <Characters>3013</Characters>
  <Application>Microsoft Office Word</Application>
  <DocSecurity>0</DocSecurity>
  <Lines>91</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Benner, Daniel</dc:creator>
  <cp:keywords/>
  <dc:description/>
  <cp:lastModifiedBy>Benner, Daniel</cp:lastModifiedBy>
  <cp:revision>3</cp:revision>
  <dcterms:created xsi:type="dcterms:W3CDTF">2021-01-08T17:07:00Z</dcterms:created>
  <dcterms:modified xsi:type="dcterms:W3CDTF">2021-01-08T20:52:00Z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#414141,8,Open Sans Regular</vt:lpwstr>
  </property>
  <property fmtid="{D5CDD505-2E9C-101B-9397-08002B2CF9AE}" pid="4" name="ClassificationContentMarkingFooterText">
    <vt:lpwstr>Proprietary</vt:lpwstr>
  </property>
  <property fmtid="{D5CDD505-2E9C-101B-9397-08002B2CF9AE}" pid="5" name="MSIP_Label_67599526-06ca-49cc-9fa9-5307800a949a_Enabled">
    <vt:lpwstr>true</vt:lpwstr>
  </property>
  <property fmtid="{D5CDD505-2E9C-101B-9397-08002B2CF9AE}" pid="6" name="MSIP_Label_67599526-06ca-49cc-9fa9-5307800a949a_SetDate">
    <vt:lpwstr>2021-01-08T17:07:22Z</vt:lpwstr>
  </property>
  <property fmtid="{D5CDD505-2E9C-101B-9397-08002B2CF9AE}" pid="7" name="MSIP_Label_67599526-06ca-49cc-9fa9-5307800a949a_Method">
    <vt:lpwstr>Standard</vt:lpwstr>
  </property>
  <property fmtid="{D5CDD505-2E9C-101B-9397-08002B2CF9AE}" pid="8" name="MSIP_Label_67599526-06ca-49cc-9fa9-5307800a949a_Name">
    <vt:lpwstr>67599526-06ca-49cc-9fa9-5307800a949a</vt:lpwstr>
  </property>
  <property fmtid="{D5CDD505-2E9C-101B-9397-08002B2CF9AE}" pid="9" name="MSIP_Label_67599526-06ca-49cc-9fa9-5307800a949a_SiteId">
    <vt:lpwstr>fabb61b8-3afe-4e75-b934-a47f782b8cd7</vt:lpwstr>
  </property>
  <property fmtid="{D5CDD505-2E9C-101B-9397-08002B2CF9AE}" pid="10" name="MSIP_Label_67599526-06ca-49cc-9fa9-5307800a949a_ActionId">
    <vt:lpwstr>e3feff15-4f0d-4666-8809-0000d7a4b1f1</vt:lpwstr>
  </property>
  <property fmtid="{D5CDD505-2E9C-101B-9397-08002B2CF9AE}" pid="11" name="MSIP_Label_67599526-06ca-49cc-9fa9-5307800a949a_ContentBits">
    <vt:lpwstr>2</vt:lpwstr>
  </property>
</Properties>
</file>