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D8313" w14:textId="5FB7493F" w:rsidR="002510B2" w:rsidRDefault="009E590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CDR Architecture Diagram Walkthrough. </w:t>
      </w:r>
    </w:p>
    <w:p w14:paraId="511A3C11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Wednesday, June 23, 2021</w:t>
      </w:r>
    </w:p>
    <w:p w14:paraId="767F374B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10:35 AM</w:t>
      </w:r>
    </w:p>
    <w:p w14:paraId="09793BF9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FE7F86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Attendees: Seun Mafi, Prashanth Yelukati, Aerozona Obiadazie, David Dessommes, Jason Nazare, John Vrab, Maria Braun, Matthew Colville, Mike Fitz, Moriah Striegel, Olivia Lawson, Saicharan Sirangi, Sanjit Das, Saurabh </w:t>
      </w:r>
      <w:proofErr w:type="spellStart"/>
      <w:r>
        <w:rPr>
          <w:rFonts w:ascii="Calibri" w:hAnsi="Calibri" w:cs="Calibri"/>
          <w:sz w:val="22"/>
          <w:szCs w:val="22"/>
        </w:rPr>
        <w:t>Dilip</w:t>
      </w:r>
      <w:proofErr w:type="spellEnd"/>
      <w:r>
        <w:rPr>
          <w:rFonts w:ascii="Calibri" w:hAnsi="Calibri" w:cs="Calibri"/>
          <w:sz w:val="22"/>
          <w:szCs w:val="22"/>
        </w:rPr>
        <w:t xml:space="preserve"> Saxena, Tushar Mohapatra, Yogesh Shinde</w:t>
      </w:r>
    </w:p>
    <w:p w14:paraId="606EF6C5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FDBB29" w14:textId="256B2501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Agenda:</w:t>
      </w:r>
    </w:p>
    <w:p w14:paraId="7001D455" w14:textId="1A7762E5" w:rsidR="002510B2" w:rsidRDefault="004F1F1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A2D4C8B" wp14:editId="6AD2E773">
            <wp:simplePos x="0" y="0"/>
            <wp:positionH relativeFrom="page">
              <wp:posOffset>114300</wp:posOffset>
            </wp:positionH>
            <wp:positionV relativeFrom="paragraph">
              <wp:posOffset>204470</wp:posOffset>
            </wp:positionV>
            <wp:extent cx="7484047" cy="2513144"/>
            <wp:effectExtent l="0" t="0" r="3175" b="1905"/>
            <wp:wrapThrough wrapText="bothSides">
              <wp:wrapPolygon edited="0">
                <wp:start x="0" y="0"/>
                <wp:lineTo x="0" y="21453"/>
                <wp:lineTo x="21554" y="21453"/>
                <wp:lineTo x="21554" y="0"/>
                <wp:lineTo x="0" y="0"/>
              </wp:wrapPolygon>
            </wp:wrapThrough>
            <wp:docPr id="1" name="Picture 1" descr="Machine generated alternative text:&#10;Dot. &#10;01 &#10;CDR Foundational Logical sketch Initial Draft &#10;Int«fx./ &#10;EPIC &#10;PIC. Minu1eClin.c,'Lab &#10;- WON in Progress &#10;ata &#10;Files. CCD ML. &#10;JSC'.O &#10;(subject to Change) &#10;CVS &#10;Health &#10;API &#10;(FHIR st-MN) &#10;data) &#10;FHIR APIs &#10;sana&amp;neaunte &#10;Use Cm &#10;Audit &#10;OAuth2,o &#10;Consent &#10;(cline &#10;Immunitat'ons &#10;Lob &#10;Legend &#10;igilial &#10;CKD App &#10;Health &#10;patient,' Member &#10;Car e Sloff &#10;ital g.atth &#10;isk &#10;D ata 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Dot. &#10;01 &#10;CDR Foundational Logical sketch Initial Draft &#10;Int«fx./ &#10;EPIC &#10;PIC. Minu1eClin.c,'Lab &#10;- WON in Progress &#10;ata &#10;Files. CCD ML. &#10;JSC'.O &#10;(subject to Change) &#10;CVS &#10;Health &#10;API &#10;(FHIR st-MN) &#10;data) &#10;FHIR APIs &#10;sana&amp;neaunte &#10;Use Cm &#10;Audit &#10;OAuth2,o &#10;Consent &#10;(cline &#10;Immunitat'ons &#10;Lob &#10;Legend &#10;igilial &#10;CKD App &#10;Health &#10;patient,' Member &#10;Car e Sloff &#10;ital g.atth &#10;isk &#10;D ata L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047" cy="251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90F">
        <w:rPr>
          <w:rFonts w:ascii="Calibri" w:hAnsi="Calibri" w:cs="Calibri"/>
          <w:sz w:val="22"/>
          <w:szCs w:val="22"/>
        </w:rPr>
        <w:t> </w:t>
      </w:r>
    </w:p>
    <w:p w14:paraId="113BA2D0" w14:textId="02A8EF22" w:rsidR="002510B2" w:rsidRDefault="002510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BDA6B67" w14:textId="5336E8A2" w:rsidR="002510B2" w:rsidRDefault="004F1F1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AA28239" wp14:editId="1E599F01">
            <wp:simplePos x="0" y="0"/>
            <wp:positionH relativeFrom="margin">
              <wp:posOffset>-647700</wp:posOffset>
            </wp:positionH>
            <wp:positionV relativeFrom="paragraph">
              <wp:posOffset>210820</wp:posOffset>
            </wp:positionV>
            <wp:extent cx="7221855" cy="3473450"/>
            <wp:effectExtent l="0" t="0" r="0" b="0"/>
            <wp:wrapThrough wrapText="bothSides">
              <wp:wrapPolygon edited="0">
                <wp:start x="0" y="0"/>
                <wp:lineTo x="0" y="21442"/>
                <wp:lineTo x="21537" y="21442"/>
                <wp:lineTo x="2153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90F">
        <w:rPr>
          <w:rFonts w:ascii="Calibri" w:hAnsi="Calibri" w:cs="Calibri"/>
          <w:sz w:val="22"/>
          <w:szCs w:val="22"/>
        </w:rPr>
        <w:t xml:space="preserve">Data whether at rest or in motion is encrypted. </w:t>
      </w:r>
    </w:p>
    <w:p w14:paraId="355740FC" w14:textId="50CBB7CD" w:rsidR="002510B2" w:rsidRDefault="004F1F1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15B448F3" wp14:editId="325702AC">
            <wp:simplePos x="0" y="0"/>
            <wp:positionH relativeFrom="margin">
              <wp:align>center</wp:align>
            </wp:positionH>
            <wp:positionV relativeFrom="paragraph">
              <wp:posOffset>77</wp:posOffset>
            </wp:positionV>
            <wp:extent cx="7543800" cy="3823335"/>
            <wp:effectExtent l="0" t="0" r="0" b="5715"/>
            <wp:wrapThrough wrapText="bothSides">
              <wp:wrapPolygon edited="0">
                <wp:start x="0" y="0"/>
                <wp:lineTo x="0" y="21525"/>
                <wp:lineTo x="21545" y="21525"/>
                <wp:lineTo x="21545" y="0"/>
                <wp:lineTo x="0" y="0"/>
              </wp:wrapPolygon>
            </wp:wrapThrough>
            <wp:docPr id="3" name="Picture 3" descr="Machine generated alternative text:&#10;IG-cs &#10;G) &#10;TBD &#10;FIHR Store Ingest Pipeline [Google Dataflow template] &#10;operational CDR FHIR &#10;data &#10;FHIR &#10;Data and Consent (Catahg. LQage &#10;API &#10;of EPH ID &#10;file &#10;GIO &#10;e Sub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IG-cs &#10;G) &#10;TBD &#10;FIHR Store Ingest Pipeline [Google Dataflow template] &#10;operational CDR FHIR &#10;data &#10;FHIR &#10;Data and Consent (Catahg. LQage &#10;API &#10;of EPH ID &#10;file &#10;GIO &#10;e Subl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90F">
        <w:rPr>
          <w:rFonts w:ascii="Calibri" w:hAnsi="Calibri" w:cs="Calibri"/>
          <w:sz w:val="22"/>
          <w:szCs w:val="22"/>
        </w:rPr>
        <w:t> </w:t>
      </w:r>
    </w:p>
    <w:p w14:paraId="6F64D30B" w14:textId="16CC9EBF" w:rsidR="002510B2" w:rsidRDefault="002510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A01427D" w14:textId="6C64A889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6061B1" w14:textId="1321A74C" w:rsidR="002510B2" w:rsidRDefault="002510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590AA8E" w14:textId="77777777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EBC8C0" w14:textId="0415BBA1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Google Spanner Tool</w:t>
      </w:r>
      <w:r w:rsidR="004F1F1B">
        <w:rPr>
          <w:rFonts w:ascii="Calibri" w:hAnsi="Calibri" w:cs="Calibri"/>
          <w:sz w:val="22"/>
          <w:szCs w:val="22"/>
        </w:rPr>
        <w:t xml:space="preserve"> </w:t>
      </w:r>
    </w:p>
    <w:p w14:paraId="25814C50" w14:textId="03742A5E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595561" w14:textId="1D0636A3" w:rsidR="002510B2" w:rsidRDefault="009E590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Olivia will share all the documents </w:t>
      </w:r>
      <w:r w:rsidR="004F1F1B">
        <w:rPr>
          <w:rFonts w:ascii="Calibri" w:hAnsi="Calibri" w:cs="Calibri"/>
          <w:sz w:val="22"/>
          <w:szCs w:val="22"/>
        </w:rPr>
        <w:t xml:space="preserve">(Architecture Diagram) </w:t>
      </w:r>
      <w:r>
        <w:rPr>
          <w:rFonts w:ascii="Calibri" w:hAnsi="Calibri" w:cs="Calibri"/>
          <w:sz w:val="22"/>
          <w:szCs w:val="22"/>
        </w:rPr>
        <w:t xml:space="preserve">with the team on Auditboard. </w:t>
      </w:r>
    </w:p>
    <w:sectPr w:rsidR="00251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0F"/>
    <w:rsid w:val="002510B2"/>
    <w:rsid w:val="004F1F1B"/>
    <w:rsid w:val="009E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5F219"/>
  <w15:chartTrackingRefBased/>
  <w15:docId w15:val="{A6D1C727-A4B4-4E6E-8A5F-CBF1D83E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70</Words>
  <Characters>429</Characters>
  <Application>Microsoft Office Word</Application>
  <DocSecurity>0</DocSecurity>
  <Lines>20</Lines>
  <Paragraphs>8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Mafi, oluwaseyi E</dc:creator>
  <cp:keywords/>
  <dc:description/>
  <cp:lastModifiedBy>Mafi, oluwaseyi E</cp:lastModifiedBy>
  <cp:revision>3</cp:revision>
  <dcterms:created xsi:type="dcterms:W3CDTF">2021-06-23T19:24:00Z</dcterms:created>
  <dcterms:modified xsi:type="dcterms:W3CDTF">2021-06-23T19:29:00Z</dcterms:modified>
</cp:coreProperties>
</file>