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42236" w14:textId="77777777" w:rsidR="00E1593C" w:rsidRDefault="0077246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Information Gathering Session (With Client)</w:t>
      </w:r>
    </w:p>
    <w:p w14:paraId="1CF13894" w14:textId="77777777" w:rsidR="00E1593C" w:rsidRDefault="0077246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June 2, 2021</w:t>
      </w:r>
    </w:p>
    <w:p w14:paraId="6D1439C3" w14:textId="77777777" w:rsidR="00E1593C" w:rsidRDefault="0077246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9:30 AM</w:t>
      </w:r>
    </w:p>
    <w:p w14:paraId="3BF8F04A"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2729DD" w14:textId="045E0B0E"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Attendees</w:t>
      </w:r>
      <w:r>
        <w:rPr>
          <w:rFonts w:ascii="Calibri" w:hAnsi="Calibri" w:cs="Calibri"/>
          <w:sz w:val="22"/>
          <w:szCs w:val="22"/>
        </w:rPr>
        <w:t xml:space="preserve">: Seun Mafi, Tyrell Jarett, </w:t>
      </w:r>
      <w:r w:rsidR="009E4181">
        <w:rPr>
          <w:rFonts w:ascii="Calibri" w:hAnsi="Calibri" w:cs="Calibri"/>
          <w:sz w:val="22"/>
          <w:szCs w:val="22"/>
        </w:rPr>
        <w:t>Aerozona</w:t>
      </w:r>
      <w:r>
        <w:rPr>
          <w:rFonts w:ascii="Calibri" w:hAnsi="Calibri" w:cs="Calibri"/>
          <w:sz w:val="22"/>
          <w:szCs w:val="22"/>
        </w:rPr>
        <w:t xml:space="preserve"> Obiadazie, Jason Nazare, Olivia Lawson, Sol Vazquez, David Dessommes, Lisa Larsen, Yogesh Shinde, Mary Buckley, Ron Roy, Sonal Jain, </w:t>
      </w:r>
    </w:p>
    <w:p w14:paraId="044B49CB" w14:textId="7E403CE9"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Location</w:t>
      </w:r>
      <w:r>
        <w:rPr>
          <w:rFonts w:ascii="Calibri" w:hAnsi="Calibri" w:cs="Calibri"/>
          <w:sz w:val="22"/>
          <w:szCs w:val="22"/>
        </w:rPr>
        <w:t>: WebEx</w:t>
      </w:r>
    </w:p>
    <w:p w14:paraId="575AA006"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B9F79F" w14:textId="77777777" w:rsidR="00E1593C" w:rsidRPr="009E4181" w:rsidRDefault="0077246C">
      <w:pPr>
        <w:pStyle w:val="NormalWeb"/>
        <w:spacing w:before="0" w:beforeAutospacing="0" w:after="0" w:afterAutospacing="0"/>
        <w:rPr>
          <w:rFonts w:ascii="Calibri" w:hAnsi="Calibri" w:cs="Calibri"/>
          <w:b/>
          <w:bCs/>
          <w:sz w:val="22"/>
          <w:szCs w:val="22"/>
          <w:u w:val="single"/>
        </w:rPr>
      </w:pPr>
      <w:r w:rsidRPr="009E4181">
        <w:rPr>
          <w:rFonts w:ascii="Calibri" w:hAnsi="Calibri" w:cs="Calibri"/>
          <w:b/>
          <w:bCs/>
          <w:sz w:val="22"/>
          <w:szCs w:val="22"/>
          <w:u w:val="single"/>
        </w:rPr>
        <w:t>Summary:</w:t>
      </w:r>
    </w:p>
    <w:p w14:paraId="5B5D68C0"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What are some of the goals for CDR?</w:t>
      </w:r>
    </w:p>
    <w:p w14:paraId="29886D5C"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You mean business goals?</w:t>
      </w:r>
    </w:p>
    <w:p w14:paraId="71D83391" w14:textId="5332BACD"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Yes, </w:t>
      </w:r>
      <w:r>
        <w:rPr>
          <w:rFonts w:ascii="Calibri" w:hAnsi="Calibri" w:cs="Calibri"/>
          <w:b/>
          <w:bCs/>
          <w:sz w:val="22"/>
          <w:szCs w:val="22"/>
        </w:rPr>
        <w:t xml:space="preserve">how many members reside, </w:t>
      </w:r>
      <w:proofErr w:type="gramStart"/>
      <w:r>
        <w:rPr>
          <w:rFonts w:ascii="Calibri" w:hAnsi="Calibri" w:cs="Calibri"/>
          <w:b/>
          <w:bCs/>
          <w:sz w:val="22"/>
          <w:szCs w:val="22"/>
        </w:rPr>
        <w:t>Future plans</w:t>
      </w:r>
      <w:proofErr w:type="gramEnd"/>
      <w:r>
        <w:rPr>
          <w:rFonts w:ascii="Calibri" w:hAnsi="Calibri" w:cs="Calibri"/>
          <w:b/>
          <w:bCs/>
          <w:sz w:val="22"/>
          <w:szCs w:val="22"/>
        </w:rPr>
        <w:t xml:space="preserve"> and strategy</w:t>
      </w:r>
      <w:r w:rsidR="009E4181">
        <w:rPr>
          <w:rFonts w:ascii="Calibri" w:hAnsi="Calibri" w:cs="Calibri"/>
          <w:b/>
          <w:bCs/>
          <w:sz w:val="22"/>
          <w:szCs w:val="22"/>
        </w:rPr>
        <w:t>?</w:t>
      </w:r>
    </w:p>
    <w:p w14:paraId="0E3F370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Lisa: </w:t>
      </w:r>
      <w:r w:rsidRPr="009E4181">
        <w:rPr>
          <w:rFonts w:ascii="Calibri" w:hAnsi="Calibri" w:cs="Calibri"/>
          <w:b/>
          <w:bCs/>
          <w:sz w:val="22"/>
          <w:szCs w:val="22"/>
        </w:rPr>
        <w:t>Yogesh?</w:t>
      </w:r>
    </w:p>
    <w:p w14:paraId="2A2E595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Yogesh:</w:t>
      </w:r>
      <w:r>
        <w:rPr>
          <w:rFonts w:ascii="Calibri" w:hAnsi="Calibri" w:cs="Calibri"/>
          <w:sz w:val="22"/>
          <w:szCs w:val="22"/>
        </w:rPr>
        <w:t xml:space="preserve"> It is a single source of the data for the enterprise. The business object of CDR is the bring clinical data from internal as well as contracted (external) sources of clinical data for consumption by internal lines of business (authorized) as well as authorized external partners. </w:t>
      </w:r>
    </w:p>
    <w:p w14:paraId="4F252921"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A7B360"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Internal and external users? How many do you currently have?</w:t>
      </w:r>
    </w:p>
    <w:p w14:paraId="3F99424A"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Yogesh</w:t>
      </w:r>
      <w:r>
        <w:rPr>
          <w:rFonts w:ascii="Calibri" w:hAnsi="Calibri" w:cs="Calibri"/>
          <w:sz w:val="22"/>
          <w:szCs w:val="22"/>
        </w:rPr>
        <w:t xml:space="preserve">: As defined by healthcare insurance way, or defined by business users who consume the data? </w:t>
      </w:r>
    </w:p>
    <w:p w14:paraId="7590F79B"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Little bit of background. </w:t>
      </w:r>
      <w:proofErr w:type="spellStart"/>
      <w:r>
        <w:rPr>
          <w:rFonts w:ascii="Calibri" w:hAnsi="Calibri" w:cs="Calibri"/>
          <w:sz w:val="22"/>
          <w:szCs w:val="22"/>
        </w:rPr>
        <w:t>Its</w:t>
      </w:r>
      <w:proofErr w:type="spellEnd"/>
      <w:r>
        <w:rPr>
          <w:rFonts w:ascii="Calibri" w:hAnsi="Calibri" w:cs="Calibri"/>
          <w:sz w:val="22"/>
          <w:szCs w:val="22"/>
        </w:rPr>
        <w:t xml:space="preserve"> in its infancy. We have had one release previously. We are not connected to any consumers. We have a release coming out next week. We started today. We plan to have a consumer hooked up next week. We can </w:t>
      </w:r>
      <w:proofErr w:type="gramStart"/>
      <w:r>
        <w:rPr>
          <w:rFonts w:ascii="Calibri" w:hAnsi="Calibri" w:cs="Calibri"/>
          <w:sz w:val="22"/>
          <w:szCs w:val="22"/>
        </w:rPr>
        <w:t>really only</w:t>
      </w:r>
      <w:proofErr w:type="gramEnd"/>
      <w:r>
        <w:rPr>
          <w:rFonts w:ascii="Calibri" w:hAnsi="Calibri" w:cs="Calibri"/>
          <w:sz w:val="22"/>
          <w:szCs w:val="22"/>
        </w:rPr>
        <w:t xml:space="preserve"> give you the # of users that have access internal. From external perspective, there are no external consumers. </w:t>
      </w:r>
    </w:p>
    <w:p w14:paraId="5577F6A2"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3D9278"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Can we get the # of users internally?</w:t>
      </w:r>
    </w:p>
    <w:p w14:paraId="3328FBD5"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We can provide more details in change management. If you want a # now, I can provide. </w:t>
      </w:r>
    </w:p>
    <w:p w14:paraId="4651E622"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Jason: We can get the # now, and still chat about it later. </w:t>
      </w:r>
    </w:p>
    <w:p w14:paraId="4EF6725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8CE165"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Can you send us an architecture diagram for CDR?</w:t>
      </w:r>
    </w:p>
    <w:p w14:paraId="3AAFDA9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We can get you an architecture walkthrough. </w:t>
      </w:r>
    </w:p>
    <w:p w14:paraId="07610F0D"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That will be helpful. </w:t>
      </w:r>
    </w:p>
    <w:p w14:paraId="318B0A7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1C44AD"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Data governance piece. </w:t>
      </w:r>
      <w:r>
        <w:rPr>
          <w:rFonts w:ascii="Calibri" w:hAnsi="Calibri" w:cs="Calibri"/>
          <w:b/>
          <w:bCs/>
          <w:sz w:val="22"/>
          <w:szCs w:val="22"/>
        </w:rPr>
        <w:t xml:space="preserve">Can someone provide an high </w:t>
      </w:r>
      <w:proofErr w:type="gramStart"/>
      <w:r>
        <w:rPr>
          <w:rFonts w:ascii="Calibri" w:hAnsi="Calibri" w:cs="Calibri"/>
          <w:b/>
          <w:bCs/>
          <w:sz w:val="22"/>
          <w:szCs w:val="22"/>
        </w:rPr>
        <w:t>level.</w:t>
      </w:r>
      <w:proofErr w:type="gramEnd"/>
      <w:r>
        <w:rPr>
          <w:rFonts w:ascii="Calibri" w:hAnsi="Calibri" w:cs="Calibri"/>
          <w:b/>
          <w:bCs/>
          <w:sz w:val="22"/>
          <w:szCs w:val="22"/>
        </w:rPr>
        <w:t xml:space="preserve"> Who is part of the </w:t>
      </w:r>
      <w:proofErr w:type="gramStart"/>
      <w:r>
        <w:rPr>
          <w:rFonts w:ascii="Calibri" w:hAnsi="Calibri" w:cs="Calibri"/>
          <w:b/>
          <w:bCs/>
          <w:sz w:val="22"/>
          <w:szCs w:val="22"/>
        </w:rPr>
        <w:t>group.</w:t>
      </w:r>
      <w:proofErr w:type="gramEnd"/>
      <w:r>
        <w:rPr>
          <w:rFonts w:ascii="Calibri" w:hAnsi="Calibri" w:cs="Calibri"/>
          <w:b/>
          <w:bCs/>
          <w:sz w:val="22"/>
          <w:szCs w:val="22"/>
        </w:rPr>
        <w:t xml:space="preserve"> How often they discuss, and meet? </w:t>
      </w:r>
    </w:p>
    <w:p w14:paraId="5D83807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Data governance. Referring to the actual control? Where we control access. </w:t>
      </w:r>
      <w:proofErr w:type="gramStart"/>
      <w:r>
        <w:rPr>
          <w:rFonts w:ascii="Calibri" w:hAnsi="Calibri" w:cs="Calibri"/>
          <w:sz w:val="22"/>
          <w:szCs w:val="22"/>
        </w:rPr>
        <w:t>All of</w:t>
      </w:r>
      <w:proofErr w:type="gramEnd"/>
      <w:r>
        <w:rPr>
          <w:rFonts w:ascii="Calibri" w:hAnsi="Calibri" w:cs="Calibri"/>
          <w:sz w:val="22"/>
          <w:szCs w:val="22"/>
        </w:rPr>
        <w:t xml:space="preserve"> our consumers have the go through a consent process of what they can and cannot consume?</w:t>
      </w:r>
    </w:p>
    <w:p w14:paraId="18E3D9A7"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Jason:</w:t>
      </w:r>
      <w:r>
        <w:rPr>
          <w:rFonts w:ascii="Calibri" w:hAnsi="Calibri" w:cs="Calibri"/>
          <w:sz w:val="22"/>
          <w:szCs w:val="22"/>
        </w:rPr>
        <w:t xml:space="preserve"> If that's the process, yeah that's what we want to talk about</w:t>
      </w:r>
    </w:p>
    <w:p w14:paraId="7821AAA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Yogesh, can you talk about this? Since you know a lot about it </w:t>
      </w:r>
    </w:p>
    <w:p w14:paraId="3E9C40A7"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Yogesh:</w:t>
      </w:r>
      <w:r>
        <w:rPr>
          <w:rFonts w:ascii="Calibri" w:hAnsi="Calibri" w:cs="Calibri"/>
          <w:sz w:val="22"/>
          <w:szCs w:val="22"/>
        </w:rPr>
        <w:t xml:space="preserve"> We have established an initial process if you will. It involves that we understand our data source, our data consumption, and how it flows through the pipeline. Making sure authorization occurs through the standard approval process (CIAR). The request goes through the user process for approval for access. We make sure that all the data consumption has an associated CIAR associated with it. We onboard a consumer, commission, or an external contract applies to the incoming data and to that consumption data. Those things are managed so the right artifacts are present. We talk about how often we meet. We are figuring who the stakeholders are, the product team. We have a data governance expert monitoring this. </w:t>
      </w:r>
    </w:p>
    <w:p w14:paraId="0B690FE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2C99C"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Jason:</w:t>
      </w:r>
      <w:r>
        <w:rPr>
          <w:rFonts w:ascii="Calibri" w:hAnsi="Calibri" w:cs="Calibri"/>
          <w:sz w:val="22"/>
          <w:szCs w:val="22"/>
        </w:rPr>
        <w:t xml:space="preserve"> </w:t>
      </w:r>
      <w:r w:rsidRPr="009E4181">
        <w:rPr>
          <w:rFonts w:ascii="Calibri" w:hAnsi="Calibri" w:cs="Calibri"/>
          <w:b/>
          <w:bCs/>
          <w:sz w:val="22"/>
          <w:szCs w:val="22"/>
        </w:rPr>
        <w:t>Any policy and procedures followed upon?</w:t>
      </w:r>
    </w:p>
    <w:p w14:paraId="124D3938"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Yogesh:</w:t>
      </w:r>
      <w:r>
        <w:rPr>
          <w:rFonts w:ascii="Calibri" w:hAnsi="Calibri" w:cs="Calibri"/>
          <w:sz w:val="22"/>
          <w:szCs w:val="22"/>
        </w:rPr>
        <w:t xml:space="preserve"> We have our initial process documented. Our first consumption coming up. For every release, we have a documented process for people to consume and review. We can provide this information for you as well.</w:t>
      </w:r>
    </w:p>
    <w:p w14:paraId="3798E12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0162E9"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How changes are managed. If there is a third party that manages changes?</w:t>
      </w:r>
    </w:p>
    <w:p w14:paraId="733C802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Change control, I do not have any current information on where we are on that. </w:t>
      </w:r>
    </w:p>
    <w:p w14:paraId="730C32A6"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000138"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Sol:</w:t>
      </w:r>
      <w:r>
        <w:rPr>
          <w:rFonts w:ascii="Calibri" w:hAnsi="Calibri" w:cs="Calibri"/>
          <w:sz w:val="22"/>
          <w:szCs w:val="22"/>
        </w:rPr>
        <w:t xml:space="preserve"> </w:t>
      </w:r>
      <w:r w:rsidRPr="009E4181">
        <w:rPr>
          <w:rFonts w:ascii="Calibri" w:hAnsi="Calibri" w:cs="Calibri"/>
          <w:b/>
          <w:bCs/>
          <w:sz w:val="22"/>
          <w:szCs w:val="22"/>
        </w:rPr>
        <w:t>Can we discuss the relationship of CDR with the cloud. Is it Microsoft Azure?</w:t>
      </w:r>
    </w:p>
    <w:p w14:paraId="393B7F0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It is </w:t>
      </w:r>
      <w:proofErr w:type="gramStart"/>
      <w:r>
        <w:rPr>
          <w:rFonts w:ascii="Calibri" w:hAnsi="Calibri" w:cs="Calibri"/>
          <w:sz w:val="22"/>
          <w:szCs w:val="22"/>
        </w:rPr>
        <w:t>google</w:t>
      </w:r>
      <w:proofErr w:type="gramEnd"/>
      <w:r>
        <w:rPr>
          <w:rFonts w:ascii="Calibri" w:hAnsi="Calibri" w:cs="Calibri"/>
          <w:sz w:val="22"/>
          <w:szCs w:val="22"/>
        </w:rPr>
        <w:t xml:space="preserve">. We have a contacted relationship with Google. I think it's an enterprise contact. </w:t>
      </w:r>
    </w:p>
    <w:p w14:paraId="3A845C60"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D890E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w:t>
      </w:r>
      <w:r w:rsidRPr="009E4181">
        <w:rPr>
          <w:rFonts w:ascii="Calibri" w:hAnsi="Calibri" w:cs="Calibri"/>
          <w:b/>
          <w:bCs/>
          <w:sz w:val="22"/>
          <w:szCs w:val="22"/>
        </w:rPr>
        <w:t>What type of changes will need to be made if any?</w:t>
      </w:r>
    </w:p>
    <w:p w14:paraId="493B2F47"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We are using Google's out of the box capabilities form a platform perspective. They will be the ones communicating with us. We have no control changing the platform. Sonal, anything comes to mind to address this? </w:t>
      </w:r>
    </w:p>
    <w:p w14:paraId="7E91965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0F5B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I don't think we can make changes to the platform.</w:t>
      </w:r>
    </w:p>
    <w:p w14:paraId="011E9E2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Sonal: We provision resources to build our capabilities. Inherent capabilities within the google platform which we use. GCP (Google cloud Provider) We build upon their platform. It's already part of their cloud environment. We provision based on what we need. </w:t>
      </w:r>
    </w:p>
    <w:p w14:paraId="0EA54A7B"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271923"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Sol:</w:t>
      </w:r>
      <w:r>
        <w:rPr>
          <w:rFonts w:ascii="Calibri" w:hAnsi="Calibri" w:cs="Calibri"/>
          <w:sz w:val="22"/>
          <w:szCs w:val="22"/>
        </w:rPr>
        <w:t xml:space="preserve"> </w:t>
      </w:r>
      <w:r w:rsidRPr="009E4181">
        <w:rPr>
          <w:rFonts w:ascii="Calibri" w:hAnsi="Calibri" w:cs="Calibri"/>
          <w:b/>
          <w:bCs/>
          <w:sz w:val="22"/>
          <w:szCs w:val="22"/>
        </w:rPr>
        <w:t>Any changes that are made does not impact our environment?</w:t>
      </w:r>
    </w:p>
    <w:p w14:paraId="54FC51DB"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Sonal: There are connectivity. We bring in data from our on-prem environment. We have firewalls and connectivity established. There is traffic between on-prem and GCP environment. </w:t>
      </w:r>
    </w:p>
    <w:p w14:paraId="6EDD23A2"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E59932" w14:textId="77777777" w:rsid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Lisa:</w:t>
      </w:r>
      <w:r>
        <w:rPr>
          <w:rFonts w:ascii="Calibri" w:hAnsi="Calibri" w:cs="Calibri"/>
          <w:sz w:val="22"/>
          <w:szCs w:val="22"/>
        </w:rPr>
        <w:t xml:space="preserve"> I have a question. </w:t>
      </w:r>
      <w:r w:rsidRPr="009E4181">
        <w:rPr>
          <w:rFonts w:ascii="Calibri" w:hAnsi="Calibri" w:cs="Calibri"/>
          <w:b/>
          <w:bCs/>
          <w:sz w:val="22"/>
          <w:szCs w:val="22"/>
        </w:rPr>
        <w:t>Can we have a walking session where we can have a list of things we can bring</w:t>
      </w:r>
      <w:r w:rsidR="009E4181">
        <w:rPr>
          <w:rFonts w:ascii="Calibri" w:hAnsi="Calibri" w:cs="Calibri"/>
          <w:sz w:val="22"/>
          <w:szCs w:val="22"/>
        </w:rPr>
        <w:t>?</w:t>
      </w:r>
      <w:r>
        <w:rPr>
          <w:rFonts w:ascii="Calibri" w:hAnsi="Calibri" w:cs="Calibri"/>
          <w:sz w:val="22"/>
          <w:szCs w:val="22"/>
        </w:rPr>
        <w:t xml:space="preserve"> Need to reach out to Brian and folks for our change process. </w:t>
      </w:r>
      <w:r w:rsidRPr="009E4181">
        <w:rPr>
          <w:rFonts w:ascii="Calibri" w:hAnsi="Calibri" w:cs="Calibri"/>
          <w:b/>
          <w:bCs/>
          <w:sz w:val="22"/>
          <w:szCs w:val="22"/>
        </w:rPr>
        <w:t xml:space="preserve">Can you provide a checklist so I can ask the </w:t>
      </w:r>
      <w:proofErr w:type="gramStart"/>
      <w:r w:rsidRPr="009E4181">
        <w:rPr>
          <w:rFonts w:ascii="Calibri" w:hAnsi="Calibri" w:cs="Calibri"/>
          <w:b/>
          <w:bCs/>
          <w:sz w:val="22"/>
          <w:szCs w:val="22"/>
        </w:rPr>
        <w:t>team</w:t>
      </w:r>
      <w:proofErr w:type="gramEnd"/>
      <w:r w:rsidRPr="009E4181">
        <w:rPr>
          <w:rFonts w:ascii="Calibri" w:hAnsi="Calibri" w:cs="Calibri"/>
          <w:b/>
          <w:bCs/>
          <w:sz w:val="22"/>
          <w:szCs w:val="22"/>
        </w:rPr>
        <w:t xml:space="preserve"> so they provide to us for you</w:t>
      </w:r>
      <w:r w:rsidR="009E4181">
        <w:rPr>
          <w:rFonts w:ascii="Calibri" w:hAnsi="Calibri" w:cs="Calibri"/>
          <w:b/>
          <w:bCs/>
          <w:sz w:val="22"/>
          <w:szCs w:val="22"/>
        </w:rPr>
        <w:t>?</w:t>
      </w:r>
    </w:p>
    <w:p w14:paraId="6BCC0E8F" w14:textId="06B2B565"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sz w:val="22"/>
          <w:szCs w:val="22"/>
        </w:rPr>
        <w:t> </w:t>
      </w:r>
    </w:p>
    <w:p w14:paraId="0E576403"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Olivia Lawson, she will be uploading all docs, to ensure that we are meeting </w:t>
      </w:r>
      <w:proofErr w:type="gramStart"/>
      <w:r>
        <w:rPr>
          <w:rFonts w:ascii="Calibri" w:hAnsi="Calibri" w:cs="Calibri"/>
          <w:sz w:val="22"/>
          <w:szCs w:val="22"/>
        </w:rPr>
        <w:t>all of</w:t>
      </w:r>
      <w:proofErr w:type="gramEnd"/>
      <w:r>
        <w:rPr>
          <w:rFonts w:ascii="Calibri" w:hAnsi="Calibri" w:cs="Calibri"/>
          <w:sz w:val="22"/>
          <w:szCs w:val="22"/>
        </w:rPr>
        <w:t xml:space="preserve"> our deliverables. </w:t>
      </w:r>
    </w:p>
    <w:p w14:paraId="49A47578"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3B6724"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Jason:</w:t>
      </w:r>
      <w:r>
        <w:rPr>
          <w:rFonts w:ascii="Calibri" w:hAnsi="Calibri" w:cs="Calibri"/>
          <w:sz w:val="22"/>
          <w:szCs w:val="22"/>
        </w:rPr>
        <w:t xml:space="preserve"> </w:t>
      </w:r>
      <w:r w:rsidRPr="009E4181">
        <w:rPr>
          <w:rFonts w:ascii="Calibri" w:hAnsi="Calibri" w:cs="Calibri"/>
          <w:b/>
          <w:bCs/>
          <w:sz w:val="22"/>
          <w:szCs w:val="22"/>
        </w:rPr>
        <w:t xml:space="preserve">Has anyone used Auditboard from your team? </w:t>
      </w:r>
    </w:p>
    <w:p w14:paraId="12F0B529"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Lisa: We have reviewed certain templates. Not sure, can you show me?</w:t>
      </w:r>
    </w:p>
    <w:p w14:paraId="37629AA5"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D380FC" w14:textId="77777777" w:rsidR="00E1593C" w:rsidRPr="009E4181" w:rsidRDefault="0077246C">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Jason:</w:t>
      </w:r>
      <w:r>
        <w:rPr>
          <w:rFonts w:ascii="Calibri" w:hAnsi="Calibri" w:cs="Calibri"/>
          <w:sz w:val="22"/>
          <w:szCs w:val="22"/>
        </w:rPr>
        <w:t xml:space="preserve"> We can start chatting about access </w:t>
      </w:r>
      <w:proofErr w:type="gramStart"/>
      <w:r>
        <w:rPr>
          <w:rFonts w:ascii="Calibri" w:hAnsi="Calibri" w:cs="Calibri"/>
          <w:sz w:val="22"/>
          <w:szCs w:val="22"/>
        </w:rPr>
        <w:t>management  aspect</w:t>
      </w:r>
      <w:proofErr w:type="gramEnd"/>
      <w:r>
        <w:rPr>
          <w:rFonts w:ascii="Calibri" w:hAnsi="Calibri" w:cs="Calibri"/>
          <w:sz w:val="22"/>
          <w:szCs w:val="22"/>
        </w:rPr>
        <w:t xml:space="preserve">. </w:t>
      </w:r>
      <w:r w:rsidRPr="009E4181">
        <w:rPr>
          <w:rFonts w:ascii="Calibri" w:hAnsi="Calibri" w:cs="Calibri"/>
          <w:b/>
          <w:bCs/>
          <w:sz w:val="22"/>
          <w:szCs w:val="22"/>
        </w:rPr>
        <w:t>Who has access, any super users?</w:t>
      </w:r>
    </w:p>
    <w:p w14:paraId="3908239B"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4AC5E8"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Lisa:</w:t>
      </w:r>
      <w:r>
        <w:rPr>
          <w:rFonts w:ascii="Calibri" w:hAnsi="Calibri" w:cs="Calibri"/>
          <w:sz w:val="22"/>
          <w:szCs w:val="22"/>
        </w:rPr>
        <w:t xml:space="preserve"> We do have a handful of super users that have admin capabilities. Sonal?</w:t>
      </w:r>
    </w:p>
    <w:p w14:paraId="37970B88"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b/>
          <w:bCs/>
          <w:sz w:val="22"/>
          <w:szCs w:val="22"/>
        </w:rPr>
        <w:t>Sonal:</w:t>
      </w:r>
      <w:r>
        <w:rPr>
          <w:rFonts w:ascii="Calibri" w:hAnsi="Calibri" w:cs="Calibri"/>
          <w:sz w:val="22"/>
          <w:szCs w:val="22"/>
        </w:rPr>
        <w:t xml:space="preserve"> Basically, the identity access management. Google has an elaborate policy. There are certain # of standardized rules, also lower </w:t>
      </w:r>
      <w:proofErr w:type="gramStart"/>
      <w:r>
        <w:rPr>
          <w:rFonts w:ascii="Calibri" w:hAnsi="Calibri" w:cs="Calibri"/>
          <w:sz w:val="22"/>
          <w:szCs w:val="22"/>
        </w:rPr>
        <w:t>roles</w:t>
      </w:r>
      <w:proofErr w:type="gramEnd"/>
      <w:r>
        <w:rPr>
          <w:rFonts w:ascii="Calibri" w:hAnsi="Calibri" w:cs="Calibri"/>
          <w:sz w:val="22"/>
          <w:szCs w:val="22"/>
        </w:rPr>
        <w:t xml:space="preserve"> and intermediate roles. Admin can go into google cloud platform and create a data base. </w:t>
      </w:r>
      <w:proofErr w:type="gramStart"/>
      <w:r>
        <w:rPr>
          <w:rFonts w:ascii="Calibri" w:hAnsi="Calibri" w:cs="Calibri"/>
          <w:sz w:val="22"/>
          <w:szCs w:val="22"/>
        </w:rPr>
        <w:t>Second layer,</w:t>
      </w:r>
      <w:proofErr w:type="gramEnd"/>
      <w:r>
        <w:rPr>
          <w:rFonts w:ascii="Calibri" w:hAnsi="Calibri" w:cs="Calibri"/>
          <w:sz w:val="22"/>
          <w:szCs w:val="22"/>
        </w:rPr>
        <w:t xml:space="preserve"> can do provisioning, and lower role. Etc. Instead of giving people access. We have created azure NT group. They are given </w:t>
      </w:r>
      <w:proofErr w:type="gramStart"/>
      <w:r>
        <w:rPr>
          <w:rFonts w:ascii="Calibri" w:hAnsi="Calibri" w:cs="Calibri"/>
          <w:sz w:val="22"/>
          <w:szCs w:val="22"/>
        </w:rPr>
        <w:t>roles ,</w:t>
      </w:r>
      <w:proofErr w:type="gramEnd"/>
      <w:r>
        <w:rPr>
          <w:rFonts w:ascii="Calibri" w:hAnsi="Calibri" w:cs="Calibri"/>
          <w:sz w:val="22"/>
          <w:szCs w:val="22"/>
        </w:rPr>
        <w:t xml:space="preserve"> and people who need access are giving the roles. We also have a service account. Since we will have consumers or application that will be accessing CDR. They will use service account. They are treated as resources. They will have specific roles and access. Mostly, the consumer will have access to the data. There </w:t>
      </w:r>
      <w:proofErr w:type="gramStart"/>
      <w:r>
        <w:rPr>
          <w:rFonts w:ascii="Calibri" w:hAnsi="Calibri" w:cs="Calibri"/>
          <w:sz w:val="22"/>
          <w:szCs w:val="22"/>
        </w:rPr>
        <w:t>are</w:t>
      </w:r>
      <w:proofErr w:type="gramEnd"/>
      <w:r>
        <w:rPr>
          <w:rFonts w:ascii="Calibri" w:hAnsi="Calibri" w:cs="Calibri"/>
          <w:sz w:val="22"/>
          <w:szCs w:val="22"/>
        </w:rPr>
        <w:t xml:space="preserve"> rigorous process established with regards to how will you create the project etc. And there is a whole document that the EDP team has created. What are the processes, and policies? Who is given what role? It is still all new since we just started using GCP. We can bring experts to answer more specific question, and provide what is done etc. </w:t>
      </w:r>
    </w:p>
    <w:p w14:paraId="3FCCF526" w14:textId="6F993584"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E58EE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5A7A3BB"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413424" w14:textId="77777777" w:rsidR="00E1593C" w:rsidRDefault="0077246C">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E1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6C"/>
    <w:rsid w:val="0077246C"/>
    <w:rsid w:val="009E4181"/>
    <w:rsid w:val="009E561F"/>
    <w:rsid w:val="00E1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BC1A0"/>
  <w15:chartTrackingRefBased/>
  <w15:docId w15:val="{1325CE11-BD4B-4606-8040-C71806E9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1003</Words>
  <Characters>4868</Characters>
  <Application>Microsoft Office Word</Application>
  <DocSecurity>0</DocSecurity>
  <Lines>98</Lines>
  <Paragraphs>44</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2021-06-02T15:09:00Z</dcterms:created>
  <dcterms:modified xsi:type="dcterms:W3CDTF">2021-06-02T15:15:00Z</dcterms:modified>
</cp:coreProperties>
</file>