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809C9D" w14:textId="3F53E1F5" w:rsidR="00900EC5" w:rsidRDefault="003A0C7B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Active Directory Scope and Objective Alignment Meeting</w:t>
      </w:r>
      <w:r w:rsidR="00ED7369">
        <w:rPr>
          <w:rFonts w:ascii="Calibri Light" w:hAnsi="Calibri Light" w:cs="Calibri Light"/>
          <w:sz w:val="40"/>
          <w:szCs w:val="40"/>
        </w:rPr>
        <w:t xml:space="preserve"> </w:t>
      </w:r>
    </w:p>
    <w:p w14:paraId="384247C9" w14:textId="6F1AF65D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Thursday, November 18, 2021</w:t>
      </w:r>
    </w:p>
    <w:p w14:paraId="61C8BD43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D11ABF9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Logs are checked for 3 days prior. Sat, Sun (Checked on Monday)</w:t>
      </w:r>
    </w:p>
    <w:p w14:paraId="59FF5A3B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4355D21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77A8CF5" wp14:editId="58D26984">
            <wp:extent cx="6146452" cy="2476163"/>
            <wp:effectExtent l="0" t="0" r="6985" b="635"/>
            <wp:docPr id="1" name="Picture 1" descr="Machine generated alternative text:&#10;New Search &#10;index—eph &quot;Error creating GID/GID Link Entry&quot; &#10;O events (11/17/21 AM to 11/18/21 AM) &#10;Save As &#10;Create Table View &#10;Yesterday &#10;Close &#10;No Event Sampling • &#10;Job &#10;Events (O) &#10;Patterns &#10;Format Timeline • &#10;Statistics &#10;— Zoom Out &#10;Visualization &#10;+ Zoom to Selection &#10;No results found. Try expanding the time range. &#10;Smart Mode • &#10;1 hour per colum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New Search &#10;index—eph &quot;Error creating GID/GID Link Entry&quot; &#10;O events (11/17/21 AM to 11/18/21 AM) &#10;Save As &#10;Create Table View &#10;Yesterday &#10;Close &#10;No Event Sampling • &#10;Job &#10;Events (O) &#10;Patterns &#10;Format Timeline • &#10;Statistics &#10;— Zoom Out &#10;Visualization &#10;+ Zoom to Selection &#10;No results found. Try expanding the time range. &#10;Smart Mode • &#10;1 hour per column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651" cy="248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290B4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AB641CD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Showing what is captured in </w:t>
      </w:r>
      <w:proofErr w:type="spellStart"/>
      <w:r>
        <w:rPr>
          <w:rFonts w:ascii="Calibri" w:hAnsi="Calibri" w:cs="Calibri"/>
          <w:sz w:val="22"/>
          <w:szCs w:val="22"/>
        </w:rPr>
        <w:t>splunk</w:t>
      </w:r>
      <w:proofErr w:type="spellEnd"/>
      <w:r>
        <w:rPr>
          <w:rFonts w:ascii="Calibri" w:hAnsi="Calibri" w:cs="Calibri"/>
          <w:sz w:val="22"/>
          <w:szCs w:val="22"/>
        </w:rPr>
        <w:t>.</w:t>
      </w:r>
    </w:p>
    <w:p w14:paraId="1D072B6B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7196876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5EE5772" wp14:editId="206D4C79">
            <wp:extent cx="6058912" cy="26327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281" cy="264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405F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Nijesh will export log and send. </w:t>
      </w:r>
    </w:p>
    <w:p w14:paraId="17B75D9F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08F5FD2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Do we have this for Guardian?</w:t>
      </w:r>
    </w:p>
    <w:p w14:paraId="475BEAEF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Not at all, guardian shows different section for creating logs. </w:t>
      </w:r>
    </w:p>
    <w:p w14:paraId="2C509F2D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BF75EB6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2683C56" wp14:editId="5D118F24">
            <wp:extent cx="6077962" cy="2266603"/>
            <wp:effectExtent l="0" t="0" r="0" b="635"/>
            <wp:docPr id="3" name="Picture 3" descr="Machine generated alternative text:&#10;New Search &#10;I metadata type—sou ces index=eph &#10;518 results (11/17/21 AM to 11/18/21 AM) &#10;Save As • &#10;Close &#10;No Event Sampling • &#10;Job &#10;Yesterday &#10;Smart Mode • &#10;Events &#10;Patterns &#10;Statistics (518) &#10;100 Per Page • &#10;firstTime &#10;1 637036496 &#10;1 637036497 &#10;1 637036850 &#10;/ Format &#10;lastTime &#10;1 637243027 &#10;1637243027 &#10;1 637242980 &#10;Preview &#10;recentTime &#10;1 637243027 &#10;1 637243027 &#10;1 637242980 &#10;Visualization &#10;source A &#10;2 &#10;3 &#10;4 &#10;5 &#10;6 &#10;/ appllogs/ eph/Compos i one 1 _Compos i teEventsDBInte ract i on. log &#10;/app110gs/eph/Composi teEvents/GIDEVTPUBC10ne1 _ Composi teEventsFeeder. log &#10;/ app110zs/eph/Compos i teEvents/GIDEVTPUBC10ne1 _ Compos i teEventsManazer . loz &#10;totalCount &#10;10095357 &#10;1276523 &#10;10555 &#10;Next &gt; &#10;type &#10;sources &#10;sources &#10;sourc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New Search &#10;I metadata type—sou ces index=eph &#10;518 results (11/17/21 AM to 11/18/21 AM) &#10;Save As • &#10;Close &#10;No Event Sampling • &#10;Job &#10;Yesterday &#10;Smart Mode • &#10;Events &#10;Patterns &#10;Statistics (518) &#10;100 Per Page • &#10;firstTime &#10;1 637036496 &#10;1 637036497 &#10;1 637036850 &#10;/ Format &#10;lastTime &#10;1 637243027 &#10;1637243027 &#10;1 637242980 &#10;Preview &#10;recentTime &#10;1 637243027 &#10;1 637243027 &#10;1 637242980 &#10;Visualization &#10;source A &#10;2 &#10;3 &#10;4 &#10;5 &#10;6 &#10;/ appllogs/ eph/Compos i one 1 _Compos i teEventsDBInte ract i on. log &#10;/app110gs/eph/Composi teEvents/GIDEVTPUBC10ne1 _ Composi teEventsFeeder. log &#10;/ app110zs/eph/Compos i teEvents/GIDEVTPUBC10ne1 _ Compos i teEventsManazer . loz &#10;totalCount &#10;10095357 &#10;1276523 &#10;10555 &#10;Next &gt; &#10;type &#10;sources &#10;sources &#10;sources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612" cy="2277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92C08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11B066C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 metadata for all the logs (above screenshot)</w:t>
      </w:r>
    </w:p>
    <w:p w14:paraId="74D23D11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07D9B3A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Alerts are system functionality, nothing to do with data. It's alerts for IT system individuals. </w:t>
      </w:r>
    </w:p>
    <w:p w14:paraId="2DB8E932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9D6F6F0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Data stewards own the data, functionality of the data. Alerts are more IT functions. </w:t>
      </w:r>
    </w:p>
    <w:p w14:paraId="36CC0B83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CE26E84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Who is responsible for defining the system performance alerts when event is triggered?</w:t>
      </w:r>
    </w:p>
    <w:p w14:paraId="25B69433" w14:textId="77777777" w:rsidR="00900EC5" w:rsidRDefault="00ED7369">
      <w:pPr>
        <w:numPr>
          <w:ilvl w:val="0"/>
          <w:numId w:val="1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Goes to the EPA group. they will inform us that they are reaching capacity. </w:t>
      </w:r>
    </w:p>
    <w:p w14:paraId="68601EA0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A83BF82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Who decided 90 percent?</w:t>
      </w:r>
    </w:p>
    <w:p w14:paraId="3B56C0D5" w14:textId="77777777" w:rsidR="00900EC5" w:rsidRDefault="00ED7369">
      <w:pPr>
        <w:numPr>
          <w:ilvl w:val="0"/>
          <w:numId w:val="2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Guess this is a companywide standard.</w:t>
      </w:r>
    </w:p>
    <w:p w14:paraId="0A3086B8" w14:textId="77777777" w:rsidR="00900EC5" w:rsidRDefault="00ED7369">
      <w:pPr>
        <w:numPr>
          <w:ilvl w:val="0"/>
          <w:numId w:val="2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proofErr w:type="gramStart"/>
      <w:r>
        <w:rPr>
          <w:rFonts w:ascii="Calibri" w:eastAsia="Times New Roman" w:hAnsi="Calibri" w:cs="Calibri"/>
          <w:sz w:val="22"/>
          <w:szCs w:val="22"/>
        </w:rPr>
        <w:t>Typically</w:t>
      </w:r>
      <w:proofErr w:type="gramEnd"/>
      <w:r>
        <w:rPr>
          <w:rFonts w:ascii="Calibri" w:eastAsia="Times New Roman" w:hAnsi="Calibri" w:cs="Calibri"/>
          <w:sz w:val="22"/>
          <w:szCs w:val="22"/>
        </w:rPr>
        <w:t xml:space="preserve"> they set up alerts for the entire enterprise. For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UniX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for example, they say 70% percent. </w:t>
      </w:r>
    </w:p>
    <w:p w14:paraId="02AD046F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28FC3A8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Once an </w:t>
      </w:r>
      <w:proofErr w:type="gramStart"/>
      <w:r>
        <w:rPr>
          <w:rFonts w:ascii="Calibri" w:hAnsi="Calibri" w:cs="Calibri"/>
          <w:b/>
          <w:bCs/>
          <w:sz w:val="22"/>
          <w:szCs w:val="22"/>
        </w:rPr>
        <w:t>alerts</w:t>
      </w:r>
      <w:proofErr w:type="gramEnd"/>
      <w:r>
        <w:rPr>
          <w:rFonts w:ascii="Calibri" w:hAnsi="Calibri" w:cs="Calibri"/>
          <w:b/>
          <w:bCs/>
          <w:sz w:val="22"/>
          <w:szCs w:val="22"/>
        </w:rPr>
        <w:t xml:space="preserve"> is triggered, defined SLAs?</w:t>
      </w:r>
    </w:p>
    <w:p w14:paraId="2051D9C1" w14:textId="77777777" w:rsidR="00900EC5" w:rsidRDefault="00ED7369">
      <w:pPr>
        <w:numPr>
          <w:ilvl w:val="0"/>
          <w:numId w:val="3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Depends, typically resolved within 24 hours. </w:t>
      </w:r>
      <w:proofErr w:type="gramStart"/>
      <w:r>
        <w:rPr>
          <w:rFonts w:ascii="Calibri" w:eastAsia="Times New Roman" w:hAnsi="Calibri" w:cs="Calibri"/>
          <w:sz w:val="22"/>
          <w:szCs w:val="22"/>
        </w:rPr>
        <w:t>Non critical</w:t>
      </w:r>
      <w:proofErr w:type="gramEnd"/>
      <w:r>
        <w:rPr>
          <w:rFonts w:ascii="Calibri" w:eastAsia="Times New Roman" w:hAnsi="Calibri" w:cs="Calibri"/>
          <w:sz w:val="22"/>
          <w:szCs w:val="22"/>
        </w:rPr>
        <w:t>, 1-3 business days (meaning just soft warning)</w:t>
      </w:r>
    </w:p>
    <w:p w14:paraId="7F1B83CC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D9C1C46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gramStart"/>
      <w:r>
        <w:rPr>
          <w:rFonts w:ascii="Calibri" w:hAnsi="Calibri" w:cs="Calibri"/>
          <w:b/>
          <w:bCs/>
          <w:sz w:val="22"/>
          <w:szCs w:val="22"/>
        </w:rPr>
        <w:t>So</w:t>
      </w:r>
      <w:proofErr w:type="gramEnd"/>
      <w:r>
        <w:rPr>
          <w:rFonts w:ascii="Calibri" w:hAnsi="Calibri" w:cs="Calibri"/>
          <w:b/>
          <w:bCs/>
          <w:sz w:val="22"/>
          <w:szCs w:val="22"/>
        </w:rPr>
        <w:t xml:space="preserve"> there is priority level?</w:t>
      </w:r>
    </w:p>
    <w:p w14:paraId="48F58A50" w14:textId="77777777" w:rsidR="00900EC5" w:rsidRDefault="00ED7369">
      <w:pPr>
        <w:numPr>
          <w:ilvl w:val="0"/>
          <w:numId w:val="4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Not really. Based on the nature of the application. Each application based on experience level, leave to application team for when they want to solve it. </w:t>
      </w:r>
    </w:p>
    <w:p w14:paraId="0EC7F396" w14:textId="77777777" w:rsidR="00900EC5" w:rsidRDefault="00ED7369">
      <w:pPr>
        <w:numPr>
          <w:ilvl w:val="0"/>
          <w:numId w:val="4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Database for instance, 1.5 terabyte size. </w:t>
      </w:r>
    </w:p>
    <w:p w14:paraId="27D870C6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56B2702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Order of how the capacity plan takes </w:t>
      </w:r>
      <w:proofErr w:type="gramStart"/>
      <w:r>
        <w:rPr>
          <w:rFonts w:ascii="Calibri" w:hAnsi="Calibri" w:cs="Calibri"/>
          <w:b/>
          <w:bCs/>
          <w:sz w:val="22"/>
          <w:szCs w:val="22"/>
        </w:rPr>
        <w:t>place?</w:t>
      </w:r>
      <w:proofErr w:type="gramEnd"/>
    </w:p>
    <w:p w14:paraId="6AC451B7" w14:textId="77777777" w:rsidR="00900EC5" w:rsidRDefault="00ED7369">
      <w:pPr>
        <w:numPr>
          <w:ilvl w:val="0"/>
          <w:numId w:val="5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We give the report to them end of every month. Do not know what they do after that. Provided 12th of every month. </w:t>
      </w:r>
    </w:p>
    <w:p w14:paraId="087FB918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6EC7881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Business is responsible for the quarterly decks?</w:t>
      </w:r>
    </w:p>
    <w:p w14:paraId="58D7BBD6" w14:textId="77777777" w:rsidR="00900EC5" w:rsidRDefault="00ED7369">
      <w:pPr>
        <w:numPr>
          <w:ilvl w:val="0"/>
          <w:numId w:val="6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I don't know, but they provide the information. </w:t>
      </w:r>
    </w:p>
    <w:p w14:paraId="674DEBD0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35C7A0F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DOCUMENT REQUEST</w:t>
      </w:r>
    </w:p>
    <w:p w14:paraId="7DC34FB6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Please provide all four quarterly reports and their associated monthly reports from 4th Quarter of 2020 to 3rd Quarter of 2021 for the following sources: RxConnect and RxClaim.</w:t>
      </w:r>
    </w:p>
    <w:p w14:paraId="48D5F725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br/>
        <w:t>You do quarterly reports?</w:t>
      </w:r>
    </w:p>
    <w:p w14:paraId="5377345C" w14:textId="77777777" w:rsidR="00900EC5" w:rsidRDefault="00ED7369">
      <w:pPr>
        <w:numPr>
          <w:ilvl w:val="0"/>
          <w:numId w:val="7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proofErr w:type="gramStart"/>
      <w:r>
        <w:rPr>
          <w:rFonts w:ascii="Calibri" w:eastAsia="Times New Roman" w:hAnsi="Calibri" w:cs="Calibri"/>
          <w:sz w:val="22"/>
          <w:szCs w:val="22"/>
        </w:rPr>
        <w:t>No</w:t>
      </w:r>
      <w:proofErr w:type="gramEnd"/>
      <w:r>
        <w:rPr>
          <w:rFonts w:ascii="Calibri" w:eastAsia="Times New Roman" w:hAnsi="Calibri" w:cs="Calibri"/>
          <w:sz w:val="22"/>
          <w:szCs w:val="22"/>
        </w:rPr>
        <w:t xml:space="preserve"> we do monthly. </w:t>
      </w:r>
    </w:p>
    <w:p w14:paraId="1F20992C" w14:textId="77777777" w:rsidR="00900EC5" w:rsidRDefault="00ED7369">
      <w:pPr>
        <w:numPr>
          <w:ilvl w:val="0"/>
          <w:numId w:val="7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We do not fill out any spreadsheets. </w:t>
      </w:r>
    </w:p>
    <w:p w14:paraId="40A0E81A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7F51358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Who is responsible?</w:t>
      </w:r>
    </w:p>
    <w:p w14:paraId="0FF41860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257C2AA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25593E5" wp14:editId="7ADE4606">
            <wp:extent cx="5929355" cy="1822754"/>
            <wp:effectExtent l="0" t="0" r="0" b="6350"/>
            <wp:docPr id="4" name="Picture 4" descr="Machine generated alternative text:&#10;RE: EPH Audit - Risk control Analysis (RCA) validation &#10;Vazquez. Sol &#10;Cc &#10;Thank pu Wijendran. mreciate your rev*w and edits. Regarding the last two iterns. we have several ot followup westms, please see &#10;AS to SYStgn performance : &#10;Who is responsible for defining the system *rfMmance alerts and conf*uring them the system'? &#10;an alert are there SLAS the alerts? If so, please provide the SLAS for each specific &#10;Please confi the of how the entire p p p from whenfhe monthly data Is) is to when takes place with the bu system) — update if this &#10;transactional data (actuXS) is extracted and to &#10;by Hour is extracted and Sent to business &#10;EPH team fills in the metrics table Capuity Plannirw Reqt•st email &#10;dec:k created by business &#10;Stuage size increase is by the EPH Team and Infrastructure &#10;Val i d ati*' Checks are by EPH Team and to *'formed &#10;Than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ne generated alternative text:&#10;RE: EPH Audit - Risk control Analysis (RCA) validation &#10;Vazquez. Sol &#10;Cc &#10;Thank pu Wijendran. mreciate your rev*w and edits. Regarding the last two iterns. we have several ot followup westms, please see &#10;AS to SYStgn performance : &#10;Who is responsible for defining the system *rfMmance alerts and conf*uring them the system'? &#10;an alert are there SLAS the alerts? If so, please provide the SLAS for each specific &#10;Please confi the of how the entire p p p from whenfhe monthly data Is) is to when takes place with the bu system) — update if this &#10;transactional data (actuXS) is extracted and to &#10;by Hour is extracted and Sent to business &#10;EPH team fills in the metrics table Capuity Plannirw Reqt•st email &#10;dec:k created by business &#10;Stuage size increase is by the EPH Team and Infrastructure &#10;Val i d ati*' Checks are by EPH Team and to *'formed &#10;Thank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061" cy="183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3B88B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45B7C99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B52AE30" wp14:editId="5DF15AD3">
            <wp:extent cx="4124325" cy="5019675"/>
            <wp:effectExtent l="0" t="0" r="9525" b="9525"/>
            <wp:docPr id="5" name="Picture 5" descr="Machine generated alternative text:&#10;of AMS &#10;Peak Daily Adds &#10;'Of month &#10;peak Daily Updates &#10;of D&amp;tes n-,onth &#10;Peak Daily &#10;peak Sir* per day &#10;of Searches &#10;a Searches &#10;of MLAti Key &#10;peak Searches &#10;Total &#10;1,288Aso &#10;3586.083 &#10;258,571 &#10;34085 &#10;8,061 ma &#10;2,622.920 &#10;733.069 &#10;41.268 &#10;11,614.140 &#10;3749113 &#10;2,377.408 &#10;s, 987,806 &#10;45-0A89 &#10;785.540 &#10;22. IOS &#10;228.916 &#10;17103 &#10;699,833 &#10;21,201 ma &#10;1,531.5m &#10;3, 794,tBa &#10;1,044.111 &#10;type &#10;Real Tin* &#10;Real &#10;Real &#10;Real Time &#10;Real Time &#10;Real Time &#10;Digital &#10;Rxconnect &#10;Has &#10;CATS &#10;Aetna &#10;DIGITAL &#10;8,621.161 &#10;&quot;97,388 &#10;23,401 &#10;2.010309 &#10;11, 70s &#10;19,227 &#10;25,017 &#10;2.202532 &#10;440385 &#10;2,4L9S0 &#10;851,51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of AMS &#10;Peak Daily Adds &#10;'Of month &#10;peak Daily Updates &#10;of D&amp;tes n-,onth &#10;Peak Daily &#10;peak Sir* per day &#10;of Searches &#10;a Searches &#10;of MLAti Key &#10;peak Searches &#10;Total &#10;1,288Aso &#10;3586.083 &#10;258,571 &#10;34085 &#10;8,061 ma &#10;2,622.920 &#10;733.069 &#10;41.268 &#10;11,614.140 &#10;3749113 &#10;2,377.408 &#10;s, 987,806 &#10;45-0A89 &#10;785.540 &#10;22. IOS &#10;228.916 &#10;17103 &#10;699,833 &#10;21,201 ma &#10;1,531.5m &#10;3, 794,tBa &#10;1,044.111 &#10;type &#10;Real Tin* &#10;Real &#10;Real &#10;Real Time &#10;Real Time &#10;Real Time &#10;Digital &#10;Rxconnect &#10;Has &#10;CATS &#10;Aetna &#10;DIGITAL &#10;8,621.161 &#10;&quot;97,388 &#10;23,401 &#10;2.010309 &#10;11, 70s &#10;19,227 &#10;25,017 &#10;2.202532 &#10;440385 &#10;2,4L9S0 &#10;851,511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7B3B9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5C46BE9C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F36465E" wp14:editId="0C29FC37">
            <wp:extent cx="5936435" cy="3952088"/>
            <wp:effectExtent l="0" t="0" r="7620" b="0"/>
            <wp:docPr id="6" name="Picture 6" descr="Machine generated alternative text:&#10;1) Alerts &#10;WAS &#10;DB alerts &#10;Wddkware JVM &#10;Microsoft &#10;PowerF &#10;Microsoft &#10;start &#10;L%/Server space full, other server realted &#10;t earn &#10;WAS &#10;Lin &#10;t earn &#10;Email &#10;Email &amp; &#10;Phone &#10;Email &amp; &#10;Email &amp; &#10;Email &#10;Batch Job failures &#10;Splunk alerts &#10;ALL &#10;JOB 45 &#10;BATCH FAILURE - Cau &amp; EMAR &#10;Real time &#10;count i' greater than the job and it will alert the EPH team with &#10;•SOURCE AND REACHED THRESHCRO, &#10;PLEASE VALIDATE AND PAGt THE scnJRCE TEAM - &#10;transaction. &quot;plication reponse Success with &#10;EPH CVS . i' &#10;which added. Rae&quot;im on &#10;.ppli:.tion gets every on the outgoing &#10;event i' records. then the record i' sen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1) Alerts &#10;WAS &#10;DB alerts &#10;Wddkware JVM &#10;Microsoft &#10;PowerF &#10;Microsoft &#10;start &#10;L%/Server space full, other server realted &#10;t earn &#10;WAS &#10;Lin &#10;t earn &#10;Email &#10;Email &amp; &#10;Phone &#10;Email &amp; &#10;Email &amp; &#10;Email &#10;Batch Job failures &#10;Splunk alerts &#10;ALL &#10;JOB 45 &#10;BATCH FAILURE - Cau &amp; EMAR &#10;Real time &#10;count i' greater than the job and it will alert the EPH team with &#10;•SOURCE AND REACHED THRESHCRO, &#10;PLEASE VALIDATE AND PAGt THE scnJRCE TEAM - &#10;transaction. &quot;plication reponse Success with &#10;EPH CVS . i' &#10;which added. Rae&quot;im on &#10;.ppli:.tion gets every on the outgoing &#10;event i' records. then the record i' sent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786" cy="397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B50EC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A2C36F0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It's not clear who creates the decks?</w:t>
      </w:r>
    </w:p>
    <w:p w14:paraId="1D4480C9" w14:textId="77777777" w:rsidR="00900EC5" w:rsidRDefault="00ED7369">
      <w:pPr>
        <w:numPr>
          <w:ilvl w:val="0"/>
          <w:numId w:val="8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That's from Steven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wiklin's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group. </w:t>
      </w:r>
    </w:p>
    <w:p w14:paraId="680D7290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6F0EC74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D0ECF22" wp14:editId="28C6E0AF">
            <wp:extent cx="6018788" cy="4547716"/>
            <wp:effectExtent l="0" t="0" r="1270" b="5715"/>
            <wp:docPr id="7" name="Picture 7" descr="Machine generated alternative text:&#10;EPH (Enterprise Patient Hub) &#10;Business : Joe &#10;Business : Enterprise &#10;Ente'prise p &#10;VP Sign Off &#10;IT VP Signoff : &#10;EPH - Enterprise Patient Hub &#10;: VP Forecast : &#10;ForecÆt Pm ided By : &#10;Last Refresh Date : &#10;YOY &#10;•CVSHealth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&#10;EPH (Enterprise Patient Hub) &#10;Business : Joe &#10;Business : Enterprise &#10;Ente'prise p &#10;VP Sign Off &#10;IT VP Signoff : &#10;EPH - Enterprise Patient Hub &#10;: VP Forecast : &#10;ForecÆt Pm ided By : &#10;Last Refresh Date : &#10;YOY &#10;•CVSHealth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532" cy="456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C1ECB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D2626DD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How is increased determined?</w:t>
      </w:r>
    </w:p>
    <w:p w14:paraId="7BADD34F" w14:textId="77777777" w:rsidR="00900EC5" w:rsidRDefault="00ED7369">
      <w:pPr>
        <w:numPr>
          <w:ilvl w:val="0"/>
          <w:numId w:val="9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Right now, we are 5 years. Based on the forecast given, based on current projection, we can see we are 5 years' worth of capacity space available. </w:t>
      </w:r>
    </w:p>
    <w:p w14:paraId="56907489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ED388E7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Do you have retention of documents?</w:t>
      </w:r>
    </w:p>
    <w:p w14:paraId="1437FDA8" w14:textId="77777777" w:rsidR="00900EC5" w:rsidRDefault="00ED7369">
      <w:pPr>
        <w:numPr>
          <w:ilvl w:val="0"/>
          <w:numId w:val="10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We don't have retention. That's determined by Steven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Wiklin's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team. </w:t>
      </w:r>
    </w:p>
    <w:p w14:paraId="430AD3B3" w14:textId="77777777" w:rsidR="00900EC5" w:rsidRDefault="00ED7369">
      <w:pPr>
        <w:numPr>
          <w:ilvl w:val="0"/>
          <w:numId w:val="10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The database is set up for enough space to carry for another 5 years. </w:t>
      </w:r>
    </w:p>
    <w:p w14:paraId="11684050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777FF12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Data storage, there is cost associated with increase.</w:t>
      </w:r>
    </w:p>
    <w:p w14:paraId="018156B8" w14:textId="77777777" w:rsidR="00900EC5" w:rsidRDefault="00ED7369">
      <w:pPr>
        <w:numPr>
          <w:ilvl w:val="0"/>
          <w:numId w:val="11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When database was set up, it was set up with a lot of space for about 5 years from now. </w:t>
      </w:r>
    </w:p>
    <w:p w14:paraId="59E88A03" w14:textId="77777777" w:rsidR="00900EC5" w:rsidRDefault="00ED7369">
      <w:pPr>
        <w:numPr>
          <w:ilvl w:val="0"/>
          <w:numId w:val="11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Data base has not increased since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it's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inception. No need for yearly increase. </w:t>
      </w:r>
    </w:p>
    <w:p w14:paraId="490385A2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72A766A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71EA6D5" wp14:editId="4DF30CD9">
            <wp:extent cx="5353050" cy="962025"/>
            <wp:effectExtent l="0" t="0" r="0" b="9525"/>
            <wp:docPr id="8" name="Picture 8" descr="Machine generated alternative text:&#10;Data &#10;&quot;db &#10;3760 G &#10;Avail &#10;17«JG &#10;'db rd/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hine generated alternative text:&#10;Data &#10;&quot;db &#10;3760 G &#10;Avail &#10;17«JG &#10;'db rd/e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D7CD4" w14:textId="77777777" w:rsidR="00900EC5" w:rsidRDefault="00ED736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Database in east and west are exactly mirror image. </w:t>
      </w:r>
    </w:p>
    <w:sectPr w:rsidR="00900E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67BE81" w14:textId="77777777" w:rsidR="00775400" w:rsidRDefault="00775400" w:rsidP="003A0C7B">
      <w:r>
        <w:separator/>
      </w:r>
    </w:p>
  </w:endnote>
  <w:endnote w:type="continuationSeparator" w:id="0">
    <w:p w14:paraId="1255C6DD" w14:textId="77777777" w:rsidR="00775400" w:rsidRDefault="00775400" w:rsidP="003A0C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031616" w14:textId="77777777" w:rsidR="00775400" w:rsidRDefault="00775400" w:rsidP="003A0C7B">
      <w:r>
        <w:separator/>
      </w:r>
    </w:p>
  </w:footnote>
  <w:footnote w:type="continuationSeparator" w:id="0">
    <w:p w14:paraId="5C65DAB4" w14:textId="77777777" w:rsidR="00775400" w:rsidRDefault="00775400" w:rsidP="003A0C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5B40D4"/>
    <w:multiLevelType w:val="multilevel"/>
    <w:tmpl w:val="A5CAD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EC2202F"/>
    <w:multiLevelType w:val="multilevel"/>
    <w:tmpl w:val="CF661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0A80E86"/>
    <w:multiLevelType w:val="multilevel"/>
    <w:tmpl w:val="C728D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0FC68F7"/>
    <w:multiLevelType w:val="multilevel"/>
    <w:tmpl w:val="149E6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1F40FAD"/>
    <w:multiLevelType w:val="multilevel"/>
    <w:tmpl w:val="447CB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AF3419B"/>
    <w:multiLevelType w:val="multilevel"/>
    <w:tmpl w:val="2B8CF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CBA7417"/>
    <w:multiLevelType w:val="multilevel"/>
    <w:tmpl w:val="BC78B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CBD3481"/>
    <w:multiLevelType w:val="multilevel"/>
    <w:tmpl w:val="D90AF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6DB4AC3"/>
    <w:multiLevelType w:val="multilevel"/>
    <w:tmpl w:val="E2487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41C5239"/>
    <w:multiLevelType w:val="multilevel"/>
    <w:tmpl w:val="21D20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98850C8"/>
    <w:multiLevelType w:val="multilevel"/>
    <w:tmpl w:val="95963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6"/>
  </w:num>
  <w:num w:numId="5">
    <w:abstractNumId w:val="7"/>
  </w:num>
  <w:num w:numId="6">
    <w:abstractNumId w:val="10"/>
  </w:num>
  <w:num w:numId="7">
    <w:abstractNumId w:val="2"/>
  </w:num>
  <w:num w:numId="8">
    <w:abstractNumId w:val="8"/>
  </w:num>
  <w:num w:numId="9">
    <w:abstractNumId w:val="9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369"/>
    <w:rsid w:val="003A0C7B"/>
    <w:rsid w:val="00775400"/>
    <w:rsid w:val="00900EC5"/>
    <w:rsid w:val="00ED7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045D323"/>
  <w15:chartTrackingRefBased/>
  <w15:docId w15:val="{6596E8B5-87B9-4FDA-AC5E-D594F50A3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418</Words>
  <Characters>2082</Characters>
  <Application>Microsoft Office Word</Application>
  <DocSecurity>0</DocSecurity>
  <Lines>82</Lines>
  <Paragraphs>41</Paragraphs>
  <ScaleCrop>false</ScaleCrop>
  <Company/>
  <LinksUpToDate>false</LinksUpToDate>
  <CharactersWithSpaces>2522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Oluwaseyi</dc:creator>
  <cp:keywords/>
  <dc:description/>
  <cp:lastModifiedBy>Oluwaseyi</cp:lastModifiedBy>
  <cp:revision>3</cp:revision>
  <dcterms:created xsi:type="dcterms:W3CDTF">2021-11-18T14:11:00Z</dcterms:created>
  <dcterms:modified xsi:type="dcterms:W3CDTF">2021-11-18T14:20:00Z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2021-11-18T14:12:41Z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4905c616-f2be-48be-9c2f-d6f6b9cfbf8c</vt:lpwstr>
  </property>
  <property fmtid="{D5CDD505-2E9C-101B-9397-08002B2CF9AE}" pid="8" name="MSIP_Label_67599526-06ca-49cc-9fa9-5307800a949a_ContentBits">
    <vt:lpwstr>0</vt:lpwstr>
  </property>
</Properties>
</file>