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C5429" w14:textId="77777777" w:rsidR="005F7AAA" w:rsidRDefault="00360AA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AD Administrative Practices Walkthrough</w:t>
      </w:r>
    </w:p>
    <w:p w14:paraId="1E659684" w14:textId="77777777" w:rsidR="005F7AAA" w:rsidRDefault="00360AA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December 6, 2021</w:t>
      </w:r>
    </w:p>
    <w:p w14:paraId="3A4C15E7" w14:textId="77777777" w:rsidR="005F7AAA" w:rsidRDefault="00360AA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1:02 PM</w:t>
      </w:r>
    </w:p>
    <w:p w14:paraId="13F1117E"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38C8B2"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Attendees: </w:t>
      </w:r>
    </w:p>
    <w:p w14:paraId="777817CC"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3D19731" wp14:editId="0AA20633">
            <wp:extent cx="1371600" cy="3409950"/>
            <wp:effectExtent l="0" t="0" r="0" b="0"/>
            <wp:docPr id="1" name="Picture 1" descr="Machine generated alternative text:&#10;Oluwaseyi Mafi &#10;Ann Marie French &#10;Bianca Moon &#10;David Kaemmerer &#10;James Rose &#10;C) Joseph Rocha &#10;Mark Ostrowski &#10;O Michael Shanahan &#10;Sarah Kubiak &#10;Saurabh Dilip Saxena &#10;c) Terri Ann Quiambao &#10;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Ann Marie French &#10;Bianca Moon &#10;David Kaemmerer &#10;James Rose &#10;C) Joseph Rocha &#10;Mark Ostrowski &#10;O Michael Shanahan &#10;Sarah Kubiak &#10;Saurabh Dilip Saxena &#10;c) Terri Ann Quiambao &#10;Tyrell Jarret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3409950"/>
                    </a:xfrm>
                    <a:prstGeom prst="rect">
                      <a:avLst/>
                    </a:prstGeom>
                    <a:noFill/>
                    <a:ln>
                      <a:noFill/>
                    </a:ln>
                  </pic:spPr>
                </pic:pic>
              </a:graphicData>
            </a:graphic>
          </wp:inline>
        </w:drawing>
      </w:r>
    </w:p>
    <w:p w14:paraId="5535E3B8"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Location: Webex</w:t>
      </w:r>
    </w:p>
    <w:p w14:paraId="0F6DF85E"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Date: 12/6/2021</w:t>
      </w:r>
    </w:p>
    <w:p w14:paraId="08DDDE8E"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2AFAE19"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AGENDA</w:t>
      </w:r>
    </w:p>
    <w:p w14:paraId="68B6DDFB"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A6ECB69"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Understanding how the admin account password vault process operates.</w:t>
      </w:r>
    </w:p>
    <w:p w14:paraId="177E6432"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Jim: Broken up by Job role. </w:t>
      </w:r>
    </w:p>
    <w:p w14:paraId="66D69EF7"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When an individual account is to be granted access. Goes through the same process, by </w:t>
      </w:r>
      <w:proofErr w:type="spellStart"/>
      <w:r>
        <w:rPr>
          <w:rFonts w:ascii="Calibri" w:hAnsi="Calibri" w:cs="Calibri"/>
          <w:color w:val="000000"/>
          <w:sz w:val="22"/>
          <w:szCs w:val="22"/>
        </w:rPr>
        <w:t>MyIT</w:t>
      </w:r>
      <w:proofErr w:type="spellEnd"/>
      <w:r>
        <w:rPr>
          <w:rFonts w:ascii="Calibri" w:hAnsi="Calibri" w:cs="Calibri"/>
          <w:color w:val="000000"/>
          <w:sz w:val="22"/>
          <w:szCs w:val="22"/>
        </w:rPr>
        <w:t xml:space="preserve">, from manager and owner of such group. Domain access, IT request processed then goes to Mark as owner of the group. We follow the standard process for provisioning account. There is traceability. We go beyond that. The implementation process is getting stricter. Has to get approved through several approvals. Sometimes it is temporary or permanent. We have an annual PAR process. Mark owns Domain access group. Manager approval, then goes through Mark, or additional approval (determined by </w:t>
      </w:r>
      <w:proofErr w:type="spellStart"/>
      <w:r>
        <w:rPr>
          <w:rFonts w:ascii="Calibri" w:hAnsi="Calibri" w:cs="Calibri"/>
          <w:color w:val="000000"/>
          <w:sz w:val="22"/>
          <w:szCs w:val="22"/>
        </w:rPr>
        <w:t>MyIT</w:t>
      </w:r>
      <w:proofErr w:type="spellEnd"/>
      <w:r>
        <w:rPr>
          <w:rFonts w:ascii="Calibri" w:hAnsi="Calibri" w:cs="Calibri"/>
          <w:color w:val="000000"/>
          <w:sz w:val="22"/>
          <w:szCs w:val="22"/>
        </w:rPr>
        <w:t xml:space="preserve">, IAM). Final approval comes from the group owner. </w:t>
      </w:r>
    </w:p>
    <w:p w14:paraId="529D4A89"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7415DAE"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Active directory access, privileged access - owned by Mark. No approval is granted to a user account. It has to be privilege account. </w:t>
      </w:r>
    </w:p>
    <w:p w14:paraId="21B3DC57"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C18C076"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What is the process for user to get admin access?</w:t>
      </w:r>
    </w:p>
    <w:p w14:paraId="2C9C33F4"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Same provisioning process by IAM. </w:t>
      </w:r>
    </w:p>
    <w:p w14:paraId="7F81DD3F" w14:textId="6AFE2A1E"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Jim: It is different form PSS and HCB. There are default group we all utilize. The approval process for Admin account. We currently don't have an enterprise workflow. Everything </w:t>
      </w:r>
      <w:r w:rsidR="00183476">
        <w:rPr>
          <w:rFonts w:ascii="Calibri" w:hAnsi="Calibri" w:cs="Calibri"/>
          <w:color w:val="000000"/>
          <w:sz w:val="22"/>
          <w:szCs w:val="22"/>
        </w:rPr>
        <w:t>must</w:t>
      </w:r>
      <w:r>
        <w:rPr>
          <w:rFonts w:ascii="Calibri" w:hAnsi="Calibri" w:cs="Calibri"/>
          <w:color w:val="000000"/>
          <w:sz w:val="22"/>
          <w:szCs w:val="22"/>
        </w:rPr>
        <w:t xml:space="preserve"> be approved. HCB, </w:t>
      </w:r>
      <w:r>
        <w:rPr>
          <w:rFonts w:ascii="Calibri" w:hAnsi="Calibri" w:cs="Calibri"/>
          <w:color w:val="000000"/>
          <w:sz w:val="22"/>
          <w:szCs w:val="22"/>
        </w:rPr>
        <w:lastRenderedPageBreak/>
        <w:t xml:space="preserve">PSS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have a different process. HCB has an approved process come in, more of a </w:t>
      </w:r>
      <w:r w:rsidR="00183476">
        <w:rPr>
          <w:rFonts w:ascii="Calibri" w:hAnsi="Calibri" w:cs="Calibri"/>
          <w:color w:val="000000"/>
          <w:sz w:val="22"/>
          <w:szCs w:val="22"/>
        </w:rPr>
        <w:t>two-layer</w:t>
      </w:r>
      <w:r>
        <w:rPr>
          <w:rFonts w:ascii="Calibri" w:hAnsi="Calibri" w:cs="Calibri"/>
          <w:color w:val="000000"/>
          <w:sz w:val="22"/>
          <w:szCs w:val="22"/>
        </w:rPr>
        <w:t xml:space="preserve"> tier. We have segregated system we are getting better at. </w:t>
      </w:r>
    </w:p>
    <w:p w14:paraId="3411B046"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5A446F9"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Jim: It will get integrated into SNOW. Very restricted, and owner will sign off on it. </w:t>
      </w:r>
    </w:p>
    <w:p w14:paraId="2A437442"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CFCB7C" w14:textId="3A784734"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There is segregation of admin and user accounts. MA account and ZZ account. ADM account on the PSS side. We have password vaulting for admin account. </w:t>
      </w:r>
      <w:r w:rsidR="00183476">
        <w:rPr>
          <w:rFonts w:ascii="Calibri" w:hAnsi="Calibri" w:cs="Calibri"/>
          <w:color w:val="000000"/>
          <w:sz w:val="22"/>
          <w:szCs w:val="22"/>
        </w:rPr>
        <w:t>These accounts</w:t>
      </w:r>
      <w:r>
        <w:rPr>
          <w:rFonts w:ascii="Calibri" w:hAnsi="Calibri" w:cs="Calibri"/>
          <w:color w:val="000000"/>
          <w:sz w:val="22"/>
          <w:szCs w:val="22"/>
        </w:rPr>
        <w:t xml:space="preserve"> require multifactor authentication. Account are restricted. Far more stringent. </w:t>
      </w:r>
    </w:p>
    <w:p w14:paraId="56BE4723"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BBE38D" w14:textId="5792B1AD"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There are different admin accounts, </w:t>
      </w:r>
      <w:r w:rsidR="00183476">
        <w:rPr>
          <w:rFonts w:ascii="Calibri" w:hAnsi="Calibri" w:cs="Calibri"/>
          <w:color w:val="000000"/>
          <w:sz w:val="22"/>
          <w:szCs w:val="22"/>
        </w:rPr>
        <w:t>hence access is not shared</w:t>
      </w:r>
      <w:r>
        <w:rPr>
          <w:rFonts w:ascii="Calibri" w:hAnsi="Calibri" w:cs="Calibri"/>
          <w:color w:val="000000"/>
          <w:sz w:val="22"/>
          <w:szCs w:val="22"/>
        </w:rPr>
        <w:t xml:space="preserve">. </w:t>
      </w:r>
      <w:r w:rsidR="00183476">
        <w:rPr>
          <w:rFonts w:ascii="Calibri" w:hAnsi="Calibri" w:cs="Calibri"/>
          <w:color w:val="000000"/>
          <w:sz w:val="22"/>
          <w:szCs w:val="22"/>
        </w:rPr>
        <w:t xml:space="preserve">There are </w:t>
      </w:r>
      <w:r>
        <w:rPr>
          <w:rFonts w:ascii="Calibri" w:hAnsi="Calibri" w:cs="Calibri"/>
          <w:color w:val="000000"/>
          <w:sz w:val="22"/>
          <w:szCs w:val="22"/>
        </w:rPr>
        <w:t xml:space="preserve">default IDs </w:t>
      </w:r>
      <w:r w:rsidR="00183476">
        <w:rPr>
          <w:rFonts w:ascii="Calibri" w:hAnsi="Calibri" w:cs="Calibri"/>
          <w:color w:val="000000"/>
          <w:sz w:val="22"/>
          <w:szCs w:val="22"/>
        </w:rPr>
        <w:t>for everyone</w:t>
      </w:r>
      <w:r>
        <w:rPr>
          <w:rFonts w:ascii="Calibri" w:hAnsi="Calibri" w:cs="Calibri"/>
          <w:color w:val="000000"/>
          <w:sz w:val="22"/>
          <w:szCs w:val="22"/>
        </w:rPr>
        <w:t xml:space="preserve"> </w:t>
      </w:r>
      <w:r w:rsidR="00183476">
        <w:rPr>
          <w:rFonts w:ascii="Calibri" w:hAnsi="Calibri" w:cs="Calibri"/>
          <w:color w:val="000000"/>
          <w:sz w:val="22"/>
          <w:szCs w:val="22"/>
        </w:rPr>
        <w:t xml:space="preserve">who takes ownership and </w:t>
      </w:r>
      <w:r>
        <w:rPr>
          <w:rFonts w:ascii="Calibri" w:hAnsi="Calibri" w:cs="Calibri"/>
          <w:color w:val="000000"/>
          <w:sz w:val="22"/>
          <w:szCs w:val="22"/>
        </w:rPr>
        <w:t xml:space="preserve">is responsible </w:t>
      </w:r>
      <w:r w:rsidR="00183476">
        <w:rPr>
          <w:rFonts w:ascii="Calibri" w:hAnsi="Calibri" w:cs="Calibri"/>
          <w:color w:val="000000"/>
          <w:sz w:val="22"/>
          <w:szCs w:val="22"/>
        </w:rPr>
        <w:t>for gaining access, termed Break fix</w:t>
      </w:r>
      <w:r>
        <w:rPr>
          <w:rFonts w:ascii="Calibri" w:hAnsi="Calibri" w:cs="Calibri"/>
          <w:color w:val="000000"/>
          <w:sz w:val="22"/>
          <w:szCs w:val="22"/>
        </w:rPr>
        <w:t xml:space="preserve"> account. </w:t>
      </w:r>
      <w:r w:rsidR="00183476">
        <w:rPr>
          <w:rFonts w:ascii="Calibri" w:hAnsi="Calibri" w:cs="Calibri"/>
          <w:color w:val="000000"/>
          <w:sz w:val="22"/>
          <w:szCs w:val="22"/>
        </w:rPr>
        <w:t>This</w:t>
      </w:r>
      <w:r>
        <w:rPr>
          <w:rFonts w:ascii="Calibri" w:hAnsi="Calibri" w:cs="Calibri"/>
          <w:color w:val="000000"/>
          <w:sz w:val="22"/>
          <w:szCs w:val="22"/>
        </w:rPr>
        <w:t xml:space="preserve"> is a global initiative. </w:t>
      </w:r>
    </w:p>
    <w:p w14:paraId="2F159042"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94C0D5D"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Because of PCI, everything is logged. </w:t>
      </w:r>
    </w:p>
    <w:p w14:paraId="25A99D60"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70737A0"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What is being logged?</w:t>
      </w:r>
    </w:p>
    <w:p w14:paraId="6AEDE777"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When individuals log in, and check out, it is logged. We do not review the logs. Falls under the security operations centers for review. </w:t>
      </w:r>
    </w:p>
    <w:p w14:paraId="43D5A143"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59869DE"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 privilege user cannot look up emails using an admin account, but rather these are blocked. </w:t>
      </w:r>
    </w:p>
    <w:p w14:paraId="73226461"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Just because I have domain right, doesn't grant access to other rights. </w:t>
      </w:r>
    </w:p>
    <w:p w14:paraId="0971CB76"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D9728D5" w14:textId="736107A8"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How do you segregate certain users from having </w:t>
      </w:r>
      <w:r w:rsidR="00183476">
        <w:rPr>
          <w:rFonts w:ascii="Calibri" w:hAnsi="Calibri" w:cs="Calibri"/>
          <w:b/>
          <w:bCs/>
          <w:color w:val="000000"/>
          <w:sz w:val="22"/>
          <w:szCs w:val="22"/>
        </w:rPr>
        <w:t>access?</w:t>
      </w:r>
      <w:r>
        <w:rPr>
          <w:rFonts w:ascii="Calibri" w:hAnsi="Calibri" w:cs="Calibri"/>
          <w:b/>
          <w:bCs/>
          <w:color w:val="000000"/>
          <w:sz w:val="22"/>
          <w:szCs w:val="22"/>
        </w:rPr>
        <w:t xml:space="preserve"> </w:t>
      </w:r>
    </w:p>
    <w:p w14:paraId="5B0671B5"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Domain admin only have read, right functions. </w:t>
      </w:r>
    </w:p>
    <w:p w14:paraId="21451030"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Jim: Directory info are specific. Access is generally through a group. </w:t>
      </w:r>
    </w:p>
    <w:p w14:paraId="718AB656"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181E438"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4D48C60" wp14:editId="48608738">
            <wp:extent cx="4920125" cy="3612524"/>
            <wp:effectExtent l="0" t="0" r="0" b="6985"/>
            <wp:docPr id="2" name="Picture 2" descr="Machine generated alternative text:&#10;9Wp &#10;2-2 &#10;&quot;TOS &#10;OSX &#10;mput &#10;c o 'Vine to r &#10;Odwtt S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9Wp &#10;2-2 &#10;&quot;TOS &#10;OSX &#10;mput &#10;c o 'Vine to r &#10;Odwtt SID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541" cy="3634122"/>
                    </a:xfrm>
                    <a:prstGeom prst="rect">
                      <a:avLst/>
                    </a:prstGeom>
                    <a:noFill/>
                    <a:ln>
                      <a:noFill/>
                    </a:ln>
                  </pic:spPr>
                </pic:pic>
              </a:graphicData>
            </a:graphic>
          </wp:inline>
        </w:drawing>
      </w:r>
    </w:p>
    <w:p w14:paraId="1F1D369A" w14:textId="77777777" w:rsidR="005F7AAA"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EC467F8"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4C0A95E" wp14:editId="6FA181CD">
            <wp:extent cx="4945487" cy="3971376"/>
            <wp:effectExtent l="0" t="0" r="7620" b="0"/>
            <wp:docPr id="3" name="Picture 3" descr="Machine generated alternative text:&#10;o &#10;C•my policy &#10;P.bcy &#10;D Pdicy &#10;tuning &#10;Policy &#10;Adm. n &amp; I icy &#10;AWNPTOC &#10;Advanced Audit Configuration policy &#10;CON rRCLLER_S &#10;* SYSTEM &#10;G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o &#10;C•my policy &#10;P.bcy &#10;D Pdicy &#10;tuning &#10;Policy &#10;Adm. n &amp; I icy &#10;AWNPTOC &#10;Advanced Audit Configuration policy &#10;CON rRCLLER_S &#10;* SYSTEM &#10;GP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321" cy="3979273"/>
                    </a:xfrm>
                    <a:prstGeom prst="rect">
                      <a:avLst/>
                    </a:prstGeom>
                    <a:noFill/>
                    <a:ln>
                      <a:noFill/>
                    </a:ln>
                  </pic:spPr>
                </pic:pic>
              </a:graphicData>
            </a:graphic>
          </wp:inline>
        </w:drawing>
      </w:r>
    </w:p>
    <w:p w14:paraId="09D6FAF5" w14:textId="5349E38F" w:rsidR="005F7AAA" w:rsidRPr="00183476" w:rsidRDefault="00360AA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7663D9B"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FC79EE2" wp14:editId="1FB30763">
            <wp:extent cx="4926169" cy="25150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823" cy="2529135"/>
                    </a:xfrm>
                    <a:prstGeom prst="rect">
                      <a:avLst/>
                    </a:prstGeom>
                    <a:noFill/>
                    <a:ln>
                      <a:noFill/>
                    </a:ln>
                  </pic:spPr>
                </pic:pic>
              </a:graphicData>
            </a:graphic>
          </wp:inline>
        </w:drawing>
      </w:r>
    </w:p>
    <w:p w14:paraId="48562A6A"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Domain account. </w:t>
      </w:r>
    </w:p>
    <w:p w14:paraId="2CA60CCF"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46350A"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All privilege admin accounts should be password vaulted. </w:t>
      </w:r>
    </w:p>
    <w:p w14:paraId="156DCAA7" w14:textId="77777777"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0432A0" w14:textId="77777777" w:rsidR="005F7AAA" w:rsidRPr="00183476" w:rsidRDefault="00360AA0">
      <w:pPr>
        <w:pStyle w:val="NormalWeb"/>
        <w:spacing w:before="0" w:beforeAutospacing="0" w:after="0" w:afterAutospacing="0"/>
        <w:rPr>
          <w:rFonts w:ascii="Calibri" w:hAnsi="Calibri" w:cs="Calibri"/>
          <w:b/>
          <w:bCs/>
          <w:sz w:val="22"/>
          <w:szCs w:val="22"/>
        </w:rPr>
      </w:pPr>
      <w:r w:rsidRPr="00183476">
        <w:rPr>
          <w:rFonts w:ascii="Calibri" w:hAnsi="Calibri" w:cs="Calibri"/>
          <w:b/>
          <w:bCs/>
          <w:sz w:val="22"/>
          <w:szCs w:val="22"/>
        </w:rPr>
        <w:t>LOGGING AND MONITORING WALKTHROUGH PREP</w:t>
      </w:r>
    </w:p>
    <w:p w14:paraId="04F50E21" w14:textId="5BE2BBA1"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IAM team would be responsible for the password vaulting. Michael Shanahan will step in to provide details on the SME for this aspect. </w:t>
      </w:r>
    </w:p>
    <w:p w14:paraId="4E9E8E9A" w14:textId="708F36B5" w:rsidR="005F7AAA" w:rsidRDefault="00360AA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do not own the </w:t>
      </w:r>
      <w:r w:rsidR="00043511">
        <w:rPr>
          <w:rFonts w:ascii="Calibri" w:hAnsi="Calibri" w:cs="Calibri"/>
          <w:sz w:val="22"/>
          <w:szCs w:val="22"/>
        </w:rPr>
        <w:t>monitoring aspect;</w:t>
      </w:r>
      <w:r>
        <w:rPr>
          <w:rFonts w:ascii="Calibri" w:hAnsi="Calibri" w:cs="Calibri"/>
          <w:sz w:val="22"/>
          <w:szCs w:val="22"/>
        </w:rPr>
        <w:t xml:space="preserve"> it is part of the EIS team. These individuals should be brought into the call. Contact Michael Shanahan. </w:t>
      </w:r>
    </w:p>
    <w:sectPr w:rsidR="005F7A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F3B1B" w14:textId="77777777" w:rsidR="00EC01E6" w:rsidRDefault="00EC01E6" w:rsidP="00183476">
      <w:r>
        <w:separator/>
      </w:r>
    </w:p>
  </w:endnote>
  <w:endnote w:type="continuationSeparator" w:id="0">
    <w:p w14:paraId="5A9C49B0" w14:textId="77777777" w:rsidR="00EC01E6" w:rsidRDefault="00EC01E6" w:rsidP="00183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1C7F3" w14:textId="77777777" w:rsidR="00EC01E6" w:rsidRDefault="00EC01E6" w:rsidP="00183476">
      <w:r>
        <w:separator/>
      </w:r>
    </w:p>
  </w:footnote>
  <w:footnote w:type="continuationSeparator" w:id="0">
    <w:p w14:paraId="73FD017B" w14:textId="77777777" w:rsidR="00EC01E6" w:rsidRDefault="00EC01E6" w:rsidP="001834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A0"/>
    <w:rsid w:val="00043511"/>
    <w:rsid w:val="00183476"/>
    <w:rsid w:val="00360AA0"/>
    <w:rsid w:val="005F7AAA"/>
    <w:rsid w:val="00EC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DE4F3"/>
  <w15:chartTrackingRefBased/>
  <w15:docId w15:val="{EFF5EDF7-19AF-48C4-9646-4F26B1C9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475</Words>
  <Characters>2449</Characters>
  <Application>Microsoft Office Word</Application>
  <DocSecurity>0</DocSecurity>
  <Lines>68</Lines>
  <Paragraphs>30</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4</cp:revision>
  <dcterms:created xsi:type="dcterms:W3CDTF">2021-12-06T21:21:00Z</dcterms:created>
  <dcterms:modified xsi:type="dcterms:W3CDTF">2021-12-06T21:29:00Z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2021-12-06T21:21:06Z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1c68122f-d9b3-494f-85d5-6536102006b9</vt:lpwstr>
  </property>
  <property fmtid="{D5CDD505-2E9C-101B-9397-08002B2CF9AE}" pid="8" name="MSIP_Label_67599526-06ca-49cc-9fa9-5307800a949a_ContentBits">
    <vt:lpwstr>0</vt:lpwstr>
  </property>
</Properties>
</file>