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4864" w14:textId="77777777" w:rsidR="00233AB1" w:rsidRPr="00BD0793" w:rsidRDefault="00233AB1" w:rsidP="00233AB1">
      <w:pPr>
        <w:rPr>
          <w:rFonts w:ascii="Arial" w:hAnsi="Arial" w:cs="Arial"/>
          <w:b/>
          <w:bCs/>
        </w:rPr>
      </w:pPr>
      <w:r w:rsidRPr="00BD0793">
        <w:rPr>
          <w:rFonts w:ascii="Arial" w:hAnsi="Arial" w:cs="Arial"/>
          <w:b/>
          <w:bCs/>
        </w:rPr>
        <w:t xml:space="preserve">[Weekly Report] </w:t>
      </w:r>
    </w:p>
    <w:p w14:paraId="5C0BE2AB" w14:textId="454233E6" w:rsidR="00233AB1" w:rsidRPr="00614DB7" w:rsidRDefault="00233AB1" w:rsidP="00233AB1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614DB7">
        <w:rPr>
          <w:rFonts w:ascii="Arial" w:hAnsi="Arial" w:cs="Arial"/>
        </w:rPr>
        <w:t>Report No.</w:t>
      </w:r>
      <w:r w:rsidR="00CF682A">
        <w:rPr>
          <w:rFonts w:ascii="Arial" w:hAnsi="Arial" w:cs="Arial"/>
        </w:rPr>
        <w:t>2</w:t>
      </w:r>
      <w:r w:rsidR="00994AAD">
        <w:rPr>
          <w:rFonts w:ascii="Arial" w:hAnsi="Arial" w:cs="Arial"/>
        </w:rPr>
        <w:t xml:space="preserve"> (</w:t>
      </w:r>
      <w:r w:rsidR="00994AAD">
        <w:rPr>
          <w:rFonts w:ascii="Arial" w:hAnsi="Arial" w:cs="Arial" w:hint="eastAsia"/>
        </w:rPr>
        <w:t>u</w:t>
      </w:r>
      <w:r w:rsidR="00994AAD">
        <w:rPr>
          <w:rFonts w:ascii="Arial" w:hAnsi="Arial" w:cs="Arial"/>
        </w:rPr>
        <w:t>pdated week1)</w:t>
      </w:r>
    </w:p>
    <w:p w14:paraId="4F0398C1" w14:textId="0349C1F6" w:rsidR="00233AB1" w:rsidRPr="00614DB7" w:rsidRDefault="00233AB1" w:rsidP="00233AB1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614DB7">
        <w:rPr>
          <w:rFonts w:ascii="Arial" w:hAnsi="Arial" w:cs="Arial"/>
        </w:rPr>
        <w:t xml:space="preserve">Date: </w:t>
      </w:r>
      <w:r w:rsidR="0064789B">
        <w:rPr>
          <w:rFonts w:ascii="Arial" w:hAnsi="Arial" w:cs="Arial"/>
        </w:rPr>
        <w:t>Nov</w:t>
      </w:r>
      <w:r w:rsidR="00D366E5">
        <w:rPr>
          <w:rFonts w:ascii="Arial" w:hAnsi="Arial" w:cs="Arial"/>
        </w:rPr>
        <w:t>.</w:t>
      </w:r>
      <w:r w:rsidRPr="00614DB7">
        <w:rPr>
          <w:rFonts w:ascii="Arial" w:hAnsi="Arial" w:cs="Arial"/>
        </w:rPr>
        <w:t xml:space="preserve"> </w:t>
      </w:r>
      <w:r w:rsidR="00CF682A">
        <w:rPr>
          <w:rFonts w:ascii="Arial" w:hAnsi="Arial" w:cs="Arial"/>
        </w:rPr>
        <w:t>08</w:t>
      </w:r>
      <w:r w:rsidRPr="00614DB7">
        <w:rPr>
          <w:rFonts w:ascii="Arial" w:hAnsi="Arial" w:cs="Arial"/>
        </w:rPr>
        <w:t xml:space="preserve">, 2023~ </w:t>
      </w:r>
      <w:r w:rsidR="004A1FC5">
        <w:rPr>
          <w:rFonts w:ascii="Arial" w:hAnsi="Arial" w:cs="Arial"/>
        </w:rPr>
        <w:t>Nov</w:t>
      </w:r>
      <w:r w:rsidR="00D366E5">
        <w:rPr>
          <w:rFonts w:ascii="Arial" w:hAnsi="Arial" w:cs="Arial"/>
        </w:rPr>
        <w:t>.</w:t>
      </w:r>
      <w:r w:rsidRPr="00614DB7">
        <w:rPr>
          <w:rFonts w:ascii="Arial" w:hAnsi="Arial" w:cs="Arial"/>
        </w:rPr>
        <w:t xml:space="preserve"> </w:t>
      </w:r>
      <w:r w:rsidR="00CF682A">
        <w:rPr>
          <w:rFonts w:ascii="Arial" w:hAnsi="Arial" w:cs="Arial"/>
        </w:rPr>
        <w:t>14</w:t>
      </w:r>
      <w:r w:rsidRPr="00614DB7">
        <w:rPr>
          <w:rFonts w:ascii="Arial" w:hAnsi="Arial" w:cs="Arial"/>
        </w:rPr>
        <w:t>, 2023</w:t>
      </w:r>
    </w:p>
    <w:p w14:paraId="4804D006" w14:textId="4FFD4DDE" w:rsidR="00233AB1" w:rsidRPr="00E947A5" w:rsidRDefault="00233AB1" w:rsidP="00233AB1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614DB7">
        <w:rPr>
          <w:rFonts w:ascii="Arial" w:hAnsi="Arial" w:cs="Arial"/>
        </w:rPr>
        <w:t xml:space="preserve">Team: </w:t>
      </w:r>
      <w:r w:rsidR="004A1FC5">
        <w:rPr>
          <w:rFonts w:ascii="Arial" w:hAnsi="Arial" w:cs="Arial"/>
        </w:rPr>
        <w:t>Yang Junseob</w:t>
      </w:r>
      <w:r w:rsidRPr="00614DB7">
        <w:rPr>
          <w:rFonts w:ascii="Arial" w:hAnsi="Arial" w:cs="Arial"/>
        </w:rPr>
        <w:t xml:space="preserve"> (</w:t>
      </w:r>
      <w:r w:rsidR="004A1FC5">
        <w:rPr>
          <w:rFonts w:ascii="Arial" w:hAnsi="Arial" w:cs="Arial"/>
        </w:rPr>
        <w:t>2019034639</w:t>
      </w:r>
      <w:r w:rsidRPr="00614DB7">
        <w:rPr>
          <w:rFonts w:ascii="Arial" w:hAnsi="Arial" w:cs="Arial"/>
        </w:rPr>
        <w:t xml:space="preserve">), </w:t>
      </w:r>
      <w:r w:rsidR="007F3C03" w:rsidRPr="007F3C03">
        <w:rPr>
          <w:rFonts w:ascii="Arial" w:hAnsi="Arial" w:cs="Arial"/>
        </w:rPr>
        <w:t xml:space="preserve">Ryu Seung Gwon </w:t>
      </w:r>
      <w:r w:rsidRPr="00614DB7">
        <w:rPr>
          <w:rFonts w:ascii="Arial" w:hAnsi="Arial" w:cs="Arial"/>
        </w:rPr>
        <w:t>(</w:t>
      </w:r>
      <w:r w:rsidR="005438C6">
        <w:rPr>
          <w:rFonts w:ascii="Arial" w:hAnsi="Arial" w:cs="Arial"/>
        </w:rPr>
        <w:t>2019087147</w:t>
      </w:r>
      <w:r w:rsidRPr="00614DB7">
        <w:rPr>
          <w:rFonts w:ascii="Arial" w:hAnsi="Arial" w:cs="Arial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5130"/>
        <w:gridCol w:w="1435"/>
      </w:tblGrid>
      <w:tr w:rsidR="00233AB1" w14:paraId="792E2579" w14:textId="77777777" w:rsidTr="00194CE0">
        <w:tc>
          <w:tcPr>
            <w:tcW w:w="1165" w:type="dxa"/>
            <w:tcBorders>
              <w:left w:val="nil"/>
            </w:tcBorders>
          </w:tcPr>
          <w:p w14:paraId="7BAD5C61" w14:textId="77777777" w:rsidR="00233AB1" w:rsidRPr="00323050" w:rsidRDefault="00233AB1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4BDEC26" w14:textId="77777777" w:rsidR="00233AB1" w:rsidRPr="00323050" w:rsidRDefault="00233AB1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</w:tcPr>
          <w:p w14:paraId="451951D5" w14:textId="77777777" w:rsidR="00233AB1" w:rsidRPr="00323050" w:rsidRDefault="00233AB1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Highlights</w:t>
            </w:r>
          </w:p>
        </w:tc>
        <w:tc>
          <w:tcPr>
            <w:tcW w:w="1435" w:type="dxa"/>
            <w:tcBorders>
              <w:right w:val="nil"/>
            </w:tcBorders>
          </w:tcPr>
          <w:p w14:paraId="77654506" w14:textId="77777777" w:rsidR="00233AB1" w:rsidRPr="00323050" w:rsidRDefault="00233AB1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Self</w:t>
            </w:r>
          </w:p>
          <w:p w14:paraId="0315DF8F" w14:textId="77777777" w:rsidR="00233AB1" w:rsidRPr="00323050" w:rsidRDefault="00233AB1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Evaluation</w:t>
            </w:r>
          </w:p>
        </w:tc>
      </w:tr>
      <w:tr w:rsidR="00233AB1" w14:paraId="2222A8B3" w14:textId="77777777" w:rsidTr="00194CE0">
        <w:tc>
          <w:tcPr>
            <w:tcW w:w="1165" w:type="dxa"/>
            <w:tcBorders>
              <w:left w:val="nil"/>
            </w:tcBorders>
          </w:tcPr>
          <w:p w14:paraId="7A607975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Last</w:t>
            </w:r>
          </w:p>
          <w:p w14:paraId="62208100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Week</w:t>
            </w:r>
          </w:p>
        </w:tc>
        <w:tc>
          <w:tcPr>
            <w:tcW w:w="1620" w:type="dxa"/>
          </w:tcPr>
          <w:p w14:paraId="1401D4D0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Summary</w:t>
            </w:r>
          </w:p>
        </w:tc>
        <w:tc>
          <w:tcPr>
            <w:tcW w:w="5130" w:type="dxa"/>
          </w:tcPr>
          <w:p w14:paraId="3A984AF3" w14:textId="2B4EACBC" w:rsidR="00233AB1" w:rsidRPr="00323050" w:rsidRDefault="002B60B0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0B69C4">
              <w:rPr>
                <w:rFonts w:ascii="Arial" w:hAnsi="Arial" w:cs="Arial"/>
                <w:sz w:val="18"/>
                <w:szCs w:val="18"/>
              </w:rPr>
              <w:t>onducting Exploratory Data Analysis to examine key features of each file</w:t>
            </w:r>
          </w:p>
        </w:tc>
        <w:tc>
          <w:tcPr>
            <w:tcW w:w="1435" w:type="dxa"/>
            <w:tcBorders>
              <w:right w:val="nil"/>
            </w:tcBorders>
          </w:tcPr>
          <w:p w14:paraId="470A9007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6FFB98D2" w14:textId="03878FFC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120AD765" w14:textId="77777777" w:rsidTr="00194CE0">
        <w:tc>
          <w:tcPr>
            <w:tcW w:w="1165" w:type="dxa"/>
            <w:vMerge w:val="restart"/>
            <w:tcBorders>
              <w:left w:val="nil"/>
            </w:tcBorders>
          </w:tcPr>
          <w:p w14:paraId="26AEB0F9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Current</w:t>
            </w:r>
          </w:p>
          <w:p w14:paraId="16C8010C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Week</w:t>
            </w:r>
          </w:p>
        </w:tc>
        <w:tc>
          <w:tcPr>
            <w:tcW w:w="1620" w:type="dxa"/>
          </w:tcPr>
          <w:p w14:paraId="11DCF2DE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Baseline Goals (Given)</w:t>
            </w:r>
          </w:p>
        </w:tc>
        <w:tc>
          <w:tcPr>
            <w:tcW w:w="5130" w:type="dxa"/>
          </w:tcPr>
          <w:p w14:paraId="6A0107A9" w14:textId="3297F28D" w:rsidR="000D7492" w:rsidRDefault="000D259D" w:rsidP="000D7492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 w:rsidRPr="000D259D">
              <w:rPr>
                <w:rFonts w:ascii="Arial" w:hAnsi="Arial" w:cs="Arial"/>
                <w:sz w:val="18"/>
                <w:szCs w:val="18"/>
              </w:rPr>
              <w:t xml:space="preserve">Reconduct </w:t>
            </w:r>
            <w:r w:rsidR="00505FD8">
              <w:rPr>
                <w:rFonts w:ascii="Arial" w:hAnsi="Arial" w:cs="Arial"/>
                <w:sz w:val="18"/>
                <w:szCs w:val="18"/>
              </w:rPr>
              <w:t>d</w:t>
            </w:r>
            <w:r w:rsidRPr="000D259D">
              <w:rPr>
                <w:rFonts w:ascii="Arial" w:hAnsi="Arial" w:cs="Arial"/>
                <w:sz w:val="18"/>
                <w:szCs w:val="18"/>
              </w:rPr>
              <w:t>ata cleansing and manipulation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each </w:t>
            </w:r>
            <w:r w:rsidR="00505FD8">
              <w:rPr>
                <w:rFonts w:ascii="Arial" w:hAnsi="Arial" w:cs="Arial"/>
                <w:sz w:val="18"/>
                <w:szCs w:val="18"/>
              </w:rPr>
              <w:t>file.</w:t>
            </w:r>
          </w:p>
          <w:p w14:paraId="645DE964" w14:textId="6D2898CF" w:rsidR="00233AB1" w:rsidRPr="000D7492" w:rsidRDefault="000D7492" w:rsidP="000D7492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 w:rsidRPr="000D7492">
              <w:rPr>
                <w:rFonts w:ascii="Arial" w:hAnsi="Arial" w:cs="Arial"/>
                <w:sz w:val="18"/>
                <w:szCs w:val="18"/>
              </w:rPr>
              <w:t>Determine the reference area(s) to be compared in ACS</w:t>
            </w:r>
          </w:p>
        </w:tc>
        <w:tc>
          <w:tcPr>
            <w:tcW w:w="1435" w:type="dxa"/>
            <w:tcBorders>
              <w:right w:val="nil"/>
            </w:tcBorders>
          </w:tcPr>
          <w:p w14:paraId="0400D29A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01CF8AC2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23E04DE6" w14:textId="77777777" w:rsidTr="00194CE0">
        <w:tc>
          <w:tcPr>
            <w:tcW w:w="1165" w:type="dxa"/>
            <w:vMerge/>
            <w:tcBorders>
              <w:left w:val="nil"/>
            </w:tcBorders>
          </w:tcPr>
          <w:p w14:paraId="44F609E5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DE67C9F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Additional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3050">
              <w:rPr>
                <w:rFonts w:ascii="Arial" w:hAnsi="Arial" w:cs="Arial"/>
                <w:sz w:val="18"/>
                <w:szCs w:val="18"/>
              </w:rPr>
              <w:t>Goals (O.Y.O)</w:t>
            </w:r>
          </w:p>
        </w:tc>
        <w:tc>
          <w:tcPr>
            <w:tcW w:w="5130" w:type="dxa"/>
          </w:tcPr>
          <w:p w14:paraId="7E479ED9" w14:textId="13910D9F" w:rsidR="00233AB1" w:rsidRPr="00323050" w:rsidRDefault="00D506B4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 w:rsidRPr="00D506B4">
              <w:rPr>
                <w:rFonts w:ascii="Arial" w:hAnsi="Arial" w:cs="Arial"/>
                <w:sz w:val="18"/>
                <w:szCs w:val="18"/>
              </w:rPr>
              <w:t>checking the logical relationships between variables</w:t>
            </w:r>
          </w:p>
        </w:tc>
        <w:tc>
          <w:tcPr>
            <w:tcW w:w="1435" w:type="dxa"/>
            <w:tcBorders>
              <w:right w:val="nil"/>
            </w:tcBorders>
          </w:tcPr>
          <w:p w14:paraId="36FB8F63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1CA5E8CA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58E97449" w14:textId="77777777" w:rsidTr="00194CE0">
        <w:tc>
          <w:tcPr>
            <w:tcW w:w="1165" w:type="dxa"/>
            <w:vMerge/>
            <w:tcBorders>
              <w:left w:val="nil"/>
            </w:tcBorders>
          </w:tcPr>
          <w:p w14:paraId="6F193317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4C9DE96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Pr="00323050">
              <w:rPr>
                <w:rFonts w:ascii="Arial" w:hAnsi="Arial" w:cs="Arial"/>
                <w:sz w:val="18"/>
                <w:szCs w:val="18"/>
              </w:rPr>
              <w:t xml:space="preserve">Issues to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323050"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323050">
              <w:rPr>
                <w:rFonts w:ascii="Arial" w:hAnsi="Arial" w:cs="Arial"/>
                <w:sz w:val="18"/>
                <w:szCs w:val="18"/>
              </w:rPr>
              <w:t>esolved</w:t>
            </w:r>
          </w:p>
        </w:tc>
        <w:tc>
          <w:tcPr>
            <w:tcW w:w="5130" w:type="dxa"/>
          </w:tcPr>
          <w:p w14:paraId="3DB45CF8" w14:textId="7C8801A3" w:rsidR="00233AB1" w:rsidRPr="009322C0" w:rsidRDefault="009866A4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6"/>
                <w:szCs w:val="16"/>
              </w:rPr>
            </w:pPr>
            <w:r w:rsidRPr="009322C0">
              <w:rPr>
                <w:rFonts w:ascii="Arial" w:hAnsi="Arial" w:cs="Arial"/>
                <w:sz w:val="16"/>
                <w:szCs w:val="16"/>
              </w:rPr>
              <w:t>Several</w:t>
            </w:r>
            <w:r w:rsidR="00233AB1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52AF" w:rsidRPr="009322C0">
              <w:rPr>
                <w:rFonts w:ascii="Arial" w:hAnsi="Arial" w:cs="Arial"/>
                <w:sz w:val="16"/>
                <w:szCs w:val="16"/>
              </w:rPr>
              <w:t>duplicate</w:t>
            </w:r>
            <w:r w:rsidR="00233AB1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322C0">
              <w:rPr>
                <w:rFonts w:ascii="Arial" w:hAnsi="Arial" w:cs="Arial"/>
                <w:sz w:val="16"/>
                <w:szCs w:val="16"/>
              </w:rPr>
              <w:t xml:space="preserve">data </w:t>
            </w:r>
            <w:r w:rsidR="00233AB1" w:rsidRPr="009322C0">
              <w:rPr>
                <w:rFonts w:ascii="Arial" w:hAnsi="Arial" w:cs="Arial"/>
                <w:sz w:val="16"/>
                <w:szCs w:val="16"/>
              </w:rPr>
              <w:t xml:space="preserve">included in </w:t>
            </w:r>
            <w:r w:rsidRPr="009322C0">
              <w:rPr>
                <w:rFonts w:ascii="Arial" w:hAnsi="Arial" w:cs="Arial"/>
                <w:sz w:val="16"/>
                <w:szCs w:val="16"/>
              </w:rPr>
              <w:t>geo1 and geo3 datasets.</w:t>
            </w:r>
          </w:p>
          <w:p w14:paraId="4836D5AC" w14:textId="2E8A6B52" w:rsidR="009866A4" w:rsidRPr="009322C0" w:rsidRDefault="00D33AF5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6"/>
                <w:szCs w:val="16"/>
              </w:rPr>
            </w:pPr>
            <w:r w:rsidRPr="009322C0">
              <w:rPr>
                <w:rFonts w:ascii="Arial" w:hAnsi="Arial" w:cs="Arial" w:hint="eastAsia"/>
                <w:sz w:val="16"/>
                <w:szCs w:val="16"/>
              </w:rPr>
              <w:t>S</w:t>
            </w:r>
            <w:r w:rsidRPr="009322C0">
              <w:rPr>
                <w:rFonts w:ascii="Arial" w:hAnsi="Arial" w:cs="Arial"/>
                <w:sz w:val="16"/>
                <w:szCs w:val="16"/>
              </w:rPr>
              <w:t>ome missing value</w:t>
            </w:r>
            <w:r w:rsidR="00E20B51" w:rsidRPr="009322C0">
              <w:rPr>
                <w:rFonts w:ascii="Arial" w:hAnsi="Arial" w:cs="Arial"/>
                <w:sz w:val="16"/>
                <w:szCs w:val="16"/>
              </w:rPr>
              <w:t>s</w:t>
            </w:r>
            <w:r w:rsidRPr="009322C0">
              <w:rPr>
                <w:rFonts w:ascii="Arial" w:hAnsi="Arial" w:cs="Arial"/>
                <w:sz w:val="16"/>
                <w:szCs w:val="16"/>
              </w:rPr>
              <w:t xml:space="preserve"> included in </w:t>
            </w:r>
            <w:r w:rsidR="0076602F" w:rsidRPr="009322C0">
              <w:rPr>
                <w:rFonts w:ascii="Arial" w:hAnsi="Arial" w:cs="Arial"/>
                <w:sz w:val="16"/>
                <w:szCs w:val="16"/>
              </w:rPr>
              <w:t xml:space="preserve">geo3’s </w:t>
            </w:r>
            <w:r w:rsidR="00E30846" w:rsidRPr="009322C0">
              <w:rPr>
                <w:rFonts w:ascii="Arial" w:hAnsi="Arial" w:cs="Arial"/>
                <w:sz w:val="16"/>
                <w:szCs w:val="16"/>
              </w:rPr>
              <w:t>columns.</w:t>
            </w:r>
          </w:p>
          <w:p w14:paraId="3CBBA7F7" w14:textId="0088373C" w:rsidR="0076602F" w:rsidRPr="009322C0" w:rsidRDefault="008534DD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6"/>
                <w:szCs w:val="16"/>
              </w:rPr>
            </w:pPr>
            <w:r w:rsidRPr="009322C0">
              <w:rPr>
                <w:rFonts w:ascii="Arial" w:hAnsi="Arial" w:cs="Arial"/>
                <w:sz w:val="16"/>
                <w:szCs w:val="16"/>
              </w:rPr>
              <w:t>Outliers</w:t>
            </w:r>
            <w:r w:rsidR="0076602F" w:rsidRPr="009322C0">
              <w:rPr>
                <w:rFonts w:ascii="Arial" w:hAnsi="Arial" w:cs="Arial"/>
                <w:sz w:val="16"/>
                <w:szCs w:val="16"/>
              </w:rPr>
              <w:t xml:space="preserve"> included in geo3.</w:t>
            </w:r>
          </w:p>
          <w:p w14:paraId="3F6CE341" w14:textId="75CE4665" w:rsidR="00E30846" w:rsidRPr="00323050" w:rsidRDefault="00EB1F30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 w:rsidRPr="009322C0">
              <w:rPr>
                <w:rFonts w:ascii="Arial" w:hAnsi="Arial" w:cs="Arial" w:hint="eastAsia"/>
                <w:sz w:val="16"/>
                <w:szCs w:val="16"/>
              </w:rPr>
              <w:t>D</w:t>
            </w:r>
            <w:r w:rsidRPr="009322C0">
              <w:rPr>
                <w:rFonts w:ascii="Arial" w:hAnsi="Arial" w:cs="Arial"/>
                <w:sz w:val="16"/>
                <w:szCs w:val="16"/>
              </w:rPr>
              <w:t xml:space="preserve">etecting Logical Violation between indicator and </w:t>
            </w:r>
            <w:r w:rsidR="00113354" w:rsidRPr="009322C0">
              <w:rPr>
                <w:rFonts w:ascii="Arial" w:hAnsi="Arial" w:cs="Arial"/>
                <w:sz w:val="16"/>
                <w:szCs w:val="16"/>
              </w:rPr>
              <w:t>property type</w:t>
            </w:r>
          </w:p>
        </w:tc>
        <w:tc>
          <w:tcPr>
            <w:tcW w:w="1435" w:type="dxa"/>
            <w:tcBorders>
              <w:right w:val="nil"/>
            </w:tcBorders>
          </w:tcPr>
          <w:p w14:paraId="2333E291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4F570862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23B12AEB" w14:textId="77777777" w:rsidTr="00194CE0">
        <w:tc>
          <w:tcPr>
            <w:tcW w:w="1165" w:type="dxa"/>
            <w:vMerge/>
            <w:tcBorders>
              <w:left w:val="nil"/>
            </w:tcBorders>
          </w:tcPr>
          <w:p w14:paraId="0F1F08D0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4A1C371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 xml:space="preserve">Strategies </w:t>
            </w:r>
          </w:p>
        </w:tc>
        <w:tc>
          <w:tcPr>
            <w:tcW w:w="5130" w:type="dxa"/>
          </w:tcPr>
          <w:p w14:paraId="3CD3A283" w14:textId="1B528BA6" w:rsidR="00233AB1" w:rsidRPr="009322C0" w:rsidRDefault="00233AB1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6"/>
                <w:szCs w:val="16"/>
              </w:rPr>
            </w:pPr>
            <w:r w:rsidRPr="009322C0">
              <w:rPr>
                <w:rFonts w:ascii="Arial" w:hAnsi="Arial" w:cs="Arial"/>
                <w:sz w:val="16"/>
                <w:szCs w:val="16"/>
              </w:rPr>
              <w:t>Step 1:</w:t>
            </w:r>
            <w:r w:rsidR="000C407A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68A5" w:rsidRPr="009322C0">
              <w:rPr>
                <w:rFonts w:ascii="Arial" w:hAnsi="Arial" w:cs="Arial"/>
                <w:sz w:val="16"/>
                <w:szCs w:val="16"/>
              </w:rPr>
              <w:t>Rec</w:t>
            </w:r>
            <w:r w:rsidR="00ED494C" w:rsidRPr="009322C0">
              <w:rPr>
                <w:rFonts w:ascii="Arial" w:hAnsi="Arial" w:cs="Arial"/>
                <w:sz w:val="16"/>
                <w:szCs w:val="16"/>
              </w:rPr>
              <w:t>onduct</w:t>
            </w:r>
            <w:r w:rsidR="00260AB1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F0BFE" w:rsidRPr="009322C0">
              <w:rPr>
                <w:rFonts w:ascii="Arial" w:hAnsi="Arial" w:cs="Arial"/>
                <w:sz w:val="16"/>
                <w:szCs w:val="16"/>
              </w:rPr>
              <w:t>EDA</w:t>
            </w:r>
            <w:r w:rsidR="001F68A5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0A4" w:rsidRPr="009322C0">
              <w:rPr>
                <w:rFonts w:ascii="Arial" w:hAnsi="Arial" w:cs="Arial"/>
                <w:sz w:val="16"/>
                <w:szCs w:val="16"/>
              </w:rPr>
              <w:t>to examine key characteristic of variables</w:t>
            </w:r>
            <w:r w:rsidR="00DA15D2" w:rsidRPr="009322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A670BD" w:rsidRPr="009322C0">
              <w:rPr>
                <w:rFonts w:ascii="Arial" w:hAnsi="Arial" w:cs="Arial"/>
                <w:sz w:val="16"/>
                <w:szCs w:val="16"/>
              </w:rPr>
              <w:t>to remove outliers, duplicate and</w:t>
            </w:r>
            <w:r w:rsidR="007D04D1" w:rsidRPr="009322C0">
              <w:rPr>
                <w:rFonts w:ascii="Arial" w:hAnsi="Arial" w:cs="Arial"/>
                <w:sz w:val="16"/>
                <w:szCs w:val="16"/>
              </w:rPr>
              <w:t xml:space="preserve"> Missing values.</w:t>
            </w:r>
            <w:r w:rsidR="00A670BD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905F69" w14:textId="3DE01B83" w:rsidR="0071622D" w:rsidRPr="009322C0" w:rsidRDefault="00233AB1" w:rsidP="0071622D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6"/>
                <w:szCs w:val="16"/>
              </w:rPr>
            </w:pPr>
            <w:r w:rsidRPr="009322C0">
              <w:rPr>
                <w:rFonts w:ascii="Arial" w:hAnsi="Arial" w:cs="Arial"/>
                <w:sz w:val="16"/>
                <w:szCs w:val="16"/>
              </w:rPr>
              <w:t>Step 2:</w:t>
            </w:r>
            <w:r w:rsidR="005F0BFE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1F30" w:rsidRPr="009322C0"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="00EB1F30" w:rsidRPr="009322C0">
              <w:rPr>
                <w:rFonts w:ascii="Arial" w:hAnsi="Arial" w:cs="Arial"/>
                <w:sz w:val="16"/>
                <w:szCs w:val="16"/>
              </w:rPr>
              <w:t xml:space="preserve">dentify logical </w:t>
            </w:r>
            <w:r w:rsidR="001C1105" w:rsidRPr="009322C0">
              <w:rPr>
                <w:rFonts w:ascii="Arial" w:hAnsi="Arial" w:cs="Arial"/>
                <w:sz w:val="16"/>
                <w:szCs w:val="16"/>
              </w:rPr>
              <w:t>violations</w:t>
            </w:r>
            <w:r w:rsidR="004F70A4" w:rsidRPr="009322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6570A8" w:rsidRPr="009322C0">
              <w:rPr>
                <w:rFonts w:ascii="Arial" w:hAnsi="Arial" w:cs="Arial"/>
                <w:sz w:val="16"/>
                <w:szCs w:val="16"/>
              </w:rPr>
              <w:t>logical relationship</w:t>
            </w:r>
            <w:r w:rsidR="00BA4A9D" w:rsidRPr="009322C0">
              <w:rPr>
                <w:rFonts w:ascii="Arial" w:hAnsi="Arial" w:cs="Arial"/>
                <w:sz w:val="16"/>
                <w:szCs w:val="16"/>
              </w:rPr>
              <w:t>.</w:t>
            </w:r>
            <w:r w:rsidR="00DA15D2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7C4E511" w14:textId="11607A2C" w:rsidR="00233AB1" w:rsidRPr="00323050" w:rsidRDefault="00233AB1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 w:rsidRPr="009322C0">
              <w:rPr>
                <w:rFonts w:ascii="Arial" w:hAnsi="Arial" w:cs="Arial"/>
                <w:sz w:val="16"/>
                <w:szCs w:val="16"/>
              </w:rPr>
              <w:t>Step 3:</w:t>
            </w:r>
            <w:r w:rsidR="00AB7C8B" w:rsidRPr="009322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D5DB4" w:rsidRPr="009322C0">
              <w:rPr>
                <w:rFonts w:ascii="Arial" w:hAnsi="Arial" w:cs="Arial"/>
                <w:sz w:val="16"/>
                <w:szCs w:val="16"/>
              </w:rPr>
              <w:t>Select</w:t>
            </w:r>
            <w:r w:rsidR="0064003A" w:rsidRPr="009322C0">
              <w:rPr>
                <w:rFonts w:ascii="Arial" w:hAnsi="Arial" w:cs="Arial"/>
                <w:sz w:val="16"/>
                <w:szCs w:val="16"/>
              </w:rPr>
              <w:t xml:space="preserve"> Reference area</w:t>
            </w:r>
            <w:r w:rsidR="00CD5DB4" w:rsidRPr="009322C0">
              <w:rPr>
                <w:rFonts w:ascii="Arial" w:hAnsi="Arial" w:cs="Arial"/>
                <w:sz w:val="16"/>
                <w:szCs w:val="16"/>
              </w:rPr>
              <w:t xml:space="preserve"> to create a list of </w:t>
            </w:r>
            <w:r w:rsidR="00107BF3" w:rsidRPr="009322C0">
              <w:rPr>
                <w:rFonts w:ascii="Arial" w:hAnsi="Arial" w:cs="Arial"/>
                <w:sz w:val="16"/>
                <w:szCs w:val="16"/>
              </w:rPr>
              <w:t>queries</w:t>
            </w:r>
            <w:r w:rsidR="0031782C" w:rsidRPr="009322C0">
              <w:rPr>
                <w:rFonts w:ascii="Arial" w:hAnsi="Arial" w:cs="Arial"/>
                <w:sz w:val="16"/>
                <w:szCs w:val="16"/>
              </w:rPr>
              <w:t xml:space="preserve"> in ACS</w:t>
            </w:r>
          </w:p>
        </w:tc>
        <w:tc>
          <w:tcPr>
            <w:tcW w:w="1435" w:type="dxa"/>
            <w:tcBorders>
              <w:right w:val="nil"/>
            </w:tcBorders>
          </w:tcPr>
          <w:p w14:paraId="24EC05C1" w14:textId="77777777" w:rsidR="00233AB1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0DA590D0" w14:textId="5FCCF284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151577CE" w14:textId="77777777" w:rsidTr="00194CE0">
        <w:tc>
          <w:tcPr>
            <w:tcW w:w="1165" w:type="dxa"/>
            <w:vMerge/>
            <w:tcBorders>
              <w:left w:val="nil"/>
            </w:tcBorders>
          </w:tcPr>
          <w:p w14:paraId="5EC84B6B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5021DBD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Results</w:t>
            </w:r>
          </w:p>
        </w:tc>
        <w:tc>
          <w:tcPr>
            <w:tcW w:w="5130" w:type="dxa"/>
          </w:tcPr>
          <w:p w14:paraId="7DA51D9C" w14:textId="40A56AA5" w:rsidR="00431C3A" w:rsidRDefault="00431C3A" w:rsidP="00E26B96">
            <w:pPr>
              <w:pStyle w:val="a4"/>
              <w:numPr>
                <w:ilvl w:val="0"/>
                <w:numId w:val="3"/>
              </w:numPr>
              <w:spacing w:after="160"/>
              <w:ind w:left="436"/>
              <w:rPr>
                <w:rFonts w:ascii="Arial" w:hAnsi="Arial" w:cs="Arial"/>
                <w:sz w:val="16"/>
                <w:szCs w:val="16"/>
              </w:rPr>
            </w:pPr>
            <w:r w:rsidRPr="00107BF3">
              <w:rPr>
                <w:rFonts w:ascii="Arial" w:hAnsi="Arial" w:cs="Arial"/>
                <w:sz w:val="16"/>
                <w:szCs w:val="16"/>
              </w:rPr>
              <w:t>In 2017 and 2018, there were</w:t>
            </w:r>
            <w:r w:rsidR="00C24011" w:rsidRPr="00107BF3">
              <w:rPr>
                <w:rFonts w:ascii="Arial" w:hAnsi="Arial" w:cs="Arial"/>
                <w:sz w:val="16"/>
                <w:szCs w:val="16"/>
              </w:rPr>
              <w:t xml:space="preserve"> logical vio</w:t>
            </w:r>
            <w:r w:rsidR="001E07E2" w:rsidRPr="00107BF3">
              <w:rPr>
                <w:rFonts w:ascii="Arial" w:hAnsi="Arial" w:cs="Arial"/>
                <w:sz w:val="16"/>
                <w:szCs w:val="16"/>
              </w:rPr>
              <w:t>lations</w:t>
            </w:r>
            <w:r w:rsidR="00F13335" w:rsidRPr="00107BF3">
              <w:rPr>
                <w:rFonts w:ascii="Arial" w:hAnsi="Arial" w:cs="Arial"/>
                <w:sz w:val="16"/>
                <w:szCs w:val="16"/>
              </w:rPr>
              <w:t xml:space="preserve"> of indicator </w:t>
            </w:r>
            <w:r w:rsidRPr="00107BF3">
              <w:rPr>
                <w:rFonts w:ascii="Arial" w:hAnsi="Arial" w:cs="Arial"/>
                <w:sz w:val="16"/>
                <w:szCs w:val="16"/>
              </w:rPr>
              <w:t xml:space="preserve">in 566 and 437 </w:t>
            </w:r>
            <w:r w:rsidR="00604287" w:rsidRPr="00107BF3">
              <w:rPr>
                <w:rFonts w:ascii="Arial" w:hAnsi="Arial" w:cs="Arial"/>
                <w:sz w:val="16"/>
                <w:szCs w:val="16"/>
              </w:rPr>
              <w:t>obs</w:t>
            </w:r>
            <w:r w:rsidR="009E6F2D">
              <w:rPr>
                <w:rFonts w:ascii="Arial" w:hAnsi="Arial" w:cs="Arial"/>
                <w:sz w:val="16"/>
                <w:szCs w:val="16"/>
              </w:rPr>
              <w:t xml:space="preserve"> each</w:t>
            </w:r>
            <w:r w:rsidRPr="00107BF3">
              <w:rPr>
                <w:rFonts w:ascii="Arial" w:hAnsi="Arial" w:cs="Arial"/>
                <w:sz w:val="16"/>
                <w:szCs w:val="16"/>
              </w:rPr>
              <w:t xml:space="preserve">. This is presumed to be due to a change in </w:t>
            </w:r>
            <w:r w:rsidR="00175524" w:rsidRPr="00107BF3">
              <w:rPr>
                <w:rFonts w:ascii="Arial" w:hAnsi="Arial" w:cs="Arial"/>
                <w:sz w:val="16"/>
                <w:szCs w:val="16"/>
              </w:rPr>
              <w:t xml:space="preserve">housing </w:t>
            </w:r>
            <w:r w:rsidRPr="00107BF3">
              <w:rPr>
                <w:rFonts w:ascii="Arial" w:hAnsi="Arial" w:cs="Arial"/>
                <w:sz w:val="16"/>
                <w:szCs w:val="16"/>
              </w:rPr>
              <w:t>type. On the contrary, in 2019, all rows</w:t>
            </w:r>
            <w:r w:rsidR="00175524" w:rsidRPr="00107BF3"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="00C64F12" w:rsidRPr="00107BF3">
              <w:rPr>
                <w:rFonts w:ascii="Arial" w:hAnsi="Arial" w:cs="Arial"/>
                <w:sz w:val="16"/>
                <w:szCs w:val="16"/>
              </w:rPr>
              <w:t xml:space="preserve">re </w:t>
            </w:r>
            <w:r w:rsidRPr="00107BF3">
              <w:rPr>
                <w:rFonts w:ascii="Arial" w:hAnsi="Arial" w:cs="Arial"/>
                <w:sz w:val="16"/>
                <w:szCs w:val="16"/>
              </w:rPr>
              <w:t>match</w:t>
            </w:r>
            <w:r w:rsidR="00175524" w:rsidRPr="00107BF3">
              <w:rPr>
                <w:rFonts w:ascii="Arial" w:hAnsi="Arial" w:cs="Arial"/>
                <w:sz w:val="16"/>
                <w:szCs w:val="16"/>
              </w:rPr>
              <w:t>ed</w:t>
            </w:r>
            <w:r w:rsidRPr="00107BF3">
              <w:rPr>
                <w:rFonts w:ascii="Arial" w:hAnsi="Arial" w:cs="Arial"/>
                <w:sz w:val="16"/>
                <w:szCs w:val="16"/>
              </w:rPr>
              <w:t>, suggesting that the measurement point for geo2 is in 2019.</w:t>
            </w:r>
          </w:p>
          <w:p w14:paraId="63B33A22" w14:textId="1767B606" w:rsidR="00A20523" w:rsidRPr="00107BF3" w:rsidRDefault="00A20523" w:rsidP="00E26B96">
            <w:pPr>
              <w:pStyle w:val="a4"/>
              <w:numPr>
                <w:ilvl w:val="0"/>
                <w:numId w:val="3"/>
              </w:numPr>
              <w:spacing w:after="160"/>
              <w:ind w:left="43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>emove Outlier “Unknown” values in geo3.</w:t>
            </w:r>
          </w:p>
          <w:p w14:paraId="43F01F3E" w14:textId="567A2EE3" w:rsidR="00107BF3" w:rsidRPr="009322C0" w:rsidRDefault="00107BF3" w:rsidP="00107BF3">
            <w:pPr>
              <w:pStyle w:val="a4"/>
              <w:numPr>
                <w:ilvl w:val="0"/>
                <w:numId w:val="3"/>
              </w:numPr>
              <w:spacing w:after="160"/>
              <w:ind w:left="436"/>
              <w:rPr>
                <w:rFonts w:ascii="Arial" w:hAnsi="Arial" w:cs="Arial"/>
                <w:sz w:val="16"/>
                <w:szCs w:val="16"/>
              </w:rPr>
            </w:pPr>
            <w:r w:rsidRPr="009322C0">
              <w:rPr>
                <w:rFonts w:ascii="Arial" w:hAnsi="Arial" w:cs="Arial"/>
                <w:sz w:val="16"/>
                <w:szCs w:val="16"/>
              </w:rPr>
              <w:t>Merge duplicate values and delete missing values (geo1: 153021 obs -&gt; 77101 obs</w:t>
            </w:r>
            <w:r w:rsidR="009E6F2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E6F2D" w:rsidRPr="009E6F2D">
              <w:rPr>
                <w:rFonts w:ascii="Arial" w:hAnsi="Arial" w:cs="Arial" w:hint="eastAsia"/>
                <w:sz w:val="16"/>
                <w:szCs w:val="16"/>
              </w:rPr>
              <w:t>g</w:t>
            </w:r>
            <w:r w:rsidR="009E6F2D" w:rsidRPr="009E6F2D">
              <w:rPr>
                <w:rFonts w:ascii="Arial" w:hAnsi="Arial" w:cs="Arial"/>
                <w:sz w:val="16"/>
                <w:szCs w:val="16"/>
              </w:rPr>
              <w:t>eo3: 1210596 obs -&gt; 638270 obs</w:t>
            </w:r>
            <w:r w:rsidR="009E6F2D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3B6AE0CA" w14:textId="0E89A08C" w:rsidR="002D746F" w:rsidRPr="009322C0" w:rsidRDefault="00EB2B10" w:rsidP="00107BF3">
            <w:pPr>
              <w:pStyle w:val="a4"/>
              <w:numPr>
                <w:ilvl w:val="0"/>
                <w:numId w:val="3"/>
              </w:numPr>
              <w:spacing w:after="160"/>
              <w:ind w:left="436"/>
              <w:rPr>
                <w:rFonts w:ascii="Arial" w:hAnsi="Arial" w:cs="Arial"/>
                <w:sz w:val="16"/>
                <w:szCs w:val="16"/>
              </w:rPr>
            </w:pPr>
            <w:r w:rsidRPr="009322C0">
              <w:rPr>
                <w:rFonts w:ascii="Arial" w:hAnsi="Arial" w:cs="Arial" w:hint="eastAsia"/>
                <w:sz w:val="16"/>
                <w:szCs w:val="16"/>
              </w:rPr>
              <w:t>S</w:t>
            </w:r>
            <w:r w:rsidRPr="009322C0">
              <w:rPr>
                <w:rFonts w:ascii="Arial" w:hAnsi="Arial" w:cs="Arial"/>
                <w:sz w:val="16"/>
                <w:szCs w:val="16"/>
              </w:rPr>
              <w:t xml:space="preserve">et Reference area to Chicago city, </w:t>
            </w:r>
            <w:r w:rsidR="009322C0" w:rsidRPr="009322C0">
              <w:rPr>
                <w:rFonts w:ascii="Arial" w:hAnsi="Arial" w:cs="Arial"/>
                <w:sz w:val="16"/>
                <w:szCs w:val="16"/>
              </w:rPr>
              <w:t xml:space="preserve">Cook County, </w:t>
            </w:r>
            <w:r w:rsidRPr="009322C0">
              <w:rPr>
                <w:rFonts w:ascii="Arial" w:hAnsi="Arial" w:cs="Arial"/>
                <w:sz w:val="16"/>
                <w:szCs w:val="16"/>
              </w:rPr>
              <w:t>Illinois</w:t>
            </w:r>
          </w:p>
          <w:p w14:paraId="37E52124" w14:textId="77777777" w:rsidR="009322C0" w:rsidRPr="00541C4D" w:rsidRDefault="00887BF9" w:rsidP="00107BF3">
            <w:pPr>
              <w:pStyle w:val="a4"/>
              <w:numPr>
                <w:ilvl w:val="0"/>
                <w:numId w:val="3"/>
              </w:numPr>
              <w:spacing w:after="160"/>
              <w:ind w:left="436"/>
              <w:rPr>
                <w:rFonts w:ascii="Arial" w:hAnsi="Arial" w:cs="Arial"/>
                <w:sz w:val="18"/>
                <w:szCs w:val="18"/>
              </w:rPr>
            </w:pPr>
            <w:r w:rsidRPr="00A20523">
              <w:rPr>
                <w:rFonts w:ascii="Arial" w:hAnsi="Arial" w:cs="Arial" w:hint="eastAsia"/>
                <w:sz w:val="16"/>
                <w:szCs w:val="16"/>
              </w:rPr>
              <w:t>C</w:t>
            </w:r>
            <w:r w:rsidRPr="00A20523">
              <w:rPr>
                <w:rFonts w:ascii="Arial" w:hAnsi="Arial" w:cs="Arial"/>
                <w:sz w:val="16"/>
                <w:szCs w:val="16"/>
              </w:rPr>
              <w:t xml:space="preserve">reate list of </w:t>
            </w:r>
            <w:r w:rsidR="00352947" w:rsidRPr="00A20523">
              <w:rPr>
                <w:rFonts w:ascii="Arial" w:hAnsi="Arial" w:cs="Arial"/>
                <w:sz w:val="16"/>
                <w:szCs w:val="16"/>
              </w:rPr>
              <w:t>fil</w:t>
            </w:r>
            <w:r w:rsidR="00A20523" w:rsidRPr="00A20523">
              <w:rPr>
                <w:rFonts w:ascii="Arial" w:hAnsi="Arial" w:cs="Arial"/>
                <w:sz w:val="16"/>
                <w:szCs w:val="16"/>
              </w:rPr>
              <w:t>tered data in ACS</w:t>
            </w:r>
          </w:p>
          <w:p w14:paraId="779A7690" w14:textId="15D63252" w:rsidR="00541C4D" w:rsidRPr="00541C4D" w:rsidRDefault="00541C4D" w:rsidP="00107BF3">
            <w:pPr>
              <w:pStyle w:val="a4"/>
              <w:numPr>
                <w:ilvl w:val="0"/>
                <w:numId w:val="3"/>
              </w:numPr>
              <w:spacing w:after="160"/>
              <w:ind w:left="436"/>
              <w:rPr>
                <w:rFonts w:ascii="Arial" w:hAnsi="Arial" w:cs="Arial"/>
                <w:sz w:val="18"/>
                <w:szCs w:val="18"/>
              </w:rPr>
            </w:pPr>
            <w:r w:rsidRPr="00EA4D13">
              <w:rPr>
                <w:rFonts w:ascii="Arial" w:hAnsi="Arial" w:cs="Arial"/>
                <w:sz w:val="16"/>
                <w:szCs w:val="16"/>
              </w:rPr>
              <w:t>compar</w:t>
            </w:r>
            <w:r w:rsidR="00EA4D13">
              <w:rPr>
                <w:rFonts w:ascii="Arial" w:hAnsi="Arial" w:cs="Arial"/>
                <w:sz w:val="16"/>
                <w:szCs w:val="16"/>
              </w:rPr>
              <w:t>ing</w:t>
            </w:r>
            <w:r w:rsidRPr="00EA4D13">
              <w:rPr>
                <w:rFonts w:ascii="Arial" w:hAnsi="Arial" w:cs="Arial"/>
                <w:sz w:val="16"/>
                <w:szCs w:val="16"/>
              </w:rPr>
              <w:t xml:space="preserve"> housing characteristics of 5 communities in Chicago and the reference area</w:t>
            </w:r>
            <w:r w:rsidR="00EA4D13">
              <w:rPr>
                <w:rFonts w:ascii="Arial" w:hAnsi="Arial" w:cs="Arial"/>
                <w:sz w:val="16"/>
                <w:szCs w:val="16"/>
              </w:rPr>
              <w:t xml:space="preserve">, </w:t>
            </w:r>
            <w:bookmarkStart w:id="0" w:name="_Hlk150889494"/>
            <w:proofErr w:type="gramStart"/>
            <w:r w:rsidR="00EA4D13" w:rsidRPr="00EA4D13">
              <w:rPr>
                <w:rFonts w:ascii="Arial" w:hAnsi="Arial" w:cs="Arial"/>
                <w:sz w:val="16"/>
                <w:szCs w:val="16"/>
              </w:rPr>
              <w:t>The</w:t>
            </w:r>
            <w:proofErr w:type="gramEnd"/>
            <w:r w:rsidR="00EA4D13" w:rsidRPr="00EA4D13">
              <w:rPr>
                <w:rFonts w:ascii="Arial" w:hAnsi="Arial" w:cs="Arial"/>
                <w:sz w:val="16"/>
                <w:szCs w:val="16"/>
              </w:rPr>
              <w:t xml:space="preserve"> proportion of multi-</w:t>
            </w:r>
            <w:r w:rsidR="00EA4D13">
              <w:rPr>
                <w:rFonts w:ascii="Arial" w:hAnsi="Arial" w:cs="Arial"/>
                <w:sz w:val="16"/>
                <w:szCs w:val="16"/>
              </w:rPr>
              <w:t>unit</w:t>
            </w:r>
            <w:r w:rsidR="00EA4D13" w:rsidRPr="00EA4D13">
              <w:rPr>
                <w:rFonts w:ascii="Arial" w:hAnsi="Arial" w:cs="Arial"/>
                <w:sz w:val="16"/>
                <w:szCs w:val="16"/>
              </w:rPr>
              <w:t xml:space="preserve"> ho</w:t>
            </w:r>
            <w:r w:rsidR="00EA4D13">
              <w:rPr>
                <w:rFonts w:ascii="Arial" w:hAnsi="Arial" w:cs="Arial"/>
                <w:sz w:val="16"/>
                <w:szCs w:val="16"/>
              </w:rPr>
              <w:t>use</w:t>
            </w:r>
            <w:r w:rsidR="00EA4D13" w:rsidRPr="00EA4D13">
              <w:rPr>
                <w:rFonts w:ascii="Arial" w:hAnsi="Arial" w:cs="Arial"/>
                <w:sz w:val="16"/>
                <w:szCs w:val="16"/>
              </w:rPr>
              <w:t>s in the reference area is relatively higher.</w:t>
            </w:r>
            <w:bookmarkEnd w:id="0"/>
          </w:p>
        </w:tc>
        <w:tc>
          <w:tcPr>
            <w:tcW w:w="1435" w:type="dxa"/>
            <w:tcBorders>
              <w:right w:val="nil"/>
            </w:tcBorders>
          </w:tcPr>
          <w:p w14:paraId="225113E9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7BC37968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7B05169F" w14:textId="77777777" w:rsidTr="00194CE0">
        <w:tc>
          <w:tcPr>
            <w:tcW w:w="1165" w:type="dxa"/>
            <w:vMerge/>
            <w:tcBorders>
              <w:left w:val="nil"/>
            </w:tcBorders>
          </w:tcPr>
          <w:p w14:paraId="73A1D866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2F7B499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Implications</w:t>
            </w:r>
          </w:p>
        </w:tc>
        <w:tc>
          <w:tcPr>
            <w:tcW w:w="5130" w:type="dxa"/>
          </w:tcPr>
          <w:p w14:paraId="61D0DBE9" w14:textId="24652307" w:rsidR="00233AB1" w:rsidRPr="00A85118" w:rsidRDefault="003E509B" w:rsidP="00A85118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 w:rsidRPr="003E509B">
              <w:rPr>
                <w:rFonts w:ascii="Arial" w:hAnsi="Arial" w:cs="Arial"/>
                <w:sz w:val="18"/>
                <w:szCs w:val="18"/>
              </w:rPr>
              <w:t>It helps us prepare the data for further analysis or modeling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35" w:type="dxa"/>
            <w:tcBorders>
              <w:right w:val="nil"/>
            </w:tcBorders>
          </w:tcPr>
          <w:p w14:paraId="0A91591F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24917368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68F98E30" w14:textId="77777777" w:rsidTr="00194CE0">
        <w:tc>
          <w:tcPr>
            <w:tcW w:w="1165" w:type="dxa"/>
            <w:tcBorders>
              <w:left w:val="nil"/>
            </w:tcBorders>
          </w:tcPr>
          <w:p w14:paraId="0D41DAA9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Next</w:t>
            </w:r>
          </w:p>
          <w:p w14:paraId="326E337A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Week</w:t>
            </w:r>
          </w:p>
        </w:tc>
        <w:tc>
          <w:tcPr>
            <w:tcW w:w="1620" w:type="dxa"/>
          </w:tcPr>
          <w:p w14:paraId="48B99DFF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 xml:space="preserve">Things to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23050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5130" w:type="dxa"/>
          </w:tcPr>
          <w:p w14:paraId="2C61CBCF" w14:textId="29CE30D8" w:rsidR="00233AB1" w:rsidRDefault="00282690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 w:rsidRPr="00282690">
              <w:rPr>
                <w:rFonts w:ascii="Arial" w:hAnsi="Arial" w:cs="Arial"/>
                <w:sz w:val="18"/>
                <w:szCs w:val="18"/>
              </w:rPr>
              <w:t xml:space="preserve">Based upon those queries, </w:t>
            </w:r>
            <w:r>
              <w:rPr>
                <w:rFonts w:ascii="Arial" w:hAnsi="Arial" w:cs="Arial"/>
                <w:sz w:val="18"/>
                <w:szCs w:val="18"/>
              </w:rPr>
              <w:t xml:space="preserve">we </w:t>
            </w:r>
            <w:r w:rsidRPr="00282690">
              <w:rPr>
                <w:rFonts w:ascii="Arial" w:hAnsi="Arial" w:cs="Arial"/>
                <w:sz w:val="18"/>
                <w:szCs w:val="18"/>
              </w:rPr>
              <w:t>will extract data from the ACS</w:t>
            </w:r>
            <w:r w:rsidR="007D3FA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519015B" w14:textId="1362072D" w:rsidR="00830F8A" w:rsidRPr="00323050" w:rsidRDefault="00830F8A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elect Model for Analysis</w:t>
            </w:r>
          </w:p>
        </w:tc>
        <w:tc>
          <w:tcPr>
            <w:tcW w:w="1435" w:type="dxa"/>
            <w:tcBorders>
              <w:right w:val="nil"/>
            </w:tcBorders>
          </w:tcPr>
          <w:p w14:paraId="05EF769C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3B55E330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5AD0C9BD" w14:textId="77777777" w:rsidTr="00194CE0">
        <w:tc>
          <w:tcPr>
            <w:tcW w:w="1165" w:type="dxa"/>
            <w:tcBorders>
              <w:left w:val="nil"/>
            </w:tcBorders>
          </w:tcPr>
          <w:p w14:paraId="48D0BAE7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  <w:tc>
          <w:tcPr>
            <w:tcW w:w="1620" w:type="dxa"/>
          </w:tcPr>
          <w:p w14:paraId="0A9F063D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 w:rsidRPr="00323050">
              <w:rPr>
                <w:rFonts w:ascii="Arial" w:hAnsi="Arial" w:cs="Arial"/>
                <w:sz w:val="18"/>
                <w:szCs w:val="18"/>
              </w:rPr>
              <w:t>Core Libraries &amp; Packages</w:t>
            </w:r>
          </w:p>
        </w:tc>
        <w:tc>
          <w:tcPr>
            <w:tcW w:w="5130" w:type="dxa"/>
          </w:tcPr>
          <w:p w14:paraId="11BF0F3B" w14:textId="2845B28B" w:rsidR="00233AB1" w:rsidRDefault="00233AB1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Cleansing: dplyr</w:t>
            </w:r>
          </w:p>
          <w:p w14:paraId="69B7FF55" w14:textId="41BDC1A1" w:rsidR="00233AB1" w:rsidRPr="00F812B5" w:rsidRDefault="00233AB1" w:rsidP="00194CE0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Visualization: ggplot2</w:t>
            </w:r>
          </w:p>
        </w:tc>
        <w:tc>
          <w:tcPr>
            <w:tcW w:w="1435" w:type="dxa"/>
            <w:tcBorders>
              <w:right w:val="nil"/>
            </w:tcBorders>
          </w:tcPr>
          <w:p w14:paraId="519792D6" w14:textId="77777777" w:rsidR="00631258" w:rsidRDefault="00631258" w:rsidP="006312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</w:p>
          <w:p w14:paraId="52CB42DC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AB1" w14:paraId="632D63E1" w14:textId="77777777" w:rsidTr="00194CE0">
        <w:tc>
          <w:tcPr>
            <w:tcW w:w="1165" w:type="dxa"/>
            <w:tcBorders>
              <w:left w:val="nil"/>
            </w:tcBorders>
          </w:tcPr>
          <w:p w14:paraId="16D82D02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E4354EE" w14:textId="77777777" w:rsidR="00233AB1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</w:t>
            </w:r>
          </w:p>
          <w:p w14:paraId="781E18EE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  <w:tc>
          <w:tcPr>
            <w:tcW w:w="5130" w:type="dxa"/>
          </w:tcPr>
          <w:p w14:paraId="35AF6703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right w:val="nil"/>
            </w:tcBorders>
          </w:tcPr>
          <w:p w14:paraId="250F9E01" w14:textId="77777777" w:rsidR="00233AB1" w:rsidRPr="00323050" w:rsidRDefault="00233AB1" w:rsidP="00194C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335D18" w14:textId="1F36C107" w:rsidR="00233AB1" w:rsidRDefault="00233AB1" w:rsidP="00233AB1">
      <w:pPr>
        <w:rPr>
          <w:rFonts w:ascii="Arial" w:hAnsi="Arial" w:cs="Arial"/>
        </w:rPr>
      </w:pPr>
    </w:p>
    <w:p w14:paraId="04872455" w14:textId="77777777" w:rsidR="00233AB1" w:rsidRPr="00614DB7" w:rsidRDefault="00233AB1" w:rsidP="00233AB1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Remarks</w:t>
      </w:r>
    </w:p>
    <w:p w14:paraId="729BD37F" w14:textId="5CA9EB6B" w:rsidR="00B54874" w:rsidRPr="009322C0" w:rsidRDefault="003359B1" w:rsidP="009322C0">
      <w:pPr>
        <w:pStyle w:val="a4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Visualizatio</w:t>
      </w:r>
      <w:r w:rsidR="0046700C">
        <w:rPr>
          <w:rFonts w:ascii="Arial" w:hAnsi="Arial" w:cs="Arial"/>
        </w:rPr>
        <w:t>ns</w:t>
      </w:r>
      <w:r w:rsidR="00A2705E">
        <w:rPr>
          <w:rFonts w:ascii="Arial" w:hAnsi="Arial" w:cs="Arial"/>
        </w:rPr>
        <w:t xml:space="preserve"> and </w:t>
      </w:r>
      <w:r w:rsidR="003D0228">
        <w:rPr>
          <w:rFonts w:ascii="Arial" w:hAnsi="Arial" w:cs="Arial"/>
        </w:rPr>
        <w:t>Results</w:t>
      </w:r>
      <w:r w:rsidR="0046700C">
        <w:rPr>
          <w:rFonts w:ascii="Arial" w:hAnsi="Arial" w:cs="Arial"/>
        </w:rPr>
        <w:t xml:space="preserve"> are given in </w:t>
      </w:r>
      <w:r w:rsidR="00432518">
        <w:rPr>
          <w:rFonts w:ascii="Arial" w:hAnsi="Arial" w:cs="Arial"/>
        </w:rPr>
        <w:t xml:space="preserve">following </w:t>
      </w:r>
      <w:r w:rsidR="0046700C">
        <w:rPr>
          <w:rFonts w:ascii="Arial" w:hAnsi="Arial" w:cs="Arial"/>
        </w:rPr>
        <w:t>Appendix</w:t>
      </w:r>
      <w:r w:rsidR="009322C0">
        <w:rPr>
          <w:rFonts w:ascii="Arial" w:hAnsi="Arial" w:cs="Arial"/>
        </w:rPr>
        <w:t>.</w:t>
      </w:r>
    </w:p>
    <w:p w14:paraId="5FCCFE89" w14:textId="77777777" w:rsidR="00233AB1" w:rsidRPr="00614DB7" w:rsidRDefault="00233AB1" w:rsidP="00233AB1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614DB7">
        <w:rPr>
          <w:rFonts w:ascii="Arial" w:hAnsi="Arial" w:cs="Arial"/>
        </w:rPr>
        <w:t>Work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33AB1" w14:paraId="2CD37E2C" w14:textId="77777777" w:rsidTr="00194CE0">
        <w:tc>
          <w:tcPr>
            <w:tcW w:w="1558" w:type="dxa"/>
            <w:tcBorders>
              <w:left w:val="nil"/>
            </w:tcBorders>
            <w:shd w:val="clear" w:color="auto" w:fill="808080" w:themeFill="background1" w:themeFillShade="80"/>
          </w:tcPr>
          <w:p w14:paraId="564DAB34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808080" w:themeFill="background1" w:themeFillShade="80"/>
          </w:tcPr>
          <w:p w14:paraId="7CADD722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1</w:t>
            </w:r>
          </w:p>
        </w:tc>
        <w:tc>
          <w:tcPr>
            <w:tcW w:w="1558" w:type="dxa"/>
            <w:shd w:val="clear" w:color="auto" w:fill="808080" w:themeFill="background1" w:themeFillShade="80"/>
          </w:tcPr>
          <w:p w14:paraId="34232D1C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2</w:t>
            </w:r>
          </w:p>
        </w:tc>
        <w:tc>
          <w:tcPr>
            <w:tcW w:w="1558" w:type="dxa"/>
            <w:shd w:val="clear" w:color="auto" w:fill="808080" w:themeFill="background1" w:themeFillShade="80"/>
          </w:tcPr>
          <w:p w14:paraId="44866B74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3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14:paraId="73D52AA3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4</w:t>
            </w:r>
          </w:p>
        </w:tc>
        <w:tc>
          <w:tcPr>
            <w:tcW w:w="1559" w:type="dxa"/>
            <w:tcBorders>
              <w:right w:val="nil"/>
            </w:tcBorders>
            <w:shd w:val="clear" w:color="auto" w:fill="808080" w:themeFill="background1" w:themeFillShade="80"/>
          </w:tcPr>
          <w:p w14:paraId="53D1A5D3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5</w:t>
            </w:r>
          </w:p>
        </w:tc>
      </w:tr>
      <w:tr w:rsidR="00233AB1" w14:paraId="1EBC2585" w14:textId="77777777" w:rsidTr="00194CE0">
        <w:tc>
          <w:tcPr>
            <w:tcW w:w="1558" w:type="dxa"/>
            <w:tcBorders>
              <w:left w:val="nil"/>
            </w:tcBorders>
          </w:tcPr>
          <w:p w14:paraId="489C34C0" w14:textId="4648B21F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79D">
              <w:rPr>
                <w:rFonts w:ascii="Arial" w:hAnsi="Arial" w:cs="Arial"/>
                <w:sz w:val="18"/>
                <w:szCs w:val="18"/>
              </w:rPr>
              <w:t>Yang Junseob</w:t>
            </w:r>
          </w:p>
        </w:tc>
        <w:tc>
          <w:tcPr>
            <w:tcW w:w="1558" w:type="dxa"/>
          </w:tcPr>
          <w:p w14:paraId="2BA090A1" w14:textId="11870833" w:rsidR="00233AB1" w:rsidRPr="00614DB7" w:rsidRDefault="006A3E8E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DA</w:t>
            </w:r>
          </w:p>
        </w:tc>
        <w:tc>
          <w:tcPr>
            <w:tcW w:w="1558" w:type="dxa"/>
          </w:tcPr>
          <w:p w14:paraId="49D93306" w14:textId="47DE5045" w:rsidR="00233AB1" w:rsidRPr="00614DB7" w:rsidRDefault="00E947A5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econduct EDA</w:t>
            </w:r>
          </w:p>
        </w:tc>
        <w:tc>
          <w:tcPr>
            <w:tcW w:w="1558" w:type="dxa"/>
          </w:tcPr>
          <w:p w14:paraId="2C875269" w14:textId="1C02046C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5E7148D4" w14:textId="563FF72C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right w:val="nil"/>
            </w:tcBorders>
          </w:tcPr>
          <w:p w14:paraId="3B03E02E" w14:textId="1ACFC3B6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</w:tr>
      <w:tr w:rsidR="00233AB1" w14:paraId="104A5407" w14:textId="77777777" w:rsidTr="00194CE0">
        <w:tc>
          <w:tcPr>
            <w:tcW w:w="1558" w:type="dxa"/>
            <w:tcBorders>
              <w:left w:val="nil"/>
              <w:bottom w:val="single" w:sz="4" w:space="0" w:color="auto"/>
            </w:tcBorders>
          </w:tcPr>
          <w:p w14:paraId="32F82CDE" w14:textId="32AB46E5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3E8E">
              <w:rPr>
                <w:rFonts w:ascii="Arial" w:hAnsi="Arial" w:cs="Arial"/>
                <w:sz w:val="16"/>
                <w:szCs w:val="16"/>
              </w:rPr>
              <w:t>Ryu Seung Gwon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5DE1A69" w14:textId="1067E924" w:rsidR="00233AB1" w:rsidRPr="00614DB7" w:rsidRDefault="006A3E8E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4A81F36" w14:textId="5D2CCCC1" w:rsidR="00233AB1" w:rsidRPr="00614DB7" w:rsidRDefault="00432518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econduct EDA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0C23834" w14:textId="1025FA5A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F2F7B5" w14:textId="6EFA373C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  <w:right w:val="nil"/>
            </w:tcBorders>
          </w:tcPr>
          <w:p w14:paraId="6515CC45" w14:textId="2F93DADC" w:rsidR="00233AB1" w:rsidRPr="00614DB7" w:rsidRDefault="0039179D" w:rsidP="00194C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</w:tr>
      <w:tr w:rsidR="00233AB1" w14:paraId="14954023" w14:textId="77777777" w:rsidTr="00194CE0">
        <w:tc>
          <w:tcPr>
            <w:tcW w:w="1558" w:type="dxa"/>
            <w:tcBorders>
              <w:left w:val="nil"/>
            </w:tcBorders>
            <w:shd w:val="clear" w:color="auto" w:fill="808080" w:themeFill="background1" w:themeFillShade="80"/>
          </w:tcPr>
          <w:p w14:paraId="0E8645AC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808080" w:themeFill="background1" w:themeFillShade="80"/>
          </w:tcPr>
          <w:p w14:paraId="502B82A4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6</w:t>
            </w:r>
          </w:p>
        </w:tc>
        <w:tc>
          <w:tcPr>
            <w:tcW w:w="1558" w:type="dxa"/>
            <w:shd w:val="clear" w:color="auto" w:fill="808080" w:themeFill="background1" w:themeFillShade="80"/>
          </w:tcPr>
          <w:p w14:paraId="303FBF65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7</w:t>
            </w:r>
          </w:p>
        </w:tc>
        <w:tc>
          <w:tcPr>
            <w:tcW w:w="1558" w:type="dxa"/>
            <w:shd w:val="clear" w:color="auto" w:fill="808080" w:themeFill="background1" w:themeFillShade="80"/>
          </w:tcPr>
          <w:p w14:paraId="189E5C29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8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14:paraId="0E425BE7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9</w:t>
            </w:r>
          </w:p>
        </w:tc>
        <w:tc>
          <w:tcPr>
            <w:tcW w:w="1559" w:type="dxa"/>
            <w:tcBorders>
              <w:right w:val="nil"/>
            </w:tcBorders>
            <w:shd w:val="clear" w:color="auto" w:fill="808080" w:themeFill="background1" w:themeFillShade="80"/>
          </w:tcPr>
          <w:p w14:paraId="22CC5994" w14:textId="77777777" w:rsidR="00233AB1" w:rsidRPr="00614DB7" w:rsidRDefault="00233AB1" w:rsidP="00194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14DB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Week 10</w:t>
            </w:r>
          </w:p>
        </w:tc>
      </w:tr>
      <w:tr w:rsidR="0039179D" w14:paraId="56FFEC6A" w14:textId="77777777" w:rsidTr="00194CE0">
        <w:tc>
          <w:tcPr>
            <w:tcW w:w="1558" w:type="dxa"/>
            <w:tcBorders>
              <w:left w:val="nil"/>
            </w:tcBorders>
          </w:tcPr>
          <w:p w14:paraId="3CCA2920" w14:textId="42E57084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79D">
              <w:rPr>
                <w:rFonts w:ascii="Arial" w:hAnsi="Arial" w:cs="Arial"/>
                <w:sz w:val="18"/>
                <w:szCs w:val="18"/>
              </w:rPr>
              <w:t>Yang Junseob</w:t>
            </w:r>
          </w:p>
        </w:tc>
        <w:tc>
          <w:tcPr>
            <w:tcW w:w="1558" w:type="dxa"/>
          </w:tcPr>
          <w:p w14:paraId="3298831F" w14:textId="33E2C2D2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8" w:type="dxa"/>
          </w:tcPr>
          <w:p w14:paraId="1FEB1594" w14:textId="70AD75E7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8" w:type="dxa"/>
          </w:tcPr>
          <w:p w14:paraId="18A79606" w14:textId="5C501D71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033340D" w14:textId="2778A18A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right w:val="nil"/>
            </w:tcBorders>
          </w:tcPr>
          <w:p w14:paraId="7760C8AF" w14:textId="77777777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4DB7">
              <w:rPr>
                <w:rFonts w:ascii="Arial" w:hAnsi="Arial" w:cs="Arial"/>
                <w:sz w:val="18"/>
                <w:szCs w:val="18"/>
              </w:rPr>
              <w:t>Final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14DB7">
              <w:rPr>
                <w:rFonts w:ascii="Arial" w:hAnsi="Arial" w:cs="Arial"/>
                <w:sz w:val="18"/>
                <w:szCs w:val="18"/>
              </w:rPr>
              <w:t>Report</w:t>
            </w:r>
          </w:p>
        </w:tc>
      </w:tr>
      <w:tr w:rsidR="0039179D" w14:paraId="53E0C6F7" w14:textId="77777777" w:rsidTr="00194CE0">
        <w:tc>
          <w:tcPr>
            <w:tcW w:w="1558" w:type="dxa"/>
            <w:tcBorders>
              <w:left w:val="nil"/>
            </w:tcBorders>
          </w:tcPr>
          <w:p w14:paraId="331D8EAD" w14:textId="4742301C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3E8E">
              <w:rPr>
                <w:rFonts w:ascii="Arial" w:hAnsi="Arial" w:cs="Arial"/>
                <w:sz w:val="16"/>
                <w:szCs w:val="16"/>
              </w:rPr>
              <w:t>Ryu Seung Gwon</w:t>
            </w:r>
          </w:p>
        </w:tc>
        <w:tc>
          <w:tcPr>
            <w:tcW w:w="1558" w:type="dxa"/>
          </w:tcPr>
          <w:p w14:paraId="0FF75978" w14:textId="1D58BF3E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8" w:type="dxa"/>
          </w:tcPr>
          <w:p w14:paraId="1F30032C" w14:textId="49910A97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8" w:type="dxa"/>
          </w:tcPr>
          <w:p w14:paraId="0FF679C4" w14:textId="0886690C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DAA1251" w14:textId="59D9FD1A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right w:val="nil"/>
            </w:tcBorders>
          </w:tcPr>
          <w:p w14:paraId="008D9D86" w14:textId="77777777" w:rsidR="0039179D" w:rsidRPr="00614DB7" w:rsidRDefault="0039179D" w:rsidP="003917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4DB7">
              <w:rPr>
                <w:rFonts w:ascii="Arial" w:hAnsi="Arial" w:cs="Arial"/>
                <w:sz w:val="18"/>
                <w:szCs w:val="18"/>
              </w:rPr>
              <w:t>Final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14DB7">
              <w:rPr>
                <w:rFonts w:ascii="Arial" w:hAnsi="Arial" w:cs="Arial"/>
                <w:sz w:val="18"/>
                <w:szCs w:val="18"/>
              </w:rPr>
              <w:t>Report</w:t>
            </w:r>
          </w:p>
        </w:tc>
      </w:tr>
    </w:tbl>
    <w:p w14:paraId="1359C0EE" w14:textId="723700C4" w:rsidR="00D55EA5" w:rsidRDefault="00D55EA5"/>
    <w:p w14:paraId="1B424D77" w14:textId="77777777" w:rsidR="001972D0" w:rsidRDefault="001972D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5"/>
        <w:gridCol w:w="4705"/>
      </w:tblGrid>
      <w:tr w:rsidR="00DA51D2" w14:paraId="274D259E" w14:textId="77777777" w:rsidTr="00A2705E">
        <w:trPr>
          <w:jc w:val="center"/>
        </w:trPr>
        <w:tc>
          <w:tcPr>
            <w:tcW w:w="4655" w:type="dxa"/>
          </w:tcPr>
          <w:p w14:paraId="4092E730" w14:textId="3056F74B" w:rsidR="00363FB3" w:rsidRDefault="00DA51D2" w:rsidP="00A2705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DA51D2">
              <w:rPr>
                <w:rFonts w:ascii="Arial" w:hAnsi="Arial" w:cs="Arial" w:hint="eastAsia"/>
                <w:b/>
                <w:bCs/>
              </w:rPr>
              <w:t>A</w:t>
            </w:r>
            <w:r w:rsidRPr="00DA51D2">
              <w:rPr>
                <w:rFonts w:ascii="Arial" w:hAnsi="Arial" w:cs="Arial"/>
                <w:b/>
                <w:bCs/>
              </w:rPr>
              <w:t xml:space="preserve">ppendix1. </w:t>
            </w:r>
          </w:p>
          <w:p w14:paraId="0F1AC1D9" w14:textId="50FE2309" w:rsidR="00DA51D2" w:rsidRPr="00DA51D2" w:rsidRDefault="00DA51D2" w:rsidP="00A2705E">
            <w:pPr>
              <w:spacing w:line="276" w:lineRule="auto"/>
              <w:rPr>
                <w:rFonts w:ascii="Arial" w:hAnsi="Arial" w:cs="Arial"/>
              </w:rPr>
            </w:pPr>
            <w:r w:rsidRPr="00DA51D2">
              <w:rPr>
                <w:rFonts w:ascii="Arial" w:hAnsi="Arial" w:cs="Arial"/>
                <w:b/>
                <w:bCs/>
              </w:rPr>
              <w:t>Frequency of Community ID</w:t>
            </w:r>
          </w:p>
          <w:p w14:paraId="28620065" w14:textId="77777777" w:rsidR="00BC73E9" w:rsidRPr="00DA51D2" w:rsidRDefault="00BC73E9" w:rsidP="00A2705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705" w:type="dxa"/>
          </w:tcPr>
          <w:p w14:paraId="14851833" w14:textId="77777777" w:rsidR="00363FB3" w:rsidRDefault="00DA51D2" w:rsidP="00A2705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ppendix2. </w:t>
            </w:r>
          </w:p>
          <w:p w14:paraId="6014DBB5" w14:textId="395BDEF4" w:rsidR="00DA51D2" w:rsidRPr="00363FB3" w:rsidRDefault="00DA51D2" w:rsidP="00A2705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House unit by Property type of house</w:t>
            </w:r>
          </w:p>
          <w:p w14:paraId="52B5E633" w14:textId="77777777" w:rsidR="00BC73E9" w:rsidRPr="00DA51D2" w:rsidRDefault="00BC73E9" w:rsidP="00A2705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A51D2" w14:paraId="3D477DC5" w14:textId="77777777" w:rsidTr="00A2705E">
        <w:trPr>
          <w:jc w:val="center"/>
        </w:trPr>
        <w:tc>
          <w:tcPr>
            <w:tcW w:w="4655" w:type="dxa"/>
          </w:tcPr>
          <w:p w14:paraId="55A8F83D" w14:textId="4BBD8776" w:rsidR="00BC73E9" w:rsidRDefault="00DA51D2" w:rsidP="00A270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028B9D" wp14:editId="53FEF521">
                  <wp:extent cx="2901871" cy="2595562"/>
                  <wp:effectExtent l="0" t="0" r="0" b="0"/>
                  <wp:docPr id="1160088452" name="그림 1160088452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198483" name="그림 2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53" cy="261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</w:tcPr>
          <w:p w14:paraId="4E480DD5" w14:textId="37643D3F" w:rsidR="00BC73E9" w:rsidRDefault="00DA51D2" w:rsidP="00A270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noProof/>
              </w:rPr>
              <w:drawing>
                <wp:inline distT="0" distB="0" distL="0" distR="0" wp14:anchorId="1B8E78AC" wp14:editId="674F4514">
                  <wp:extent cx="2928494" cy="2619375"/>
                  <wp:effectExtent l="0" t="0" r="5715" b="0"/>
                  <wp:docPr id="1770934445" name="그림 1770934445" descr="텍스트, 스크린샷, 도표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706039" name="그림 3" descr="텍스트, 스크린샷, 도표, 직사각형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12" cy="263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78B" w14:paraId="034663E0" w14:textId="77777777" w:rsidTr="00A2705E">
        <w:trPr>
          <w:jc w:val="center"/>
        </w:trPr>
        <w:tc>
          <w:tcPr>
            <w:tcW w:w="4655" w:type="dxa"/>
          </w:tcPr>
          <w:p w14:paraId="79D936ED" w14:textId="77777777" w:rsidR="005B778B" w:rsidRDefault="005B778B" w:rsidP="00A2705E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4705" w:type="dxa"/>
          </w:tcPr>
          <w:p w14:paraId="1D1D2CA4" w14:textId="250EA30C" w:rsidR="005B778B" w:rsidRDefault="005B778B" w:rsidP="00A2705E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363FB3" w14:paraId="7D3D6E38" w14:textId="77777777" w:rsidTr="00A2705E">
        <w:trPr>
          <w:jc w:val="center"/>
        </w:trPr>
        <w:tc>
          <w:tcPr>
            <w:tcW w:w="4655" w:type="dxa"/>
          </w:tcPr>
          <w:p w14:paraId="6A2EE71F" w14:textId="77777777" w:rsidR="00363FB3" w:rsidRDefault="00363FB3" w:rsidP="00A2705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ppendix3. </w:t>
            </w:r>
          </w:p>
          <w:p w14:paraId="48C35444" w14:textId="5EBBEAE3" w:rsidR="00363FB3" w:rsidRPr="00363FB3" w:rsidRDefault="00363FB3" w:rsidP="00A270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Frequency of Property type</w:t>
            </w:r>
          </w:p>
        </w:tc>
        <w:tc>
          <w:tcPr>
            <w:tcW w:w="4705" w:type="dxa"/>
          </w:tcPr>
          <w:p w14:paraId="0E03F3DA" w14:textId="77777777" w:rsidR="00363FB3" w:rsidRDefault="00363FB3" w:rsidP="00A2705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ppendix4. </w:t>
            </w:r>
          </w:p>
          <w:p w14:paraId="081E9207" w14:textId="1BAE6FCE" w:rsidR="00363FB3" w:rsidRDefault="00363FB3" w:rsidP="00A270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Average log units by property type of house</w:t>
            </w:r>
          </w:p>
          <w:p w14:paraId="631D7C7B" w14:textId="77777777" w:rsidR="00363FB3" w:rsidRPr="00363FB3" w:rsidRDefault="00363FB3" w:rsidP="00A2705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3FB3" w14:paraId="101CE7A4" w14:textId="77777777" w:rsidTr="00A2705E">
        <w:trPr>
          <w:jc w:val="center"/>
        </w:trPr>
        <w:tc>
          <w:tcPr>
            <w:tcW w:w="4655" w:type="dxa"/>
          </w:tcPr>
          <w:p w14:paraId="38BA5DFE" w14:textId="2C0BB876" w:rsidR="00363FB3" w:rsidRDefault="00363FB3" w:rsidP="00A270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noProof/>
              </w:rPr>
              <w:drawing>
                <wp:inline distT="0" distB="0" distL="0" distR="0" wp14:anchorId="58B05B14" wp14:editId="061D2A46">
                  <wp:extent cx="2848626" cy="2547938"/>
                  <wp:effectExtent l="0" t="0" r="8890" b="5080"/>
                  <wp:docPr id="1016012812" name="그림 1016012812" descr="텍스트, 스크린샷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405433" name="그림 4" descr="텍스트, 스크린샷, 도표, 그래프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058" cy="255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</w:tcPr>
          <w:p w14:paraId="60B4B8A8" w14:textId="19794021" w:rsidR="00363FB3" w:rsidRDefault="00363FB3" w:rsidP="00A2705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noProof/>
              </w:rPr>
              <w:drawing>
                <wp:inline distT="0" distB="0" distL="0" distR="0" wp14:anchorId="5B9DF50C" wp14:editId="38CCE415">
                  <wp:extent cx="2790056" cy="2495550"/>
                  <wp:effectExtent l="0" t="0" r="0" b="0"/>
                  <wp:docPr id="118968337" name="그림 118968337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450373" name="그림 5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48" cy="250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37ECF" w14:textId="06ED415D" w:rsidR="00363FB3" w:rsidRDefault="00363FB3">
      <w:pPr>
        <w:jc w:val="both"/>
        <w:rPr>
          <w:rFonts w:ascii="Arial" w:hAnsi="Arial" w:cs="Arial"/>
        </w:rPr>
      </w:pPr>
    </w:p>
    <w:p w14:paraId="56F1303A" w14:textId="77777777" w:rsidR="00363FB3" w:rsidRDefault="00363F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0"/>
        <w:gridCol w:w="4510"/>
      </w:tblGrid>
      <w:tr w:rsidR="00363FB3" w14:paraId="1083A92D" w14:textId="77777777" w:rsidTr="00363FB3">
        <w:tc>
          <w:tcPr>
            <w:tcW w:w="4675" w:type="dxa"/>
          </w:tcPr>
          <w:p w14:paraId="58EB5515" w14:textId="77777777" w:rsidR="00363FB3" w:rsidRDefault="00363FB3" w:rsidP="00363F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A</w:t>
            </w:r>
            <w:r>
              <w:rPr>
                <w:rFonts w:ascii="Arial" w:hAnsi="Arial" w:cs="Arial"/>
                <w:b/>
                <w:bCs/>
              </w:rPr>
              <w:t xml:space="preserve">ppendix5. </w:t>
            </w:r>
          </w:p>
          <w:p w14:paraId="4860D1A0" w14:textId="5A931DCE" w:rsidR="00363FB3" w:rsidRDefault="00363FB3" w:rsidP="00363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Relation between Property type and Residential Id by years</w:t>
            </w:r>
          </w:p>
          <w:p w14:paraId="5C4B09B8" w14:textId="77777777" w:rsidR="00363FB3" w:rsidRPr="00363FB3" w:rsidRDefault="00363FB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118C9DEC" w14:textId="77777777" w:rsidR="00363FB3" w:rsidRDefault="00363FB3" w:rsidP="00363F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ppendix6. </w:t>
            </w:r>
          </w:p>
          <w:p w14:paraId="45C0CCF5" w14:textId="71E0D07E" w:rsidR="00363FB3" w:rsidRPr="00363FB3" w:rsidRDefault="00363FB3" w:rsidP="00363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Distribution of assessor city in “geo3”</w:t>
            </w:r>
          </w:p>
        </w:tc>
      </w:tr>
      <w:tr w:rsidR="00363FB3" w14:paraId="7C3501E1" w14:textId="77777777" w:rsidTr="00363FB3">
        <w:tc>
          <w:tcPr>
            <w:tcW w:w="4675" w:type="dxa"/>
          </w:tcPr>
          <w:p w14:paraId="25FDD27B" w14:textId="64415229" w:rsidR="00363FB3" w:rsidRDefault="00363F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8F9E805" wp14:editId="54B25599">
                  <wp:extent cx="2955117" cy="2643188"/>
                  <wp:effectExtent l="0" t="0" r="0" b="5080"/>
                  <wp:docPr id="1759049121" name="그림 1759049121" descr="텍스트, 스크린샷, 도표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164774" name="그림 6" descr="텍스트, 스크린샷, 도표, 라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12" cy="265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8075D4" w14:textId="2FF3D923" w:rsidR="00363FB3" w:rsidRDefault="00363F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  <w:bCs/>
                <w:noProof/>
              </w:rPr>
              <w:drawing>
                <wp:inline distT="0" distB="0" distL="0" distR="0" wp14:anchorId="38DDD295" wp14:editId="09FB3CEB">
                  <wp:extent cx="2742791" cy="2452688"/>
                  <wp:effectExtent l="0" t="0" r="635" b="5080"/>
                  <wp:docPr id="127471762" name="그림 127471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403" cy="246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FC8A3" w14:textId="77777777" w:rsidR="00190361" w:rsidRDefault="00190361">
      <w:pPr>
        <w:rPr>
          <w:rFonts w:ascii="Arial" w:hAnsi="Arial" w:cs="Arial"/>
          <w:b/>
          <w:bCs/>
        </w:rPr>
      </w:pPr>
    </w:p>
    <w:p w14:paraId="55EEF7C9" w14:textId="0D6B2EE0" w:rsidR="00190361" w:rsidRDefault="00190361" w:rsidP="00190361">
      <w:pPr>
        <w:rPr>
          <w:rFonts w:ascii="Arial" w:hAnsi="Arial" w:cs="Arial"/>
        </w:rPr>
      </w:pPr>
      <w:r w:rsidRPr="00BD0793">
        <w:rPr>
          <w:rFonts w:ascii="Arial" w:hAnsi="Arial" w:cs="Arial"/>
          <w:b/>
          <w:bCs/>
        </w:rPr>
        <w:t>[</w:t>
      </w:r>
      <w:r>
        <w:rPr>
          <w:rFonts w:ascii="Arial" w:hAnsi="Arial" w:cs="Arial" w:hint="eastAsia"/>
          <w:b/>
          <w:bCs/>
        </w:rPr>
        <w:t>A</w:t>
      </w:r>
      <w:r>
        <w:rPr>
          <w:rFonts w:ascii="Arial" w:hAnsi="Arial" w:cs="Arial"/>
          <w:b/>
          <w:bCs/>
        </w:rPr>
        <w:t>ppendix7. Ex</w:t>
      </w:r>
      <w:r w:rsidR="003324CD">
        <w:rPr>
          <w:rFonts w:ascii="Arial" w:hAnsi="Arial" w:cs="Arial"/>
          <w:b/>
          <w:bCs/>
        </w:rPr>
        <w:t>amine</w:t>
      </w:r>
      <w:r>
        <w:rPr>
          <w:rFonts w:ascii="Arial" w:hAnsi="Arial" w:cs="Arial"/>
          <w:b/>
          <w:bCs/>
        </w:rPr>
        <w:t xml:space="preserve"> Logical </w:t>
      </w:r>
      <w:r w:rsidR="00C24011">
        <w:rPr>
          <w:rFonts w:ascii="Arial" w:hAnsi="Arial" w:cs="Arial"/>
          <w:b/>
          <w:bCs/>
        </w:rPr>
        <w:t>Violations</w:t>
      </w:r>
      <w:r w:rsidR="00DD555C">
        <w:rPr>
          <w:rFonts w:ascii="Arial" w:hAnsi="Arial" w:cs="Arial"/>
          <w:b/>
          <w:bCs/>
        </w:rPr>
        <w:t xml:space="preserve"> between Indicator</w:t>
      </w:r>
      <w:r w:rsidR="00F918C6">
        <w:rPr>
          <w:rFonts w:ascii="Arial" w:hAnsi="Arial" w:cs="Arial"/>
          <w:b/>
          <w:bCs/>
        </w:rPr>
        <w:t xml:space="preserve"> and property type</w:t>
      </w:r>
      <w:r>
        <w:rPr>
          <w:rFonts w:ascii="Arial" w:hAnsi="Arial" w:cs="Arial"/>
          <w:b/>
          <w:bCs/>
        </w:rPr>
        <w:t>]</w:t>
      </w: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626363" w14:paraId="18125400" w14:textId="77777777" w:rsidTr="001F6083">
        <w:trPr>
          <w:trHeight w:val="385"/>
        </w:trPr>
        <w:tc>
          <w:tcPr>
            <w:tcW w:w="3131" w:type="dxa"/>
          </w:tcPr>
          <w:p w14:paraId="3E3B4E7A" w14:textId="6D7AB3D3" w:rsidR="00626363" w:rsidRDefault="006263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043E6BE0" w14:textId="62F21BFF" w:rsidR="00626363" w:rsidRDefault="00F918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</w:t>
            </w:r>
          </w:p>
        </w:tc>
        <w:tc>
          <w:tcPr>
            <w:tcW w:w="3132" w:type="dxa"/>
            <w:shd w:val="clear" w:color="auto" w:fill="E7E6E6" w:themeFill="background2"/>
          </w:tcPr>
          <w:p w14:paraId="69BD23C6" w14:textId="0230D8FE" w:rsidR="00626363" w:rsidRDefault="00C47A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Fail (Logical Violation)</w:t>
            </w:r>
          </w:p>
        </w:tc>
      </w:tr>
      <w:tr w:rsidR="00626363" w14:paraId="178FFB12" w14:textId="77777777" w:rsidTr="001F6083">
        <w:trPr>
          <w:trHeight w:val="385"/>
        </w:trPr>
        <w:tc>
          <w:tcPr>
            <w:tcW w:w="3131" w:type="dxa"/>
            <w:shd w:val="clear" w:color="auto" w:fill="E7E6E6" w:themeFill="background2"/>
          </w:tcPr>
          <w:p w14:paraId="122D3B26" w14:textId="7FED235A" w:rsidR="00626363" w:rsidRDefault="000B2F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017</w:t>
            </w:r>
          </w:p>
        </w:tc>
        <w:tc>
          <w:tcPr>
            <w:tcW w:w="3132" w:type="dxa"/>
          </w:tcPr>
          <w:p w14:paraId="6C42EEA7" w14:textId="152BA0D5" w:rsidR="00626363" w:rsidRDefault="003F69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11792</w:t>
            </w:r>
          </w:p>
        </w:tc>
        <w:tc>
          <w:tcPr>
            <w:tcW w:w="3132" w:type="dxa"/>
          </w:tcPr>
          <w:p w14:paraId="5ECA724E" w14:textId="1093018E" w:rsidR="00626363" w:rsidRDefault="00D72174">
            <w:pPr>
              <w:rPr>
                <w:rFonts w:ascii="Arial" w:hAnsi="Arial" w:cs="Arial"/>
                <w:b/>
                <w:bCs/>
              </w:rPr>
            </w:pPr>
            <w:r w:rsidRPr="00D72174">
              <w:rPr>
                <w:rFonts w:ascii="Arial" w:hAnsi="Arial" w:cs="Arial"/>
                <w:b/>
                <w:bCs/>
              </w:rPr>
              <w:t>566</w:t>
            </w:r>
          </w:p>
        </w:tc>
      </w:tr>
      <w:tr w:rsidR="00626363" w14:paraId="7E062861" w14:textId="77777777" w:rsidTr="001F6083">
        <w:trPr>
          <w:trHeight w:val="385"/>
        </w:trPr>
        <w:tc>
          <w:tcPr>
            <w:tcW w:w="3131" w:type="dxa"/>
            <w:shd w:val="clear" w:color="auto" w:fill="E7E6E6" w:themeFill="background2"/>
          </w:tcPr>
          <w:p w14:paraId="099FA820" w14:textId="3572B1C8" w:rsidR="00626363" w:rsidRDefault="000B2F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018</w:t>
            </w:r>
          </w:p>
        </w:tc>
        <w:tc>
          <w:tcPr>
            <w:tcW w:w="3132" w:type="dxa"/>
          </w:tcPr>
          <w:p w14:paraId="4D018B25" w14:textId="5795BA9D" w:rsidR="00626363" w:rsidRDefault="00ED6A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121</w:t>
            </w:r>
            <w:r w:rsidR="003F6968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3132" w:type="dxa"/>
          </w:tcPr>
          <w:p w14:paraId="4F43FB22" w14:textId="1D4471C8" w:rsidR="00626363" w:rsidRDefault="00ED6A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37</w:t>
            </w:r>
          </w:p>
        </w:tc>
      </w:tr>
      <w:tr w:rsidR="00626363" w14:paraId="2A2DB5E9" w14:textId="77777777" w:rsidTr="001F6083">
        <w:trPr>
          <w:trHeight w:val="397"/>
        </w:trPr>
        <w:tc>
          <w:tcPr>
            <w:tcW w:w="3131" w:type="dxa"/>
            <w:shd w:val="clear" w:color="auto" w:fill="E7E6E6" w:themeFill="background2"/>
          </w:tcPr>
          <w:p w14:paraId="4D481A0F" w14:textId="2458904A" w:rsidR="00626363" w:rsidRDefault="000B2F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019</w:t>
            </w:r>
          </w:p>
        </w:tc>
        <w:tc>
          <w:tcPr>
            <w:tcW w:w="3132" w:type="dxa"/>
          </w:tcPr>
          <w:p w14:paraId="621C7F00" w14:textId="500AE827" w:rsidR="00626363" w:rsidRDefault="00ED6A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13</w:t>
            </w:r>
            <w:r w:rsidR="003F6968">
              <w:rPr>
                <w:rFonts w:ascii="Arial" w:hAnsi="Arial" w:cs="Arial"/>
                <w:b/>
                <w:bCs/>
              </w:rPr>
              <w:t>363</w:t>
            </w:r>
          </w:p>
        </w:tc>
        <w:tc>
          <w:tcPr>
            <w:tcW w:w="3132" w:type="dxa"/>
          </w:tcPr>
          <w:p w14:paraId="7A40FCC3" w14:textId="227C77C8" w:rsidR="00626363" w:rsidRDefault="00ED6A45">
            <w:pPr>
              <w:rPr>
                <w:rFonts w:ascii="Arial" w:hAnsi="Arial" w:cs="Arial"/>
                <w:b/>
                <w:bCs/>
              </w:rPr>
            </w:pPr>
            <w:r w:rsidRPr="005D14B1">
              <w:rPr>
                <w:rFonts w:ascii="Arial" w:hAnsi="Arial" w:cs="Arial" w:hint="eastAsia"/>
                <w:b/>
                <w:bCs/>
                <w:highlight w:val="yellow"/>
              </w:rPr>
              <w:t>0</w:t>
            </w:r>
          </w:p>
        </w:tc>
      </w:tr>
      <w:tr w:rsidR="003F6968" w14:paraId="64DF709D" w14:textId="77777777" w:rsidTr="00927AE5">
        <w:trPr>
          <w:trHeight w:val="397"/>
        </w:trPr>
        <w:tc>
          <w:tcPr>
            <w:tcW w:w="3131" w:type="dxa"/>
            <w:shd w:val="clear" w:color="auto" w:fill="D5DCE4" w:themeFill="text2" w:themeFillTint="33"/>
          </w:tcPr>
          <w:p w14:paraId="5AD17673" w14:textId="4B617056" w:rsidR="003F6968" w:rsidRDefault="003F69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otal</w:t>
            </w:r>
          </w:p>
        </w:tc>
        <w:tc>
          <w:tcPr>
            <w:tcW w:w="3132" w:type="dxa"/>
            <w:shd w:val="clear" w:color="auto" w:fill="FFFFFF" w:themeFill="background1"/>
          </w:tcPr>
          <w:p w14:paraId="30B9F484" w14:textId="7A835D2B" w:rsidR="003F6968" w:rsidRDefault="001F608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37267</w:t>
            </w:r>
          </w:p>
        </w:tc>
        <w:tc>
          <w:tcPr>
            <w:tcW w:w="3132" w:type="dxa"/>
            <w:shd w:val="clear" w:color="auto" w:fill="FFFFFF" w:themeFill="background1"/>
          </w:tcPr>
          <w:p w14:paraId="68E64484" w14:textId="342BF492" w:rsidR="003F6968" w:rsidRPr="005D14B1" w:rsidRDefault="001F6083">
            <w:pPr>
              <w:rPr>
                <w:rFonts w:ascii="Arial" w:hAnsi="Arial" w:cs="Arial"/>
                <w:b/>
                <w:bCs/>
                <w:highlight w:val="yellow"/>
              </w:rPr>
            </w:pPr>
            <w:r w:rsidRPr="001F6083">
              <w:rPr>
                <w:rFonts w:ascii="Arial" w:hAnsi="Arial" w:cs="Arial" w:hint="eastAsia"/>
                <w:b/>
                <w:bCs/>
              </w:rPr>
              <w:t>1</w:t>
            </w:r>
            <w:r w:rsidRPr="001F6083">
              <w:rPr>
                <w:rFonts w:ascii="Arial" w:hAnsi="Arial" w:cs="Arial"/>
                <w:b/>
                <w:bCs/>
              </w:rPr>
              <w:t>003</w:t>
            </w:r>
          </w:p>
        </w:tc>
      </w:tr>
    </w:tbl>
    <w:p w14:paraId="102719F1" w14:textId="77777777" w:rsidR="00B62C68" w:rsidRPr="00B62C68" w:rsidRDefault="00B62C68" w:rsidP="00B62C68">
      <w:pPr>
        <w:rPr>
          <w:rFonts w:ascii="Arial" w:hAnsi="Arial" w:cs="Arial"/>
          <w:sz w:val="18"/>
          <w:szCs w:val="18"/>
        </w:rPr>
      </w:pPr>
    </w:p>
    <w:p w14:paraId="2A8121CA" w14:textId="23C974E2" w:rsidR="00B62C68" w:rsidRPr="00BA4A9D" w:rsidRDefault="00B62C68" w:rsidP="00BA4A9D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A4A9D">
        <w:rPr>
          <w:rFonts w:ascii="Arial" w:hAnsi="Arial" w:cs="Arial"/>
          <w:sz w:val="20"/>
          <w:szCs w:val="20"/>
        </w:rPr>
        <w:t>In 2017 and 2018, there were logical violations of indicator in 566 and 437 obs</w:t>
      </w:r>
      <w:r w:rsidR="009E6F2D">
        <w:rPr>
          <w:rFonts w:ascii="Arial" w:hAnsi="Arial" w:cs="Arial"/>
          <w:sz w:val="20"/>
          <w:szCs w:val="20"/>
        </w:rPr>
        <w:t xml:space="preserve"> each</w:t>
      </w:r>
      <w:r w:rsidRPr="00BA4A9D">
        <w:rPr>
          <w:rFonts w:ascii="Arial" w:hAnsi="Arial" w:cs="Arial"/>
          <w:sz w:val="20"/>
          <w:szCs w:val="20"/>
        </w:rPr>
        <w:t>. This is presumed to be due to a change in housing type. On the contrary, in 2019, all rows are matched, suggesting that the measurement point for geo2 is in 2019.</w:t>
      </w:r>
    </w:p>
    <w:p w14:paraId="69DC77D4" w14:textId="77777777" w:rsidR="00A74A39" w:rsidRDefault="00A74A39">
      <w:pPr>
        <w:rPr>
          <w:rFonts w:ascii="Arial" w:hAnsi="Arial" w:cs="Arial"/>
          <w:b/>
          <w:bCs/>
        </w:rPr>
      </w:pPr>
    </w:p>
    <w:p w14:paraId="52346E86" w14:textId="77777777" w:rsidR="00865F2D" w:rsidRDefault="00865F2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866556" w14:textId="0BB24CAE" w:rsidR="00D5515A" w:rsidRDefault="00D5515A" w:rsidP="00D5515A">
      <w:pPr>
        <w:rPr>
          <w:rFonts w:ascii="Arial" w:hAnsi="Arial" w:cs="Arial"/>
        </w:rPr>
      </w:pPr>
      <w:r w:rsidRPr="00BD0793">
        <w:rPr>
          <w:rFonts w:ascii="Arial" w:hAnsi="Arial" w:cs="Arial"/>
          <w:b/>
          <w:bCs/>
        </w:rPr>
        <w:lastRenderedPageBreak/>
        <w:t>[</w:t>
      </w:r>
      <w:r>
        <w:rPr>
          <w:rFonts w:ascii="Arial" w:hAnsi="Arial" w:cs="Arial" w:hint="eastAsia"/>
          <w:b/>
          <w:bCs/>
        </w:rPr>
        <w:t>A</w:t>
      </w:r>
      <w:r>
        <w:rPr>
          <w:rFonts w:ascii="Arial" w:hAnsi="Arial" w:cs="Arial"/>
          <w:b/>
          <w:bCs/>
        </w:rPr>
        <w:t>ppendix</w:t>
      </w:r>
      <w:r w:rsidR="00523B41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. </w:t>
      </w:r>
      <w:r w:rsidR="00523B41" w:rsidRPr="00523B41">
        <w:rPr>
          <w:rFonts w:ascii="Arial" w:hAnsi="Arial" w:cs="Arial"/>
          <w:b/>
          <w:bCs/>
        </w:rPr>
        <w:t>Creat</w:t>
      </w:r>
      <w:r w:rsidR="00523B41">
        <w:rPr>
          <w:rFonts w:ascii="Arial" w:hAnsi="Arial" w:cs="Arial"/>
          <w:b/>
          <w:bCs/>
        </w:rPr>
        <w:t>e</w:t>
      </w:r>
      <w:r w:rsidR="00523B41" w:rsidRPr="00523B41">
        <w:rPr>
          <w:rFonts w:ascii="Arial" w:hAnsi="Arial" w:cs="Arial"/>
          <w:b/>
          <w:bCs/>
        </w:rPr>
        <w:t xml:space="preserve"> the list of queries(filters) for further analysis</w:t>
      </w:r>
      <w:r>
        <w:rPr>
          <w:rFonts w:ascii="Arial" w:hAnsi="Arial" w:cs="Arial"/>
          <w:b/>
          <w:bCs/>
        </w:rPr>
        <w:t>]</w:t>
      </w:r>
    </w:p>
    <w:p w14:paraId="3CEF9A20" w14:textId="0ED348AC" w:rsidR="005D14B1" w:rsidRDefault="00865F2D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  <w:noProof/>
        </w:rPr>
        <w:drawing>
          <wp:inline distT="0" distB="0" distL="0" distR="0" wp14:anchorId="5A979FDC" wp14:editId="7E762912">
            <wp:extent cx="5607636" cy="1785937"/>
            <wp:effectExtent l="0" t="0" r="0" b="5080"/>
            <wp:docPr id="320416160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6160" name="그림 1" descr="텍스트, 번호, 폰트, 스크린샷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65" cy="17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4C1" w14:textId="01B2782D" w:rsidR="00575F76" w:rsidRPr="0043220F" w:rsidRDefault="00F44F63" w:rsidP="00262FCD">
      <w:pPr>
        <w:rPr>
          <w:rFonts w:ascii="Arial" w:hAnsi="Arial" w:cs="Arial"/>
          <w:b/>
          <w:bCs/>
        </w:rPr>
      </w:pPr>
      <w:r w:rsidRPr="0043220F">
        <w:rPr>
          <w:rFonts w:ascii="Arial" w:hAnsi="Arial" w:cs="Arial"/>
          <w:b/>
          <w:bCs/>
        </w:rPr>
        <w:t xml:space="preserve">Reference Area: </w:t>
      </w:r>
    </w:p>
    <w:p w14:paraId="4EB36119" w14:textId="615EC22D" w:rsidR="00262FCD" w:rsidRPr="0063358E" w:rsidRDefault="00262FCD" w:rsidP="00262FCD">
      <w:pPr>
        <w:rPr>
          <w:rFonts w:ascii="Arial" w:hAnsi="Arial" w:cs="Arial"/>
          <w:b/>
          <w:bCs/>
        </w:rPr>
      </w:pPr>
      <w:r w:rsidRPr="0063358E">
        <w:rPr>
          <w:rFonts w:ascii="Arial" w:hAnsi="Arial" w:cs="Arial"/>
          <w:b/>
          <w:bCs/>
        </w:rPr>
        <w:t xml:space="preserve">Chicago city, </w:t>
      </w:r>
      <w:r w:rsidR="009E239B">
        <w:rPr>
          <w:rFonts w:ascii="Arial" w:hAnsi="Arial" w:cs="Arial"/>
          <w:b/>
          <w:bCs/>
        </w:rPr>
        <w:t>C</w:t>
      </w:r>
      <w:r w:rsidRPr="0063358E">
        <w:rPr>
          <w:rFonts w:ascii="Arial" w:hAnsi="Arial" w:cs="Arial"/>
          <w:b/>
          <w:bCs/>
        </w:rPr>
        <w:t xml:space="preserve">ook </w:t>
      </w:r>
      <w:r w:rsidR="009E239B">
        <w:rPr>
          <w:rFonts w:ascii="Arial" w:hAnsi="Arial" w:cs="Arial"/>
          <w:b/>
          <w:bCs/>
        </w:rPr>
        <w:t>C</w:t>
      </w:r>
      <w:r w:rsidRPr="0063358E">
        <w:rPr>
          <w:rFonts w:ascii="Arial" w:hAnsi="Arial" w:cs="Arial"/>
          <w:b/>
          <w:bCs/>
        </w:rPr>
        <w:t xml:space="preserve">ounty, </w:t>
      </w:r>
      <w:r w:rsidR="0043220F" w:rsidRPr="0063358E">
        <w:rPr>
          <w:rFonts w:ascii="Arial" w:hAnsi="Arial" w:cs="Arial"/>
          <w:b/>
          <w:bCs/>
        </w:rPr>
        <w:t>Illinois,</w:t>
      </w:r>
    </w:p>
    <w:p w14:paraId="5EEBC03A" w14:textId="77777777" w:rsidR="00F44F63" w:rsidRPr="0043220F" w:rsidRDefault="00262FCD" w:rsidP="00F44F63">
      <w:pPr>
        <w:rPr>
          <w:rFonts w:ascii="Arial" w:hAnsi="Arial" w:cs="Arial"/>
        </w:rPr>
      </w:pPr>
      <w:r w:rsidRPr="0043220F">
        <w:rPr>
          <w:rFonts w:ascii="Arial" w:hAnsi="Arial" w:cs="Arial"/>
        </w:rPr>
        <w:t xml:space="preserve">units and stories in structure </w:t>
      </w:r>
      <w:r w:rsidRPr="0043220F">
        <w:rPr>
          <w:rFonts w:ascii="Arial" w:hAnsi="Arial" w:cs="Arial" w:hint="eastAsia"/>
        </w:rPr>
        <w:t>-</w:t>
      </w:r>
      <w:r w:rsidRPr="0043220F">
        <w:rPr>
          <w:rFonts w:ascii="Arial" w:hAnsi="Arial" w:cs="Arial"/>
        </w:rPr>
        <w:t xml:space="preserve">&gt; B25024 Units in Structure </w:t>
      </w:r>
    </w:p>
    <w:p w14:paraId="05B4A9E5" w14:textId="5ABEA5CE" w:rsidR="00F44F63" w:rsidRDefault="00F44F63" w:rsidP="00F44F63">
      <w:pPr>
        <w:rPr>
          <w:rFonts w:ascii="Arial" w:hAnsi="Arial" w:cs="Arial"/>
        </w:rPr>
      </w:pPr>
      <w:r w:rsidRPr="00F44F63">
        <w:rPr>
          <w:rFonts w:ascii="Arial" w:hAnsi="Arial" w:cs="Arial"/>
        </w:rPr>
        <w:t>2019: ACS 1-Year Estimates Detailed Tables</w:t>
      </w:r>
    </w:p>
    <w:p w14:paraId="56D0E0D1" w14:textId="77777777" w:rsidR="00D307F3" w:rsidRPr="00F44F63" w:rsidRDefault="00D307F3" w:rsidP="00F44F63">
      <w:pPr>
        <w:rPr>
          <w:rFonts w:ascii="Arial" w:hAnsi="Arial" w:cs="Arial"/>
        </w:rPr>
      </w:pPr>
    </w:p>
    <w:p w14:paraId="50BD5D11" w14:textId="77777777" w:rsidR="00663CE1" w:rsidRDefault="00663CE1" w:rsidP="00663CE1">
      <w:pPr>
        <w:rPr>
          <w:rFonts w:ascii="Arial" w:hAnsi="Arial" w:cs="Arial"/>
        </w:rPr>
      </w:pPr>
      <w:r w:rsidRPr="00BD0793">
        <w:rPr>
          <w:rFonts w:ascii="Arial" w:hAnsi="Arial" w:cs="Arial"/>
          <w:b/>
          <w:bCs/>
        </w:rPr>
        <w:t>[</w:t>
      </w:r>
      <w:r>
        <w:rPr>
          <w:rFonts w:ascii="Arial" w:hAnsi="Arial" w:cs="Arial" w:hint="eastAsia"/>
          <w:b/>
          <w:bCs/>
        </w:rPr>
        <w:t>A</w:t>
      </w:r>
      <w:r>
        <w:rPr>
          <w:rFonts w:ascii="Arial" w:hAnsi="Arial" w:cs="Arial"/>
          <w:b/>
          <w:bCs/>
        </w:rPr>
        <w:t xml:space="preserve">ppendix9. </w:t>
      </w:r>
      <w:r w:rsidRPr="009A3A44">
        <w:rPr>
          <w:rFonts w:ascii="Arial" w:hAnsi="Arial" w:cs="Arial"/>
          <w:b/>
          <w:bCs/>
        </w:rPr>
        <w:t>Closely examine relevant data from ACS to compare housing characteristics of 5 communities in Chicago and the reference area</w:t>
      </w:r>
      <w:r>
        <w:rPr>
          <w:rFonts w:ascii="Arial" w:hAnsi="Arial" w:cs="Arial"/>
          <w:b/>
          <w:bCs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663CE1" w14:paraId="7A63ED46" w14:textId="77777777" w:rsidTr="004D0673">
        <w:trPr>
          <w:trHeight w:val="206"/>
        </w:trPr>
        <w:tc>
          <w:tcPr>
            <w:tcW w:w="4687" w:type="dxa"/>
          </w:tcPr>
          <w:p w14:paraId="0BA84366" w14:textId="77777777" w:rsidR="00663CE1" w:rsidRDefault="00663CE1" w:rsidP="004D0673">
            <w:pPr>
              <w:rPr>
                <w:rFonts w:ascii="Arial" w:hAnsi="Arial" w:cs="Arial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9309A6" wp14:editId="1BE5FFD2">
                  <wp:extent cx="2887675" cy="2588821"/>
                  <wp:effectExtent l="0" t="0" r="8255" b="2540"/>
                  <wp:docPr id="94133495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054" cy="2600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</w:tcPr>
          <w:p w14:paraId="512E5AF3" w14:textId="77777777" w:rsidR="00663CE1" w:rsidRDefault="00663CE1" w:rsidP="004D0673">
            <w:pPr>
              <w:rPr>
                <w:rFonts w:ascii="Arial" w:hAnsi="Arial" w:cs="Arial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93DEF3" wp14:editId="00DCEAF2">
                  <wp:extent cx="2879841" cy="2581798"/>
                  <wp:effectExtent l="0" t="0" r="0" b="9525"/>
                  <wp:docPr id="132176033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089" cy="259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27DD4" w14:textId="77777777" w:rsidR="00663CE1" w:rsidRPr="00B321E9" w:rsidRDefault="00663CE1" w:rsidP="00663CE1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Pr="00B321E9">
        <w:rPr>
          <w:rFonts w:ascii="Arial" w:hAnsi="Arial" w:cs="Arial"/>
          <w:sz w:val="20"/>
          <w:szCs w:val="20"/>
        </w:rPr>
        <w:t xml:space="preserve"> compared the </w:t>
      </w:r>
      <w:r>
        <w:rPr>
          <w:rFonts w:ascii="Arial" w:hAnsi="Arial" w:cs="Arial"/>
          <w:sz w:val="20"/>
          <w:szCs w:val="20"/>
        </w:rPr>
        <w:t>community area data</w:t>
      </w:r>
      <w:r w:rsidRPr="00B321E9">
        <w:rPr>
          <w:rFonts w:ascii="Arial" w:hAnsi="Arial" w:cs="Arial"/>
          <w:sz w:val="20"/>
          <w:szCs w:val="20"/>
        </w:rPr>
        <w:t xml:space="preserve"> with the data for Chicago County based on the criteria of the number of </w:t>
      </w:r>
      <w:r>
        <w:rPr>
          <w:rFonts w:ascii="Arial" w:hAnsi="Arial" w:cs="Arial"/>
          <w:sz w:val="20"/>
          <w:szCs w:val="20"/>
        </w:rPr>
        <w:t>house units: single</w:t>
      </w:r>
      <w:r w:rsidRPr="00B321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house units</w:t>
      </w:r>
      <w:r w:rsidRPr="00B321E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house units (2 to 4)</w:t>
      </w:r>
      <w:r w:rsidRPr="00B321E9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sz w:val="20"/>
          <w:szCs w:val="20"/>
        </w:rPr>
        <w:t xml:space="preserve">house </w:t>
      </w:r>
      <w:proofErr w:type="gramStart"/>
      <w:r>
        <w:rPr>
          <w:rFonts w:ascii="Arial" w:hAnsi="Arial" w:cs="Arial"/>
          <w:sz w:val="20"/>
          <w:szCs w:val="20"/>
        </w:rPr>
        <w:t>units(</w:t>
      </w:r>
      <w:r w:rsidRPr="00B321E9">
        <w:rPr>
          <w:rFonts w:ascii="Arial" w:hAnsi="Arial" w:cs="Arial"/>
          <w:sz w:val="20"/>
          <w:szCs w:val="20"/>
        </w:rPr>
        <w:t xml:space="preserve"> five</w:t>
      </w:r>
      <w:proofErr w:type="gramEnd"/>
      <w:r w:rsidRPr="00B321E9">
        <w:rPr>
          <w:rFonts w:ascii="Arial" w:hAnsi="Arial" w:cs="Arial"/>
          <w:sz w:val="20"/>
          <w:szCs w:val="20"/>
        </w:rPr>
        <w:t xml:space="preserve"> or more</w:t>
      </w:r>
      <w:r>
        <w:rPr>
          <w:rFonts w:ascii="Arial" w:hAnsi="Arial" w:cs="Arial"/>
          <w:sz w:val="20"/>
          <w:szCs w:val="20"/>
        </w:rPr>
        <w:t>)</w:t>
      </w:r>
      <w:r w:rsidRPr="00B321E9">
        <w:rPr>
          <w:rFonts w:ascii="Arial" w:hAnsi="Arial" w:cs="Arial"/>
          <w:sz w:val="20"/>
          <w:szCs w:val="20"/>
        </w:rPr>
        <w:t>.</w:t>
      </w:r>
    </w:p>
    <w:p w14:paraId="1CF22155" w14:textId="77777777" w:rsidR="00663CE1" w:rsidRPr="00B321E9" w:rsidRDefault="00663CE1" w:rsidP="00663CE1">
      <w:pPr>
        <w:rPr>
          <w:rFonts w:ascii="Arial" w:hAnsi="Arial" w:cs="Arial" w:hint="eastAsia"/>
          <w:sz w:val="20"/>
          <w:szCs w:val="20"/>
        </w:rPr>
      </w:pPr>
      <w:r w:rsidRPr="00B321E9">
        <w:rPr>
          <w:rFonts w:ascii="Arial" w:hAnsi="Arial" w:cs="Arial"/>
          <w:sz w:val="20"/>
          <w:szCs w:val="20"/>
        </w:rPr>
        <w:t xml:space="preserve">The results showed that in geo2, 34% of households had </w:t>
      </w:r>
      <w:r>
        <w:rPr>
          <w:rFonts w:ascii="Arial" w:hAnsi="Arial" w:cs="Arial"/>
          <w:sz w:val="20"/>
          <w:szCs w:val="20"/>
        </w:rPr>
        <w:t>single house unit structure</w:t>
      </w:r>
      <w:r w:rsidRPr="00B321E9">
        <w:rPr>
          <w:rFonts w:ascii="Arial" w:hAnsi="Arial" w:cs="Arial"/>
          <w:sz w:val="20"/>
          <w:szCs w:val="20"/>
        </w:rPr>
        <w:t>, 33% had two to four and 32% had five or mor</w:t>
      </w:r>
      <w:r>
        <w:rPr>
          <w:rFonts w:ascii="Arial" w:hAnsi="Arial" w:cs="Arial"/>
          <w:sz w:val="20"/>
          <w:szCs w:val="20"/>
        </w:rPr>
        <w:t>e</w:t>
      </w:r>
      <w:r w:rsidRPr="00B321E9">
        <w:rPr>
          <w:rFonts w:ascii="Arial" w:hAnsi="Arial" w:cs="Arial"/>
          <w:sz w:val="20"/>
          <w:szCs w:val="20"/>
        </w:rPr>
        <w:t>.</w:t>
      </w:r>
    </w:p>
    <w:p w14:paraId="0FF58243" w14:textId="77777777" w:rsidR="00663CE1" w:rsidRPr="00B321E9" w:rsidRDefault="00663CE1" w:rsidP="00663CE1">
      <w:pPr>
        <w:rPr>
          <w:rFonts w:ascii="Arial" w:hAnsi="Arial" w:cs="Arial" w:hint="eastAsia"/>
          <w:sz w:val="20"/>
          <w:szCs w:val="20"/>
        </w:rPr>
      </w:pPr>
      <w:r w:rsidRPr="00B321E9">
        <w:rPr>
          <w:rFonts w:ascii="Arial" w:hAnsi="Arial" w:cs="Arial"/>
          <w:sz w:val="20"/>
          <w:szCs w:val="20"/>
        </w:rPr>
        <w:t>In contrast, for C</w:t>
      </w:r>
      <w:r>
        <w:rPr>
          <w:rFonts w:ascii="Arial" w:hAnsi="Arial" w:cs="Arial"/>
          <w:sz w:val="20"/>
          <w:szCs w:val="20"/>
        </w:rPr>
        <w:t>hicago City</w:t>
      </w:r>
      <w:r w:rsidRPr="00B321E9">
        <w:rPr>
          <w:rFonts w:ascii="Arial" w:hAnsi="Arial" w:cs="Arial"/>
          <w:sz w:val="20"/>
          <w:szCs w:val="20"/>
        </w:rPr>
        <w:t>, the percentages were 29%, 26%, and 44% respectively.</w:t>
      </w:r>
    </w:p>
    <w:p w14:paraId="2E9753CA" w14:textId="0CE6ABD5" w:rsidR="00865F2D" w:rsidRPr="00EA4D13" w:rsidRDefault="00EA4D13" w:rsidP="00F44F63">
      <w:pPr>
        <w:rPr>
          <w:rFonts w:ascii="Arial" w:hAnsi="Arial" w:cs="Arial"/>
          <w:sz w:val="20"/>
          <w:szCs w:val="20"/>
        </w:rPr>
      </w:pPr>
      <w:r w:rsidRPr="00EA4D13">
        <w:rPr>
          <w:rFonts w:ascii="Arial" w:hAnsi="Arial" w:cs="Arial"/>
          <w:sz w:val="20"/>
          <w:szCs w:val="20"/>
        </w:rPr>
        <w:t>So, the</w:t>
      </w:r>
      <w:r w:rsidRPr="00EA4D13">
        <w:rPr>
          <w:rFonts w:ascii="Arial" w:hAnsi="Arial" w:cs="Arial"/>
          <w:sz w:val="20"/>
          <w:szCs w:val="20"/>
        </w:rPr>
        <w:t xml:space="preserve"> proportion of multi-unit houses in the reference area is relatively higher.</w:t>
      </w:r>
    </w:p>
    <w:sectPr w:rsidR="00865F2D" w:rsidRPr="00EA4D1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4F95" w14:textId="77777777" w:rsidR="00D1382C" w:rsidRDefault="00D1382C" w:rsidP="007635B8">
      <w:pPr>
        <w:spacing w:after="0" w:line="240" w:lineRule="auto"/>
      </w:pPr>
      <w:r>
        <w:separator/>
      </w:r>
    </w:p>
  </w:endnote>
  <w:endnote w:type="continuationSeparator" w:id="0">
    <w:p w14:paraId="716C07D9" w14:textId="77777777" w:rsidR="00D1382C" w:rsidRDefault="00D1382C" w:rsidP="007635B8">
      <w:pPr>
        <w:spacing w:after="0" w:line="240" w:lineRule="auto"/>
      </w:pPr>
      <w:r>
        <w:continuationSeparator/>
      </w:r>
    </w:p>
  </w:endnote>
  <w:endnote w:type="continuationNotice" w:id="1">
    <w:p w14:paraId="41219FBF" w14:textId="77777777" w:rsidR="00D1382C" w:rsidRDefault="00D138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245E" w14:textId="77777777" w:rsidR="00D1382C" w:rsidRDefault="00D1382C" w:rsidP="007635B8">
      <w:pPr>
        <w:spacing w:after="0" w:line="240" w:lineRule="auto"/>
      </w:pPr>
      <w:r>
        <w:separator/>
      </w:r>
    </w:p>
  </w:footnote>
  <w:footnote w:type="continuationSeparator" w:id="0">
    <w:p w14:paraId="42665F84" w14:textId="77777777" w:rsidR="00D1382C" w:rsidRDefault="00D1382C" w:rsidP="007635B8">
      <w:pPr>
        <w:spacing w:after="0" w:line="240" w:lineRule="auto"/>
      </w:pPr>
      <w:r>
        <w:continuationSeparator/>
      </w:r>
    </w:p>
  </w:footnote>
  <w:footnote w:type="continuationNotice" w:id="1">
    <w:p w14:paraId="63E2A343" w14:textId="77777777" w:rsidR="00D1382C" w:rsidRDefault="00D138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43B"/>
    <w:multiLevelType w:val="hybridMultilevel"/>
    <w:tmpl w:val="6702404A"/>
    <w:lvl w:ilvl="0" w:tplc="C9543CC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0F98"/>
    <w:multiLevelType w:val="hybridMultilevel"/>
    <w:tmpl w:val="E0C2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04E1"/>
    <w:multiLevelType w:val="hybridMultilevel"/>
    <w:tmpl w:val="566CED6A"/>
    <w:lvl w:ilvl="0" w:tplc="88882986">
      <w:start w:val="5"/>
      <w:numFmt w:val="bullet"/>
      <w:lvlText w:val=""/>
      <w:lvlJc w:val="left"/>
      <w:pPr>
        <w:ind w:left="436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6" w:hanging="440"/>
      </w:pPr>
      <w:rPr>
        <w:rFonts w:ascii="Wingdings" w:hAnsi="Wingdings" w:hint="default"/>
      </w:rPr>
    </w:lvl>
  </w:abstractNum>
  <w:abstractNum w:abstractNumId="3" w15:restartNumberingAfterBreak="0">
    <w:nsid w:val="328F437B"/>
    <w:multiLevelType w:val="multilevel"/>
    <w:tmpl w:val="1EEC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F00DD"/>
    <w:multiLevelType w:val="hybridMultilevel"/>
    <w:tmpl w:val="D168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E66D4"/>
    <w:multiLevelType w:val="hybridMultilevel"/>
    <w:tmpl w:val="831073D2"/>
    <w:lvl w:ilvl="0" w:tplc="EE2CA1FA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BD6192C"/>
    <w:multiLevelType w:val="hybridMultilevel"/>
    <w:tmpl w:val="B582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22338">
    <w:abstractNumId w:val="4"/>
  </w:num>
  <w:num w:numId="2" w16cid:durableId="262540256">
    <w:abstractNumId w:val="6"/>
  </w:num>
  <w:num w:numId="3" w16cid:durableId="1119951750">
    <w:abstractNumId w:val="1"/>
  </w:num>
  <w:num w:numId="4" w16cid:durableId="1383409021">
    <w:abstractNumId w:val="0"/>
  </w:num>
  <w:num w:numId="5" w16cid:durableId="636422008">
    <w:abstractNumId w:val="3"/>
  </w:num>
  <w:num w:numId="6" w16cid:durableId="1478765126">
    <w:abstractNumId w:val="5"/>
  </w:num>
  <w:num w:numId="7" w16cid:durableId="97788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64"/>
    <w:rsid w:val="00010B92"/>
    <w:rsid w:val="00014807"/>
    <w:rsid w:val="000A2ACA"/>
    <w:rsid w:val="000B2F55"/>
    <w:rsid w:val="000B5210"/>
    <w:rsid w:val="000B69C4"/>
    <w:rsid w:val="000C407A"/>
    <w:rsid w:val="000D259D"/>
    <w:rsid w:val="000D7492"/>
    <w:rsid w:val="00107BF3"/>
    <w:rsid w:val="00113354"/>
    <w:rsid w:val="00147D62"/>
    <w:rsid w:val="00155C20"/>
    <w:rsid w:val="001600AE"/>
    <w:rsid w:val="001635FD"/>
    <w:rsid w:val="00175524"/>
    <w:rsid w:val="00177F92"/>
    <w:rsid w:val="00190361"/>
    <w:rsid w:val="0019667F"/>
    <w:rsid w:val="001972D0"/>
    <w:rsid w:val="001A613B"/>
    <w:rsid w:val="001C1105"/>
    <w:rsid w:val="001C37C2"/>
    <w:rsid w:val="001C6F86"/>
    <w:rsid w:val="001E07E2"/>
    <w:rsid w:val="001E2581"/>
    <w:rsid w:val="001F6083"/>
    <w:rsid w:val="001F68A5"/>
    <w:rsid w:val="00233AB1"/>
    <w:rsid w:val="002466FB"/>
    <w:rsid w:val="00250E42"/>
    <w:rsid w:val="00260AB1"/>
    <w:rsid w:val="00262FCD"/>
    <w:rsid w:val="0026374E"/>
    <w:rsid w:val="002652AF"/>
    <w:rsid w:val="00282690"/>
    <w:rsid w:val="002B60B0"/>
    <w:rsid w:val="002B60D9"/>
    <w:rsid w:val="002D746F"/>
    <w:rsid w:val="00313346"/>
    <w:rsid w:val="0031782C"/>
    <w:rsid w:val="003324CD"/>
    <w:rsid w:val="003359B1"/>
    <w:rsid w:val="00352947"/>
    <w:rsid w:val="003565DE"/>
    <w:rsid w:val="00363FB3"/>
    <w:rsid w:val="00381DE2"/>
    <w:rsid w:val="00384023"/>
    <w:rsid w:val="0039179D"/>
    <w:rsid w:val="00395105"/>
    <w:rsid w:val="003D0228"/>
    <w:rsid w:val="003D47B1"/>
    <w:rsid w:val="003E509B"/>
    <w:rsid w:val="003F6968"/>
    <w:rsid w:val="00406BA4"/>
    <w:rsid w:val="00423BB4"/>
    <w:rsid w:val="00425C04"/>
    <w:rsid w:val="00431C3A"/>
    <w:rsid w:val="0043220F"/>
    <w:rsid w:val="00432518"/>
    <w:rsid w:val="00436D3A"/>
    <w:rsid w:val="00450D2B"/>
    <w:rsid w:val="0046700C"/>
    <w:rsid w:val="0049631C"/>
    <w:rsid w:val="0049654A"/>
    <w:rsid w:val="004A1FC5"/>
    <w:rsid w:val="004B7BDF"/>
    <w:rsid w:val="004C3194"/>
    <w:rsid w:val="004D2A56"/>
    <w:rsid w:val="004E5203"/>
    <w:rsid w:val="004F5D62"/>
    <w:rsid w:val="004F70A4"/>
    <w:rsid w:val="00501F35"/>
    <w:rsid w:val="00505FD8"/>
    <w:rsid w:val="00523B41"/>
    <w:rsid w:val="00532332"/>
    <w:rsid w:val="00541C4D"/>
    <w:rsid w:val="005438C6"/>
    <w:rsid w:val="00546921"/>
    <w:rsid w:val="00575F76"/>
    <w:rsid w:val="00590611"/>
    <w:rsid w:val="005B24E1"/>
    <w:rsid w:val="005B778B"/>
    <w:rsid w:val="005D14B1"/>
    <w:rsid w:val="005E4E6D"/>
    <w:rsid w:val="005E6965"/>
    <w:rsid w:val="005F0BFE"/>
    <w:rsid w:val="005F55CE"/>
    <w:rsid w:val="00604287"/>
    <w:rsid w:val="00614E90"/>
    <w:rsid w:val="00626363"/>
    <w:rsid w:val="00631258"/>
    <w:rsid w:val="0063283C"/>
    <w:rsid w:val="006333E4"/>
    <w:rsid w:val="0063358E"/>
    <w:rsid w:val="0064003A"/>
    <w:rsid w:val="0064789B"/>
    <w:rsid w:val="006570A8"/>
    <w:rsid w:val="00663CE1"/>
    <w:rsid w:val="00671706"/>
    <w:rsid w:val="00673739"/>
    <w:rsid w:val="006A3E8E"/>
    <w:rsid w:val="006E140D"/>
    <w:rsid w:val="006F18C7"/>
    <w:rsid w:val="0071622D"/>
    <w:rsid w:val="007301B6"/>
    <w:rsid w:val="007635B8"/>
    <w:rsid w:val="0076602F"/>
    <w:rsid w:val="0078756B"/>
    <w:rsid w:val="007C4BD8"/>
    <w:rsid w:val="007D04D1"/>
    <w:rsid w:val="007D3FA3"/>
    <w:rsid w:val="007F1D25"/>
    <w:rsid w:val="007F3C03"/>
    <w:rsid w:val="00830F8A"/>
    <w:rsid w:val="00846022"/>
    <w:rsid w:val="008534DD"/>
    <w:rsid w:val="00865F2D"/>
    <w:rsid w:val="008836D2"/>
    <w:rsid w:val="00887BF9"/>
    <w:rsid w:val="00903D53"/>
    <w:rsid w:val="00916582"/>
    <w:rsid w:val="00927AE5"/>
    <w:rsid w:val="009322C0"/>
    <w:rsid w:val="009322C5"/>
    <w:rsid w:val="0095179D"/>
    <w:rsid w:val="00972616"/>
    <w:rsid w:val="00982EB7"/>
    <w:rsid w:val="009866A4"/>
    <w:rsid w:val="00994AAD"/>
    <w:rsid w:val="00996C2C"/>
    <w:rsid w:val="009A3CC1"/>
    <w:rsid w:val="009A5FCF"/>
    <w:rsid w:val="009B7840"/>
    <w:rsid w:val="009E239B"/>
    <w:rsid w:val="009E6F2D"/>
    <w:rsid w:val="00A20523"/>
    <w:rsid w:val="00A26504"/>
    <w:rsid w:val="00A2705E"/>
    <w:rsid w:val="00A4305B"/>
    <w:rsid w:val="00A670BD"/>
    <w:rsid w:val="00A74A39"/>
    <w:rsid w:val="00A85118"/>
    <w:rsid w:val="00AA4ADF"/>
    <w:rsid w:val="00AB27AD"/>
    <w:rsid w:val="00AB7C8B"/>
    <w:rsid w:val="00AD5189"/>
    <w:rsid w:val="00B0655C"/>
    <w:rsid w:val="00B54874"/>
    <w:rsid w:val="00B62C68"/>
    <w:rsid w:val="00B71FE7"/>
    <w:rsid w:val="00B745BB"/>
    <w:rsid w:val="00B82B75"/>
    <w:rsid w:val="00BA4A9D"/>
    <w:rsid w:val="00BC2008"/>
    <w:rsid w:val="00BC73E9"/>
    <w:rsid w:val="00C24011"/>
    <w:rsid w:val="00C260D4"/>
    <w:rsid w:val="00C310DC"/>
    <w:rsid w:val="00C47A04"/>
    <w:rsid w:val="00C64F12"/>
    <w:rsid w:val="00C70B6C"/>
    <w:rsid w:val="00CD5DB4"/>
    <w:rsid w:val="00CF682A"/>
    <w:rsid w:val="00D02C42"/>
    <w:rsid w:val="00D12A68"/>
    <w:rsid w:val="00D1382C"/>
    <w:rsid w:val="00D307F3"/>
    <w:rsid w:val="00D33AF5"/>
    <w:rsid w:val="00D366E5"/>
    <w:rsid w:val="00D506B4"/>
    <w:rsid w:val="00D53DBB"/>
    <w:rsid w:val="00D5515A"/>
    <w:rsid w:val="00D55EA5"/>
    <w:rsid w:val="00D62A02"/>
    <w:rsid w:val="00D65B24"/>
    <w:rsid w:val="00D72174"/>
    <w:rsid w:val="00D76B64"/>
    <w:rsid w:val="00D779BD"/>
    <w:rsid w:val="00DA15D2"/>
    <w:rsid w:val="00DA2BEC"/>
    <w:rsid w:val="00DA51D2"/>
    <w:rsid w:val="00DA5E17"/>
    <w:rsid w:val="00DD01DE"/>
    <w:rsid w:val="00DD555C"/>
    <w:rsid w:val="00DD6CCE"/>
    <w:rsid w:val="00E20830"/>
    <w:rsid w:val="00E20B51"/>
    <w:rsid w:val="00E26B96"/>
    <w:rsid w:val="00E30846"/>
    <w:rsid w:val="00E4725E"/>
    <w:rsid w:val="00E50992"/>
    <w:rsid w:val="00E578BB"/>
    <w:rsid w:val="00E63778"/>
    <w:rsid w:val="00E71FDD"/>
    <w:rsid w:val="00E947A5"/>
    <w:rsid w:val="00EA4D13"/>
    <w:rsid w:val="00EB1F30"/>
    <w:rsid w:val="00EB2B10"/>
    <w:rsid w:val="00EC77DD"/>
    <w:rsid w:val="00ED494C"/>
    <w:rsid w:val="00ED6A45"/>
    <w:rsid w:val="00EE06B8"/>
    <w:rsid w:val="00F04B21"/>
    <w:rsid w:val="00F13335"/>
    <w:rsid w:val="00F36F0C"/>
    <w:rsid w:val="00F44F63"/>
    <w:rsid w:val="00F918C6"/>
    <w:rsid w:val="00FC4E07"/>
    <w:rsid w:val="00FC6F03"/>
    <w:rsid w:val="00F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30A65"/>
  <w15:chartTrackingRefBased/>
  <w15:docId w15:val="{3AFB6CD1-0AEC-4C9C-885E-BE902F5E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B1"/>
    <w:pPr>
      <w:jc w:val="left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AB1"/>
    <w:pPr>
      <w:spacing w:after="0" w:line="240" w:lineRule="auto"/>
      <w:jc w:val="left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AB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635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35B8"/>
    <w:rPr>
      <w:sz w:val="22"/>
    </w:rPr>
  </w:style>
  <w:style w:type="paragraph" w:styleId="a6">
    <w:name w:val="footer"/>
    <w:basedOn w:val="a"/>
    <w:link w:val="Char0"/>
    <w:uiPriority w:val="99"/>
    <w:unhideWhenUsed/>
    <w:rsid w:val="007635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35B8"/>
    <w:rPr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9A5FCF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5FCF"/>
    <w:rPr>
      <w:rFonts w:ascii="Courier New" w:hAnsi="Courier New" w:cs="Courier New"/>
      <w:szCs w:val="20"/>
    </w:rPr>
  </w:style>
  <w:style w:type="character" w:customStyle="1" w:styleId="gnd-iwgdh3b">
    <w:name w:val="gnd-iwgdh3b"/>
    <w:basedOn w:val="a0"/>
    <w:rsid w:val="00D72174"/>
  </w:style>
  <w:style w:type="character" w:styleId="a7">
    <w:name w:val="Hyperlink"/>
    <w:basedOn w:val="a0"/>
    <w:uiPriority w:val="99"/>
    <w:unhideWhenUsed/>
    <w:rsid w:val="00F44F6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4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E1928296EEC439DA9E1BE21F4497D" ma:contentTypeVersion="6" ma:contentTypeDescription="새 문서를 만듭니다." ma:contentTypeScope="" ma:versionID="fbbd4424d35d55bcc586b6857f890711">
  <xsd:schema xmlns:xsd="http://www.w3.org/2001/XMLSchema" xmlns:xs="http://www.w3.org/2001/XMLSchema" xmlns:p="http://schemas.microsoft.com/office/2006/metadata/properties" xmlns:ns3="c7a7a0be-94d3-4753-9512-4a66c207a0b6" targetNamespace="http://schemas.microsoft.com/office/2006/metadata/properties" ma:root="true" ma:fieldsID="843eeea0baeb67cd5542f873a8880653" ns3:_="">
    <xsd:import namespace="c7a7a0be-94d3-4753-9512-4a66c207a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7a0be-94d3-4753-9512-4a66c207a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a7a0be-94d3-4753-9512-4a66c207a0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1CEEAE-1F04-4F8F-8BA2-EAC8665E6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7a0be-94d3-4753-9512-4a66c207a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B3073-7599-4721-892C-B3148A6C4697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c7a7a0be-94d3-4753-9512-4a66c207a0b6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E118F6-B3DC-4EAA-A766-23C3B4688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양준섭</dc:creator>
  <cp:keywords/>
  <dc:description/>
  <cp:lastModifiedBy>양준섭</cp:lastModifiedBy>
  <cp:revision>2</cp:revision>
  <dcterms:created xsi:type="dcterms:W3CDTF">2023-11-14T12:34:00Z</dcterms:created>
  <dcterms:modified xsi:type="dcterms:W3CDTF">2023-11-14T12:34:00Z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0x0101004F6E1928296EEC439DA9E1BE21F4497D</vt:lpwstr>
  </property>
</Properties>
</file>