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5: 알고리즘 기반 투자 펀드 최적화 시스템</w:t>
      </w:r>
    </w:p>
    <w:p>
      <w:r>
        <w:rPr>
          <w:b/>
          <w:sz w:val="22"/>
        </w:rPr>
        <w:t>핵심 키워드: 알고리즘, 투자, 펀드, 압축, 계획, 분류, 템플릿, 스캔, 저장, 수익률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개요: 알고리즘 기반 투자 펀드 최적화 시스템은 투자 의사결정의 효율성을 극대화하고, 수익률을 향상시키기 위해 설계된 첨단 기술이다. 이 시스템은 대량의 금융 데이터를 분석하여 투자 전략을 자동으로 생성 및 최적화하며, 복잡한 시장 환경에서도 신속한 대응이 가능하다. 기업은 이 시스템을 통해 투자 포트폴리오의 성과를 극대화하고, 리스크 관리를 강화할 수 있다.</w:t>
      </w:r>
    </w:p>
    <w:p>
      <w:pPr>
        <w:jc w:val="both"/>
      </w:pPr>
      <w:r>
        <w:rPr>
          <w:sz w:val="22"/>
        </w:rPr>
        <w:t>- (알고리즘) 투자 전략을 자동으로 생성하고 최적화하는 알고리즘은 머신러닝과 딥러닝 기법을 활용하여 시장 데이터를 분석하고 패턴을 예측한다. 차별화 포인트는 실시간 데이터 피드백을 통한 지속적인 학습과 개선이다.</w:t>
      </w:r>
    </w:p>
    <w:p>
      <w:pPr>
        <w:jc w:val="both"/>
      </w:pPr>
      <w:r>
        <w:rPr>
          <w:sz w:val="22"/>
        </w:rPr>
        <w:t>- (압축 및 저장) 대량의 금융 데이터를 효율적으로 처리하기 위해 데이터 압축 기술을 사용하여 저장 공간을 최적화한다. 빠른 데이터 접근성을 위해 메모리 기반의 데이터베이스를 활용한다.</w:t>
      </w:r>
    </w:p>
    <w:p>
      <w:pPr>
        <w:jc w:val="both"/>
      </w:pPr>
      <w:r>
        <w:rPr>
          <w:sz w:val="22"/>
        </w:rPr>
        <w:t>- (계획 및 분류) 투자 전략의 자동 계획 및 분류는 포트폴리오의 리스크와 수익률을 균형 있게 조정하며, 상황에 맞는 전략을 제시한다. 이는 다양한 시장 시나리오를 시뮬레이션하여 최적의 투자 경로를 제안하는 방식이다.</w:t>
      </w:r>
    </w:p>
    <w:p>
      <w:pPr>
        <w:jc w:val="both"/>
      </w:pPr>
      <w:r>
        <w:rPr>
          <w:sz w:val="22"/>
        </w:rPr>
        <w:t>- (템플릿 및 스캔) 투자 전략 템플릿을 통해 반복적인 투자 패턴을 자동화하며, 시장 변화를 빠르게 스캔하여 전략을 업데이트한다.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- (자산 관리) 대형 자산관리 회사는 이 시스템을 통해 고객의 투자 포트폴리오를 최적화하고, 맞춤형 투자 전략을 제공할 수 있다. 글로벌 자산 관리 시장은 연평균 6% 성장할 것으로 예상된다.</w:t>
      </w:r>
    </w:p>
    <w:p>
      <w:pPr>
        <w:jc w:val="both"/>
      </w:pPr>
      <w:r>
        <w:rPr>
          <w:sz w:val="22"/>
        </w:rPr>
        <w:t>- (헤지 펀드) 헤지 펀드는 고빈도 거래 및 복잡한 파생상품 거래에 이 시스템을 활용하여 수익성을 극대화할 수 있다.</w:t>
      </w:r>
    </w:p>
    <w:p>
      <w:pPr>
        <w:jc w:val="both"/>
      </w:pPr>
      <w:r>
        <w:rPr>
          <w:sz w:val="22"/>
        </w:rPr>
        <w:t>- (개인 투자자) 로보어드바이저 서비스 제공업체는 개인 투자자에게 맞춤형 투자 조언을 제공하여 시장 참여를 확대할 수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- (1차년도) 알고리즘의 초기 개발 및 시장 데이터 수집 인프라 구축. 기본적인 알고리즘 모델을 개발하고, 데이터 피드백 루프를 설계한다.</w:t>
      </w:r>
    </w:p>
    <w:p>
      <w:pPr>
        <w:jc w:val="both"/>
      </w:pPr>
      <w:r>
        <w:rPr>
          <w:sz w:val="22"/>
        </w:rPr>
        <w:t>- (2차년도) 알고리즘의 정교화 및 테스트. 다양한 시장 시나리오에서 알고리즘을 검증하고, 성능을 개선한다.</w:t>
      </w:r>
    </w:p>
    <w:p>
      <w:pPr>
        <w:jc w:val="both"/>
      </w:pPr>
      <w:r>
        <w:rPr>
          <w:sz w:val="22"/>
        </w:rPr>
        <w:t>- (3차년도) 상용화 준비 및 초기 시장 진입. 고객 맞춤형 솔루션을 개발하고, 초기 고객을 대상으로 파일럿 테스트를 진행한다.</w:t>
      </w:r>
    </w:p>
    <w:p>
      <w:pPr>
        <w:jc w:val="both"/>
      </w:pPr>
      <w:r>
        <w:rPr>
          <w:sz w:val="22"/>
        </w:rPr>
        <w:t>최종 목표: 알고리즘 기반 투자 펀드 최적화 시스템을 통해 투자 포트폴리오의 수익률을 평균 15% 이상 향상시키고, 리스크 관리 효율성을 20% 개선하는 것을 목표로 한다. 이를 통해 시장 내 경쟁력을 확보하고, 글로벌 시장으로의 확장을 추진한다.</w:t>
      </w:r>
    </w:p>
    <w:p>
      <w:pPr>
        <w:jc w:val="both"/>
      </w:pPr>
      <w:r>
        <w:rPr>
          <w:sz w:val="22"/>
        </w:rPr>
        <w:t>활용 가능성: 이 시스템은 금융 시장 외에도 보험, 부동산 등 다양한 자산 관리 분야로 확장 가능하다. 또한, 블록체인 기술과 결합하여 거래의 투명성과 보안을 강화할 수 있으며, 인공지능 기술과의 융합을 통해 더욱 정교한 예측 모델을 개발할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- (BlackRock) 'Aladdin' 플랫폼을 통해 방대한 데이터 분석 및 리스크 관리 솔루션을 제공한다. 차별화 포인트는 글로벌 시장 데이터 통합과 강력한 분석 도구이다.</w:t>
      </w:r>
    </w:p>
    <w:p>
      <w:pPr>
        <w:jc w:val="both"/>
      </w:pPr>
      <w:r>
        <w:rPr>
          <w:sz w:val="22"/>
        </w:rPr>
        <w:t>- (Bridgewater Associates) 자체 개발한 알고리즘 기반 투자 전략을 통해 시장 변화에 민첩하게 대응한다. 벤치마킹 요소는 시장 예측의 정확성과 포트폴리오 다변화 전략이다.</w:t>
      </w:r>
    </w:p>
    <w:p>
      <w:pPr>
        <w:jc w:val="both"/>
      </w:pPr>
      <w:r>
        <w:rPr>
          <w:sz w:val="22"/>
        </w:rPr>
        <w:t>- (Wealthfront) 로보어드바이저 기술을 통해 개인 투자자에게 맞춤형 투자 전략을 제공한다. 차별화 포인트는 사용자 친화적인 인터페이스와 자동화된 리밸런싱 기능이다.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