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16" w:rsidRDefault="00C33216">
      <w:r>
        <w:rPr>
          <w:rFonts w:hint="eastAsia"/>
        </w:rPr>
        <w:t>테마 지수 복제</w:t>
      </w:r>
    </w:p>
    <w:p w:rsidR="00C33216" w:rsidRDefault="00C33216"/>
    <w:p w:rsidR="00C33216" w:rsidRDefault="00C33216" w:rsidP="00C332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대상 종목 선정</w:t>
      </w:r>
    </w:p>
    <w:p w:rsidR="00C33216" w:rsidRDefault="00C33216" w:rsidP="00C332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Correlation coefficient 활용</w:t>
      </w:r>
    </w:p>
    <w:p w:rsidR="00C33216" w:rsidRDefault="00C33216" w:rsidP="00C3321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correlation coefficient 가 높은 </w:t>
      </w:r>
      <w:r>
        <w:t>m</w:t>
      </w:r>
      <w:r>
        <w:rPr>
          <w:rFonts w:hint="eastAsia"/>
        </w:rPr>
        <w:t>종목 선정</w:t>
      </w:r>
    </w:p>
    <w:p w:rsidR="00C33216" w:rsidRDefault="00C33216" w:rsidP="00C332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Value chain</w:t>
      </w:r>
      <w:r>
        <w:t xml:space="preserve"> </w:t>
      </w:r>
      <w:r>
        <w:rPr>
          <w:rFonts w:hint="eastAsia"/>
        </w:rPr>
        <w:t>또는 동일 섹터 활용</w:t>
      </w:r>
    </w:p>
    <w:p w:rsidR="00C33216" w:rsidRDefault="00C33216" w:rsidP="00C3321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밸류체인</w:t>
      </w:r>
      <w:proofErr w:type="spellEnd"/>
      <w:r>
        <w:rPr>
          <w:rFonts w:hint="eastAsia"/>
        </w:rPr>
        <w:t xml:space="preserve"> 업종 선정</w:t>
      </w:r>
    </w:p>
    <w:p w:rsidR="00C33216" w:rsidRDefault="00C33216" w:rsidP="00C3321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가격 </w:t>
      </w:r>
      <w:r>
        <w:t>C</w:t>
      </w:r>
      <w:r>
        <w:rPr>
          <w:rFonts w:hint="eastAsia"/>
        </w:rPr>
        <w:t xml:space="preserve">orrelation이 높은 동일 섹터내 종목 </w:t>
      </w:r>
      <w:r>
        <w:t>n</w:t>
      </w:r>
      <w:r>
        <w:rPr>
          <w:rFonts w:hint="eastAsia"/>
        </w:rPr>
        <w:t>개 선정</w:t>
      </w:r>
    </w:p>
    <w:p w:rsidR="0063588F" w:rsidRDefault="0063588F" w:rsidP="00C33216"/>
    <w:p w:rsidR="00C33216" w:rsidRDefault="0063588F" w:rsidP="00C332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복제 타겟 결정</w:t>
      </w:r>
    </w:p>
    <w:p w:rsidR="0063588F" w:rsidRDefault="0063588F" w:rsidP="00635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가격 변동</w:t>
      </w:r>
    </w:p>
    <w:p w:rsidR="0063588F" w:rsidRDefault="0063588F" w:rsidP="006358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Factor </w:t>
      </w:r>
    </w:p>
    <w:p w:rsidR="0063588F" w:rsidRDefault="0063588F" w:rsidP="0063588F"/>
    <w:p w:rsidR="0063588F" w:rsidRDefault="0063588F" w:rsidP="006358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종목 비중 결정</w:t>
      </w:r>
    </w:p>
    <w:p w:rsidR="00C33216" w:rsidRDefault="00C33216" w:rsidP="00C332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선정된 종목에 대해 Linear regression으로 개별종목 비중 결정</w:t>
      </w:r>
    </w:p>
    <w:p w:rsidR="00C33216" w:rsidRDefault="00C33216"/>
    <w:p w:rsidR="00C1224E" w:rsidRDefault="0063588F" w:rsidP="008A639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br w:type="page"/>
      </w:r>
      <w:r w:rsidR="00362B0E">
        <w:rPr>
          <w:rFonts w:hint="eastAsia"/>
        </w:rPr>
        <w:lastRenderedPageBreak/>
        <w:t xml:space="preserve">최근 </w:t>
      </w:r>
      <w:r w:rsidR="00362B0E">
        <w:t>12</w:t>
      </w:r>
      <w:r w:rsidR="00362B0E">
        <w:rPr>
          <w:rFonts w:hint="eastAsia"/>
        </w:rPr>
        <w:t xml:space="preserve">개월 </w:t>
      </w:r>
      <w:r w:rsidR="00C1224E">
        <w:rPr>
          <w:rFonts w:hint="eastAsia"/>
        </w:rPr>
        <w:t xml:space="preserve">correlation coefficient 가 높은 </w:t>
      </w:r>
      <w:r w:rsidR="00C1224E">
        <w:t>m</w:t>
      </w:r>
      <w:r w:rsidR="00C1224E">
        <w:rPr>
          <w:rFonts w:hint="eastAsia"/>
        </w:rPr>
        <w:t>종목 선정</w:t>
      </w:r>
      <w:r w:rsidR="00D10163">
        <w:rPr>
          <w:rFonts w:hint="eastAsia"/>
        </w:rPr>
        <w:t xml:space="preserve"> 이후 linear regression으로 개별종목 비중 결정</w:t>
      </w:r>
    </w:p>
    <w:p w:rsidR="00D10163" w:rsidRDefault="00D10163" w:rsidP="008A639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월말 </w:t>
      </w:r>
      <w:proofErr w:type="spellStart"/>
      <w:r>
        <w:rPr>
          <w:rFonts w:hint="eastAsia"/>
        </w:rPr>
        <w:t>리밸런싱</w:t>
      </w:r>
      <w:proofErr w:type="spellEnd"/>
    </w:p>
    <w:p w:rsidR="0063588F" w:rsidRDefault="007F0FE5">
      <w:r>
        <w:rPr>
          <w:rFonts w:hint="eastAsia"/>
        </w:rPr>
        <w:t xml:space="preserve">Phil Semi: </w:t>
      </w:r>
      <w:proofErr w:type="spellStart"/>
      <w:r w:rsidR="0063588F">
        <w:t>C</w:t>
      </w:r>
      <w:r w:rsidR="0063588F">
        <w:rPr>
          <w:rFonts w:hint="eastAsia"/>
        </w:rPr>
        <w:t>orr</w:t>
      </w:r>
      <w:proofErr w:type="spellEnd"/>
      <w:r w:rsidR="0063588F">
        <w:rPr>
          <w:rFonts w:hint="eastAsia"/>
        </w:rPr>
        <w:t xml:space="preserve"> </w:t>
      </w:r>
      <w:r w:rsidR="0063588F">
        <w:t>top 100</w:t>
      </w:r>
    </w:p>
    <w:p w:rsidR="0063588F" w:rsidRDefault="0063588F">
      <w:r>
        <w:rPr>
          <w:noProof/>
        </w:rPr>
        <w:drawing>
          <wp:inline distT="0" distB="0" distL="0" distR="0" wp14:anchorId="3D20A9AF" wp14:editId="4D99896F">
            <wp:extent cx="5731510" cy="28657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8F" w:rsidRDefault="0063588F">
      <w:pPr>
        <w:rPr>
          <w:rFonts w:hint="eastAsia"/>
        </w:rPr>
      </w:pPr>
    </w:p>
    <w:p w:rsidR="0063588F" w:rsidRDefault="007F0FE5">
      <w:r>
        <w:rPr>
          <w:rFonts w:hint="eastAsia"/>
        </w:rPr>
        <w:t xml:space="preserve">Phil Semi: </w:t>
      </w:r>
      <w:r w:rsidR="0063588F">
        <w:rPr>
          <w:rFonts w:hint="eastAsia"/>
        </w:rPr>
        <w:t>반도체 그룹</w:t>
      </w:r>
      <w:r w:rsidR="00FC3907">
        <w:rPr>
          <w:rFonts w:hint="eastAsia"/>
        </w:rPr>
        <w:t xml:space="preserve"> top 30</w:t>
      </w:r>
    </w:p>
    <w:p w:rsidR="0063588F" w:rsidRDefault="0063588F">
      <w:r>
        <w:rPr>
          <w:noProof/>
        </w:rPr>
        <w:drawing>
          <wp:inline distT="0" distB="0" distL="0" distR="0" wp14:anchorId="34AC7DF0" wp14:editId="261C464F">
            <wp:extent cx="5731510" cy="28657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63" w:rsidRDefault="00D10163"/>
    <w:p w:rsidR="00D10163" w:rsidRDefault="00D10163"/>
    <w:p w:rsidR="00371721" w:rsidRDefault="00DD2CFB">
      <w:r>
        <w:lastRenderedPageBreak/>
        <w:t xml:space="preserve">추가 </w:t>
      </w:r>
      <w:r>
        <w:rPr>
          <w:rFonts w:hint="eastAsia"/>
        </w:rPr>
        <w:t xml:space="preserve">테스트 </w:t>
      </w:r>
      <w:r>
        <w:t xml:space="preserve">ETF </w:t>
      </w:r>
      <w:r>
        <w:rPr>
          <w:rFonts w:hint="eastAsia"/>
        </w:rPr>
        <w:t>리스트</w:t>
      </w:r>
      <w:bookmarkStart w:id="0" w:name="_GoBack"/>
      <w:bookmarkEnd w:id="0"/>
    </w:p>
    <w:p w:rsidR="00371721" w:rsidRDefault="00371721">
      <w:r>
        <w:rPr>
          <w:noProof/>
        </w:rPr>
        <w:drawing>
          <wp:inline distT="0" distB="0" distL="0" distR="0" wp14:anchorId="600CE36A" wp14:editId="697D31FF">
            <wp:extent cx="5731510" cy="26733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21" w:rsidRDefault="00371721">
      <w:pPr>
        <w:rPr>
          <w:rFonts w:hint="eastAsia"/>
        </w:rPr>
      </w:pPr>
    </w:p>
    <w:p w:rsidR="00371721" w:rsidRDefault="00371721">
      <w:pPr>
        <w:widowControl/>
        <w:wordWrap/>
        <w:autoSpaceDE/>
        <w:autoSpaceDN/>
      </w:pPr>
      <w:r>
        <w:br w:type="page"/>
      </w:r>
    </w:p>
    <w:p w:rsidR="00D10163" w:rsidRDefault="008A6391" w:rsidP="008A639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최근 </w:t>
      </w:r>
      <w:r>
        <w:t>12</w:t>
      </w:r>
      <w:r>
        <w:rPr>
          <w:rFonts w:hint="eastAsia"/>
        </w:rPr>
        <w:t xml:space="preserve">개월 correlation coefficient 가 높은 </w:t>
      </w:r>
      <w:r>
        <w:t>m</w:t>
      </w:r>
      <w:r>
        <w:rPr>
          <w:rFonts w:hint="eastAsia"/>
        </w:rPr>
        <w:t xml:space="preserve">종목 선정 이후 </w:t>
      </w:r>
      <w:r>
        <w:rPr>
          <w:rFonts w:hint="eastAsia"/>
        </w:rPr>
        <w:t xml:space="preserve">동일비중으로 </w:t>
      </w:r>
      <w:r>
        <w:t xml:space="preserve">weight </w:t>
      </w:r>
      <w:r>
        <w:rPr>
          <w:rFonts w:hint="eastAsia"/>
        </w:rPr>
        <w:t xml:space="preserve">설정 </w:t>
      </w:r>
    </w:p>
    <w:p w:rsidR="00D01A6F" w:rsidRDefault="00D01A6F" w:rsidP="00D01A6F">
      <w:pPr>
        <w:rPr>
          <w:rFonts w:hint="eastAsia"/>
        </w:rPr>
      </w:pPr>
      <w:r w:rsidRPr="00D01A6F">
        <w:t xml:space="preserve">Phil Semi: </w:t>
      </w:r>
      <w:proofErr w:type="spellStart"/>
      <w:r w:rsidRPr="00D01A6F">
        <w:t>Corr</w:t>
      </w:r>
      <w:proofErr w:type="spellEnd"/>
      <w:r w:rsidRPr="00D01A6F">
        <w:t xml:space="preserve"> top 100</w:t>
      </w:r>
    </w:p>
    <w:p w:rsidR="00D10163" w:rsidRDefault="00D10163">
      <w:r>
        <w:rPr>
          <w:noProof/>
        </w:rPr>
        <w:drawing>
          <wp:inline distT="0" distB="0" distL="0" distR="0" wp14:anchorId="2122D997" wp14:editId="5D567581">
            <wp:extent cx="5731510" cy="29864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3B" w:rsidRDefault="00D3603B"/>
    <w:p w:rsidR="00371721" w:rsidRDefault="00F3637D">
      <w:pPr>
        <w:rPr>
          <w:rFonts w:hint="eastAsia"/>
        </w:rPr>
      </w:pPr>
      <w:r>
        <w:t>Global X Electric vehicle</w:t>
      </w:r>
      <w:r w:rsidR="00371721" w:rsidRPr="00D01A6F">
        <w:t xml:space="preserve">: </w:t>
      </w:r>
      <w:proofErr w:type="spellStart"/>
      <w:r w:rsidR="00371721" w:rsidRPr="00D01A6F">
        <w:t>Corr</w:t>
      </w:r>
      <w:proofErr w:type="spellEnd"/>
      <w:r w:rsidR="00371721" w:rsidRPr="00D01A6F">
        <w:t xml:space="preserve"> top 100</w:t>
      </w:r>
    </w:p>
    <w:p w:rsidR="00371721" w:rsidRDefault="00371721">
      <w:r>
        <w:rPr>
          <w:noProof/>
        </w:rPr>
        <w:drawing>
          <wp:inline distT="0" distB="0" distL="0" distR="0" wp14:anchorId="4096549E" wp14:editId="0276E4B8">
            <wp:extent cx="5731510" cy="29984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7D" w:rsidRDefault="00F3637D"/>
    <w:p w:rsidR="00D3603B" w:rsidRDefault="00D3603B"/>
    <w:p w:rsidR="00D3603B" w:rsidRDefault="00D3603B"/>
    <w:p w:rsidR="00D3603B" w:rsidRPr="00D3603B" w:rsidRDefault="00D3603B">
      <w:proofErr w:type="spellStart"/>
      <w:proofErr w:type="gramStart"/>
      <w:r>
        <w:lastRenderedPageBreak/>
        <w:t>iShares</w:t>
      </w:r>
      <w:proofErr w:type="spellEnd"/>
      <w:proofErr w:type="gramEnd"/>
      <w:r>
        <w:t xml:space="preserve"> Robotics</w:t>
      </w:r>
      <w:r w:rsidRPr="00D01A6F">
        <w:t xml:space="preserve">: </w:t>
      </w:r>
      <w:proofErr w:type="spellStart"/>
      <w:r w:rsidRPr="00D01A6F">
        <w:t>Corr</w:t>
      </w:r>
      <w:proofErr w:type="spellEnd"/>
      <w:r w:rsidRPr="00D01A6F">
        <w:t xml:space="preserve"> top 100</w:t>
      </w:r>
    </w:p>
    <w:p w:rsidR="00D3603B" w:rsidRDefault="00D3603B">
      <w:r>
        <w:rPr>
          <w:noProof/>
        </w:rPr>
        <w:drawing>
          <wp:inline distT="0" distB="0" distL="0" distR="0" wp14:anchorId="6863A3FB" wp14:editId="5196B8E3">
            <wp:extent cx="5731510" cy="30372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7D" w:rsidRDefault="00F3637D">
      <w:pPr>
        <w:widowControl/>
        <w:wordWrap/>
        <w:autoSpaceDE/>
        <w:autoSpaceDN/>
      </w:pPr>
    </w:p>
    <w:p w:rsidR="00F3637D" w:rsidRPr="00F3637D" w:rsidRDefault="00F3637D" w:rsidP="00F3637D">
      <w:pPr>
        <w:rPr>
          <w:rFonts w:hint="eastAsia"/>
        </w:rPr>
      </w:pPr>
      <w:proofErr w:type="spellStart"/>
      <w:r>
        <w:t>Ishare</w:t>
      </w:r>
      <w:proofErr w:type="spellEnd"/>
      <w:r>
        <w:t xml:space="preserve"> Biotech</w:t>
      </w:r>
      <w:r w:rsidRPr="00D01A6F">
        <w:t xml:space="preserve">: </w:t>
      </w:r>
      <w:proofErr w:type="spellStart"/>
      <w:r w:rsidRPr="00D01A6F">
        <w:t>Corr</w:t>
      </w:r>
      <w:proofErr w:type="spellEnd"/>
      <w:r w:rsidRPr="00D01A6F">
        <w:t xml:space="preserve"> top 100</w:t>
      </w:r>
    </w:p>
    <w:p w:rsidR="00F3637D" w:rsidRDefault="00F3637D">
      <w:r>
        <w:rPr>
          <w:noProof/>
        </w:rPr>
        <w:drawing>
          <wp:inline distT="0" distB="0" distL="0" distR="0" wp14:anchorId="62FDD597" wp14:editId="6CD902A5">
            <wp:extent cx="5731510" cy="30118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70" w:rsidRDefault="00506670"/>
    <w:p w:rsidR="003E13E5" w:rsidRDefault="003E13E5">
      <w:pPr>
        <w:widowControl/>
        <w:wordWrap/>
        <w:autoSpaceDE/>
        <w:autoSpaceDN/>
      </w:pPr>
      <w:r>
        <w:br w:type="page"/>
      </w:r>
    </w:p>
    <w:p w:rsidR="00506670" w:rsidRDefault="00506670">
      <w:pPr>
        <w:rPr>
          <w:rFonts w:hint="eastAsia"/>
        </w:rPr>
      </w:pPr>
      <w:proofErr w:type="spellStart"/>
      <w:r>
        <w:lastRenderedPageBreak/>
        <w:t>VanEck</w:t>
      </w:r>
      <w:proofErr w:type="spellEnd"/>
      <w:r w:rsidR="00E40BD9">
        <w:t xml:space="preserve"> Steel</w:t>
      </w:r>
      <w:r w:rsidRPr="00D01A6F">
        <w:t xml:space="preserve">: </w:t>
      </w:r>
      <w:proofErr w:type="spellStart"/>
      <w:r w:rsidRPr="00D01A6F">
        <w:t>Corr</w:t>
      </w:r>
      <w:proofErr w:type="spellEnd"/>
      <w:r w:rsidRPr="00D01A6F">
        <w:t xml:space="preserve"> top 100</w:t>
      </w:r>
    </w:p>
    <w:p w:rsidR="00506670" w:rsidRDefault="00506670">
      <w:r>
        <w:rPr>
          <w:noProof/>
        </w:rPr>
        <w:drawing>
          <wp:inline distT="0" distB="0" distL="0" distR="0" wp14:anchorId="599F3858" wp14:editId="1B75997E">
            <wp:extent cx="5731510" cy="30372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3B" w:rsidRDefault="00D3603B"/>
    <w:p w:rsidR="00D3603B" w:rsidRDefault="00D3603B"/>
    <w:p w:rsidR="00D3603B" w:rsidRDefault="00D3603B"/>
    <w:p w:rsidR="00D3603B" w:rsidRDefault="00D3603B"/>
    <w:p w:rsidR="00D3603B" w:rsidRDefault="00D3603B">
      <w:pPr>
        <w:rPr>
          <w:rFonts w:hint="eastAsia"/>
        </w:rPr>
      </w:pPr>
    </w:p>
    <w:p w:rsidR="00D3603B" w:rsidRDefault="00D3603B">
      <w:pPr>
        <w:rPr>
          <w:rFonts w:hint="eastAsia"/>
        </w:rPr>
      </w:pPr>
    </w:p>
    <w:sectPr w:rsidR="00D36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6D"/>
    <w:multiLevelType w:val="hybridMultilevel"/>
    <w:tmpl w:val="F64EB1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466C1E"/>
    <w:multiLevelType w:val="hybridMultilevel"/>
    <w:tmpl w:val="0EAC51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C33216"/>
    <w:rsid w:val="000546D8"/>
    <w:rsid w:val="000708DE"/>
    <w:rsid w:val="00095015"/>
    <w:rsid w:val="000B12CA"/>
    <w:rsid w:val="000B7421"/>
    <w:rsid w:val="000D1B26"/>
    <w:rsid w:val="00114DA9"/>
    <w:rsid w:val="00173BA8"/>
    <w:rsid w:val="00180A7F"/>
    <w:rsid w:val="00191453"/>
    <w:rsid w:val="001B791E"/>
    <w:rsid w:val="001C1835"/>
    <w:rsid w:val="001C21DF"/>
    <w:rsid w:val="001D299C"/>
    <w:rsid w:val="001D4BFB"/>
    <w:rsid w:val="001F2FA3"/>
    <w:rsid w:val="001F6DE4"/>
    <w:rsid w:val="00203AD2"/>
    <w:rsid w:val="00206677"/>
    <w:rsid w:val="00221CC5"/>
    <w:rsid w:val="00231079"/>
    <w:rsid w:val="00231359"/>
    <w:rsid w:val="00236B10"/>
    <w:rsid w:val="00245003"/>
    <w:rsid w:val="00261490"/>
    <w:rsid w:val="00284112"/>
    <w:rsid w:val="002D4E07"/>
    <w:rsid w:val="002F5C49"/>
    <w:rsid w:val="00315F37"/>
    <w:rsid w:val="0034387A"/>
    <w:rsid w:val="00362B0E"/>
    <w:rsid w:val="00366F41"/>
    <w:rsid w:val="00371721"/>
    <w:rsid w:val="00373C2E"/>
    <w:rsid w:val="00380792"/>
    <w:rsid w:val="00381A4B"/>
    <w:rsid w:val="003B4C2B"/>
    <w:rsid w:val="003C2B0F"/>
    <w:rsid w:val="003E01F0"/>
    <w:rsid w:val="003E13E5"/>
    <w:rsid w:val="003F16C0"/>
    <w:rsid w:val="00403D4B"/>
    <w:rsid w:val="00407B3C"/>
    <w:rsid w:val="00410EFC"/>
    <w:rsid w:val="00411CAE"/>
    <w:rsid w:val="00433ABF"/>
    <w:rsid w:val="0043768C"/>
    <w:rsid w:val="00446947"/>
    <w:rsid w:val="00450338"/>
    <w:rsid w:val="00456B7E"/>
    <w:rsid w:val="00460CDA"/>
    <w:rsid w:val="004A1CE9"/>
    <w:rsid w:val="004A25F6"/>
    <w:rsid w:val="004D1B9B"/>
    <w:rsid w:val="004D693C"/>
    <w:rsid w:val="004E155D"/>
    <w:rsid w:val="004E2F4F"/>
    <w:rsid w:val="004F103A"/>
    <w:rsid w:val="00500003"/>
    <w:rsid w:val="00506670"/>
    <w:rsid w:val="00531CF3"/>
    <w:rsid w:val="005412AC"/>
    <w:rsid w:val="0059147A"/>
    <w:rsid w:val="005A7B64"/>
    <w:rsid w:val="005B3528"/>
    <w:rsid w:val="005C7E8E"/>
    <w:rsid w:val="005E57E7"/>
    <w:rsid w:val="006123D1"/>
    <w:rsid w:val="0063588F"/>
    <w:rsid w:val="00647C53"/>
    <w:rsid w:val="00654246"/>
    <w:rsid w:val="0065619C"/>
    <w:rsid w:val="00661557"/>
    <w:rsid w:val="00676FA3"/>
    <w:rsid w:val="00694344"/>
    <w:rsid w:val="006A028B"/>
    <w:rsid w:val="006A2607"/>
    <w:rsid w:val="006C68DE"/>
    <w:rsid w:val="006E1D1B"/>
    <w:rsid w:val="006E5E3B"/>
    <w:rsid w:val="006E71BE"/>
    <w:rsid w:val="006F2116"/>
    <w:rsid w:val="00710E1B"/>
    <w:rsid w:val="00716B47"/>
    <w:rsid w:val="007362B1"/>
    <w:rsid w:val="007470DA"/>
    <w:rsid w:val="0075039E"/>
    <w:rsid w:val="00775E42"/>
    <w:rsid w:val="00781091"/>
    <w:rsid w:val="00790E59"/>
    <w:rsid w:val="0079712D"/>
    <w:rsid w:val="007B1957"/>
    <w:rsid w:val="007D0992"/>
    <w:rsid w:val="007D4249"/>
    <w:rsid w:val="007E1298"/>
    <w:rsid w:val="007E7F25"/>
    <w:rsid w:val="007F0FE5"/>
    <w:rsid w:val="007F6A75"/>
    <w:rsid w:val="008032EC"/>
    <w:rsid w:val="00826DFD"/>
    <w:rsid w:val="008434FA"/>
    <w:rsid w:val="00850BC2"/>
    <w:rsid w:val="00852CF1"/>
    <w:rsid w:val="00866BBC"/>
    <w:rsid w:val="008A3D43"/>
    <w:rsid w:val="008A6391"/>
    <w:rsid w:val="008E7B25"/>
    <w:rsid w:val="00901D39"/>
    <w:rsid w:val="009065A7"/>
    <w:rsid w:val="0093626E"/>
    <w:rsid w:val="00975C6A"/>
    <w:rsid w:val="00975E4A"/>
    <w:rsid w:val="00985311"/>
    <w:rsid w:val="0099266D"/>
    <w:rsid w:val="009B5BBB"/>
    <w:rsid w:val="009C035E"/>
    <w:rsid w:val="009C6B8C"/>
    <w:rsid w:val="009E639C"/>
    <w:rsid w:val="009F3EB4"/>
    <w:rsid w:val="009F7CFB"/>
    <w:rsid w:val="00A22916"/>
    <w:rsid w:val="00A36C7D"/>
    <w:rsid w:val="00A375E9"/>
    <w:rsid w:val="00A40E9E"/>
    <w:rsid w:val="00A47919"/>
    <w:rsid w:val="00A51025"/>
    <w:rsid w:val="00A741DC"/>
    <w:rsid w:val="00A92B1F"/>
    <w:rsid w:val="00A95E33"/>
    <w:rsid w:val="00AB07E7"/>
    <w:rsid w:val="00AB3AAC"/>
    <w:rsid w:val="00AD050E"/>
    <w:rsid w:val="00AE0322"/>
    <w:rsid w:val="00AE061A"/>
    <w:rsid w:val="00AE0C74"/>
    <w:rsid w:val="00B04554"/>
    <w:rsid w:val="00B05B3D"/>
    <w:rsid w:val="00B11A12"/>
    <w:rsid w:val="00B268FE"/>
    <w:rsid w:val="00B63B71"/>
    <w:rsid w:val="00B777B4"/>
    <w:rsid w:val="00B86362"/>
    <w:rsid w:val="00BB3DCC"/>
    <w:rsid w:val="00BE15F6"/>
    <w:rsid w:val="00BF541E"/>
    <w:rsid w:val="00BF5595"/>
    <w:rsid w:val="00C07598"/>
    <w:rsid w:val="00C1224E"/>
    <w:rsid w:val="00C33216"/>
    <w:rsid w:val="00C4017E"/>
    <w:rsid w:val="00C6128F"/>
    <w:rsid w:val="00C7589F"/>
    <w:rsid w:val="00C8630D"/>
    <w:rsid w:val="00C87338"/>
    <w:rsid w:val="00C901AA"/>
    <w:rsid w:val="00C94253"/>
    <w:rsid w:val="00C9498F"/>
    <w:rsid w:val="00CC1B0F"/>
    <w:rsid w:val="00CC29CC"/>
    <w:rsid w:val="00CD5D8F"/>
    <w:rsid w:val="00CD6D90"/>
    <w:rsid w:val="00CD7F3F"/>
    <w:rsid w:val="00CE229F"/>
    <w:rsid w:val="00CF0190"/>
    <w:rsid w:val="00D01A6F"/>
    <w:rsid w:val="00D03435"/>
    <w:rsid w:val="00D10163"/>
    <w:rsid w:val="00D121E9"/>
    <w:rsid w:val="00D3603B"/>
    <w:rsid w:val="00D42D4F"/>
    <w:rsid w:val="00D46817"/>
    <w:rsid w:val="00D52F72"/>
    <w:rsid w:val="00D879B1"/>
    <w:rsid w:val="00DB2C21"/>
    <w:rsid w:val="00DD2CFB"/>
    <w:rsid w:val="00DE06FD"/>
    <w:rsid w:val="00DE1AEB"/>
    <w:rsid w:val="00E03195"/>
    <w:rsid w:val="00E16092"/>
    <w:rsid w:val="00E308F5"/>
    <w:rsid w:val="00E4091B"/>
    <w:rsid w:val="00E40BD9"/>
    <w:rsid w:val="00E5502E"/>
    <w:rsid w:val="00E804F3"/>
    <w:rsid w:val="00E85A1B"/>
    <w:rsid w:val="00E93E52"/>
    <w:rsid w:val="00EC2D1E"/>
    <w:rsid w:val="00ED7AA2"/>
    <w:rsid w:val="00EE736A"/>
    <w:rsid w:val="00EF4D19"/>
    <w:rsid w:val="00F13AAA"/>
    <w:rsid w:val="00F14949"/>
    <w:rsid w:val="00F3637D"/>
    <w:rsid w:val="00F41C5D"/>
    <w:rsid w:val="00F52D7A"/>
    <w:rsid w:val="00F55D99"/>
    <w:rsid w:val="00F66CF1"/>
    <w:rsid w:val="00F9333A"/>
    <w:rsid w:val="00FB256E"/>
    <w:rsid w:val="00FC2235"/>
    <w:rsid w:val="00FC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E80A"/>
  <w15:chartTrackingRefBased/>
  <w15:docId w15:val="{8C7EE23F-7C5B-47BB-903F-50391DF8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0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21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22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22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6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Seungyoung Oh(오승영)</dc:creator>
  <cp:keywords/>
  <dc:description/>
  <cp:lastModifiedBy>Seungyoung Oh(오승영)</cp:lastModifiedBy>
  <cp:revision>18</cp:revision>
  <cp:lastPrinted>2023-06-21T07:03:00Z</cp:lastPrinted>
  <dcterms:created xsi:type="dcterms:W3CDTF">2023-06-21T06:07:00Z</dcterms:created>
  <dcterms:modified xsi:type="dcterms:W3CDTF">2023-06-22T00:36:00Z</dcterms:modified>
</cp:coreProperties>
</file>