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A914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Exploring Eco-Friendly and Vegan Branding Colors: The Power of Green</w:t>
      </w:r>
    </w:p>
    <w:p w14:paraId="72C93602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I. Introduction</w:t>
      </w:r>
    </w:p>
    <w:p w14:paraId="2C29F173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A. Background</w:t>
      </w:r>
    </w:p>
    <w:p w14:paraId="602092E1" w14:textId="77777777" w:rsidR="00185D42" w:rsidRPr="00185D42" w:rsidRDefault="00185D42" w:rsidP="00185D42">
      <w:pPr>
        <w:numPr>
          <w:ilvl w:val="0"/>
          <w:numId w:val="1"/>
        </w:numPr>
      </w:pPr>
      <w:r w:rsidRPr="00185D42">
        <w:t>Overview of the growing trend towards eco-conscious and vegan businesses.</w:t>
      </w:r>
    </w:p>
    <w:p w14:paraId="5CAFB43A" w14:textId="77777777" w:rsidR="00185D42" w:rsidRPr="00185D42" w:rsidRDefault="00185D42" w:rsidP="00185D42">
      <w:pPr>
        <w:numPr>
          <w:ilvl w:val="0"/>
          <w:numId w:val="1"/>
        </w:numPr>
      </w:pPr>
      <w:r w:rsidRPr="00185D42">
        <w:t xml:space="preserve">The significance of color in branding, specifically focusing on </w:t>
      </w:r>
      <w:proofErr w:type="gramStart"/>
      <w:r w:rsidRPr="00185D42">
        <w:t>the color green</w:t>
      </w:r>
      <w:proofErr w:type="gramEnd"/>
      <w:r w:rsidRPr="00185D42">
        <w:t>.</w:t>
      </w:r>
    </w:p>
    <w:p w14:paraId="5BA203E3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B. Purpose</w:t>
      </w:r>
    </w:p>
    <w:p w14:paraId="717C0E1A" w14:textId="77777777" w:rsidR="00185D42" w:rsidRPr="00185D42" w:rsidRDefault="00185D42" w:rsidP="00185D42">
      <w:pPr>
        <w:numPr>
          <w:ilvl w:val="0"/>
          <w:numId w:val="2"/>
        </w:numPr>
      </w:pPr>
      <w:r w:rsidRPr="00185D42">
        <w:t xml:space="preserve">Understanding the psychological and symbolic meanings associated with </w:t>
      </w:r>
      <w:proofErr w:type="gramStart"/>
      <w:r w:rsidRPr="00185D42">
        <w:t>the color green</w:t>
      </w:r>
      <w:proofErr w:type="gramEnd"/>
      <w:r w:rsidRPr="00185D42">
        <w:t>.</w:t>
      </w:r>
    </w:p>
    <w:p w14:paraId="3F35F834" w14:textId="77777777" w:rsidR="00185D42" w:rsidRPr="00185D42" w:rsidRDefault="00185D42" w:rsidP="00185D42">
      <w:pPr>
        <w:numPr>
          <w:ilvl w:val="0"/>
          <w:numId w:val="2"/>
        </w:numPr>
      </w:pPr>
      <w:r w:rsidRPr="00185D42">
        <w:t>Exploring various branding color ideas for businesses aligned with eco-friendliness and veganism.</w:t>
      </w:r>
    </w:p>
    <w:p w14:paraId="147FA701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II. The Colour Psychology of Green</w:t>
      </w:r>
    </w:p>
    <w:p w14:paraId="0036891D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A. Traditional Meanings</w:t>
      </w:r>
    </w:p>
    <w:p w14:paraId="4736D668" w14:textId="77777777" w:rsidR="00185D42" w:rsidRPr="00185D42" w:rsidRDefault="00185D42" w:rsidP="00185D42">
      <w:pPr>
        <w:numPr>
          <w:ilvl w:val="0"/>
          <w:numId w:val="3"/>
        </w:numPr>
      </w:pPr>
      <w:r w:rsidRPr="00185D42">
        <w:t xml:space="preserve">Exploration of traditional associations with </w:t>
      </w:r>
      <w:proofErr w:type="gramStart"/>
      <w:r w:rsidRPr="00185D42">
        <w:t>the color green</w:t>
      </w:r>
      <w:proofErr w:type="gramEnd"/>
      <w:r w:rsidRPr="00185D42">
        <w:t>, such as nature, growth, and money.</w:t>
      </w:r>
    </w:p>
    <w:p w14:paraId="1DCC2874" w14:textId="77777777" w:rsidR="00185D42" w:rsidRPr="00185D42" w:rsidRDefault="00185D42" w:rsidP="00185D42">
      <w:pPr>
        <w:numPr>
          <w:ilvl w:val="0"/>
          <w:numId w:val="3"/>
        </w:numPr>
      </w:pPr>
      <w:r w:rsidRPr="00185D42">
        <w:t>Discussion of both positive and negative connotations, including envy and jealousy.</w:t>
      </w:r>
    </w:p>
    <w:p w14:paraId="3C38B5BE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B. Symbolism in Branding</w:t>
      </w:r>
    </w:p>
    <w:p w14:paraId="66A11E6D" w14:textId="77777777" w:rsidR="00185D42" w:rsidRPr="00185D42" w:rsidRDefault="00185D42" w:rsidP="00185D42">
      <w:pPr>
        <w:numPr>
          <w:ilvl w:val="0"/>
          <w:numId w:val="4"/>
        </w:numPr>
      </w:pPr>
      <w:r w:rsidRPr="00185D42">
        <w:t xml:space="preserve">Analysis of how </w:t>
      </w:r>
      <w:proofErr w:type="gramStart"/>
      <w:r w:rsidRPr="00185D42">
        <w:t>the color green</w:t>
      </w:r>
      <w:proofErr w:type="gramEnd"/>
      <w:r w:rsidRPr="00185D42">
        <w:t xml:space="preserve"> in branding symbolizes eco-consciousness and environmental friendliness.</w:t>
      </w:r>
    </w:p>
    <w:p w14:paraId="4E1924B9" w14:textId="77777777" w:rsidR="00185D42" w:rsidRPr="00185D42" w:rsidRDefault="00185D42" w:rsidP="00185D42">
      <w:pPr>
        <w:numPr>
          <w:ilvl w:val="0"/>
          <w:numId w:val="4"/>
        </w:numPr>
      </w:pPr>
      <w:r w:rsidRPr="00185D42">
        <w:t>The impact of green logos on consumer perceptions and expectations.</w:t>
      </w:r>
    </w:p>
    <w:p w14:paraId="35A2A0FA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III. Greenwashing and Its Effects</w:t>
      </w:r>
    </w:p>
    <w:p w14:paraId="3B067382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A. Historical Context</w:t>
      </w:r>
    </w:p>
    <w:p w14:paraId="018A1028" w14:textId="77777777" w:rsidR="00185D42" w:rsidRPr="00185D42" w:rsidRDefault="00185D42" w:rsidP="00185D42">
      <w:pPr>
        <w:numPr>
          <w:ilvl w:val="0"/>
          <w:numId w:val="5"/>
        </w:numPr>
      </w:pPr>
      <w:r w:rsidRPr="00185D42">
        <w:t>Mention of the 90s perception of "greens" as a radical group.</w:t>
      </w:r>
    </w:p>
    <w:p w14:paraId="289A7E6A" w14:textId="77777777" w:rsidR="00185D42" w:rsidRPr="00185D42" w:rsidRDefault="00185D42" w:rsidP="00185D42">
      <w:pPr>
        <w:numPr>
          <w:ilvl w:val="0"/>
          <w:numId w:val="5"/>
        </w:numPr>
      </w:pPr>
      <w:r w:rsidRPr="00185D42">
        <w:t>The shift in the last decade towards companies adopting green branding for various motives.</w:t>
      </w:r>
    </w:p>
    <w:p w14:paraId="49F05E9B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B. The Greenwashing Phenomenon</w:t>
      </w:r>
    </w:p>
    <w:p w14:paraId="256A4B32" w14:textId="77777777" w:rsidR="00185D42" w:rsidRPr="00185D42" w:rsidRDefault="00185D42" w:rsidP="00185D42">
      <w:pPr>
        <w:numPr>
          <w:ilvl w:val="0"/>
          <w:numId w:val="6"/>
        </w:numPr>
      </w:pPr>
      <w:r w:rsidRPr="00185D42">
        <w:t>Discussion on companies using green branding without a true commitment to environmental values.</w:t>
      </w:r>
    </w:p>
    <w:p w14:paraId="79D38817" w14:textId="77777777" w:rsidR="00185D42" w:rsidRPr="00185D42" w:rsidRDefault="00185D42" w:rsidP="00185D42">
      <w:pPr>
        <w:numPr>
          <w:ilvl w:val="0"/>
          <w:numId w:val="6"/>
        </w:numPr>
      </w:pPr>
      <w:r w:rsidRPr="00185D42">
        <w:t>Examples, including McDonald's transition from red and yellow to green and yellow.</w:t>
      </w:r>
    </w:p>
    <w:p w14:paraId="4318CCC5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C. Importance of Genuine Communication</w:t>
      </w:r>
    </w:p>
    <w:p w14:paraId="2974897E" w14:textId="77777777" w:rsidR="00185D42" w:rsidRPr="00185D42" w:rsidRDefault="00185D42" w:rsidP="00185D42">
      <w:pPr>
        <w:numPr>
          <w:ilvl w:val="0"/>
          <w:numId w:val="7"/>
        </w:numPr>
      </w:pPr>
      <w:r w:rsidRPr="00185D42">
        <w:t>Emphasis on the role of communication and interpretation of values in maintaining genuine eco-friendly branding.</w:t>
      </w:r>
    </w:p>
    <w:p w14:paraId="76CB7E23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IV. Branding Color Ideas for Eco-Friendly Businesses</w:t>
      </w:r>
    </w:p>
    <w:p w14:paraId="77B2FCF9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A. Ocean Breeze Palette</w:t>
      </w:r>
    </w:p>
    <w:p w14:paraId="289FCAD4" w14:textId="77777777" w:rsidR="00185D42" w:rsidRPr="00185D42" w:rsidRDefault="00185D42" w:rsidP="00185D42">
      <w:pPr>
        <w:numPr>
          <w:ilvl w:val="0"/>
          <w:numId w:val="8"/>
        </w:numPr>
      </w:pPr>
      <w:r w:rsidRPr="00185D42">
        <w:t>Exploration of a blue-based palette to express nature protection without relying on green.</w:t>
      </w:r>
    </w:p>
    <w:p w14:paraId="1534EFEC" w14:textId="77777777" w:rsidR="00185D42" w:rsidRPr="00185D42" w:rsidRDefault="00185D42" w:rsidP="00185D42">
      <w:pPr>
        <w:numPr>
          <w:ilvl w:val="0"/>
          <w:numId w:val="8"/>
        </w:numPr>
      </w:pPr>
      <w:r w:rsidRPr="00185D42">
        <w:t>The inclusion of sand colors for added interest.</w:t>
      </w:r>
    </w:p>
    <w:p w14:paraId="2AE50076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B. Fresh Veggies Palette</w:t>
      </w:r>
    </w:p>
    <w:p w14:paraId="2E4F6C89" w14:textId="77777777" w:rsidR="00185D42" w:rsidRPr="00185D42" w:rsidRDefault="00185D42" w:rsidP="00185D42">
      <w:pPr>
        <w:numPr>
          <w:ilvl w:val="0"/>
          <w:numId w:val="9"/>
        </w:numPr>
      </w:pPr>
      <w:r w:rsidRPr="00185D42">
        <w:t>Introduction of shades of orange and yellow representing freshness, ideal for food-related businesses.</w:t>
      </w:r>
    </w:p>
    <w:p w14:paraId="38038A0E" w14:textId="77777777" w:rsidR="00185D42" w:rsidRPr="00185D42" w:rsidRDefault="00185D42" w:rsidP="00185D42">
      <w:pPr>
        <w:numPr>
          <w:ilvl w:val="0"/>
          <w:numId w:val="9"/>
        </w:numPr>
      </w:pPr>
      <w:r w:rsidRPr="00185D42">
        <w:t>Applicability to juice bars, restaurants, and food markets.</w:t>
      </w:r>
    </w:p>
    <w:p w14:paraId="7AD3FD18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C. Earth Tones Palette</w:t>
      </w:r>
    </w:p>
    <w:p w14:paraId="31A182E5" w14:textId="77777777" w:rsidR="00185D42" w:rsidRPr="00185D42" w:rsidRDefault="00185D42" w:rsidP="00185D42">
      <w:pPr>
        <w:numPr>
          <w:ilvl w:val="0"/>
          <w:numId w:val="10"/>
        </w:numPr>
      </w:pPr>
      <w:r w:rsidRPr="00185D42">
        <w:t>Utilization of natural colors without explicit green, suitable for various eco-conscious and vegan businesses.</w:t>
      </w:r>
    </w:p>
    <w:p w14:paraId="1C276ABA" w14:textId="77777777" w:rsidR="00185D42" w:rsidRPr="00185D42" w:rsidRDefault="00185D42" w:rsidP="00185D42">
      <w:pPr>
        <w:numPr>
          <w:ilvl w:val="0"/>
          <w:numId w:val="10"/>
        </w:numPr>
      </w:pPr>
      <w:r w:rsidRPr="00185D42">
        <w:t>Earth tones as a representation of sustainability and connection to nature.</w:t>
      </w:r>
    </w:p>
    <w:p w14:paraId="2F362BC0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lastRenderedPageBreak/>
        <w:t>D. Leaf Pastels Palette</w:t>
      </w:r>
    </w:p>
    <w:p w14:paraId="4C3937D8" w14:textId="77777777" w:rsidR="00185D42" w:rsidRPr="00185D42" w:rsidRDefault="00185D42" w:rsidP="00185D42">
      <w:pPr>
        <w:numPr>
          <w:ilvl w:val="0"/>
          <w:numId w:val="11"/>
        </w:numPr>
      </w:pPr>
      <w:r w:rsidRPr="00185D42">
        <w:t>Consideration of pastel colors, perceived as feminine and soft, for brands resonating with these qualities.</w:t>
      </w:r>
    </w:p>
    <w:p w14:paraId="4A20442B" w14:textId="77777777" w:rsidR="00185D42" w:rsidRPr="00185D42" w:rsidRDefault="00185D42" w:rsidP="00185D42">
      <w:pPr>
        <w:numPr>
          <w:ilvl w:val="0"/>
          <w:numId w:val="11"/>
        </w:numPr>
      </w:pPr>
      <w:r w:rsidRPr="00185D42">
        <w:t>The popularity of pastels and their application to eco-friendly businesses.</w:t>
      </w:r>
    </w:p>
    <w:p w14:paraId="52E3F246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V. Conclusion</w:t>
      </w:r>
    </w:p>
    <w:p w14:paraId="0DD23A4E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A. Recap of Key Points</w:t>
      </w:r>
    </w:p>
    <w:p w14:paraId="551371C4" w14:textId="77777777" w:rsidR="00185D42" w:rsidRPr="00185D42" w:rsidRDefault="00185D42" w:rsidP="00185D42">
      <w:pPr>
        <w:numPr>
          <w:ilvl w:val="0"/>
          <w:numId w:val="12"/>
        </w:numPr>
      </w:pPr>
      <w:r w:rsidRPr="00185D42">
        <w:t xml:space="preserve">Summary of the significance of </w:t>
      </w:r>
      <w:proofErr w:type="gramStart"/>
      <w:r w:rsidRPr="00185D42">
        <w:t>the color green</w:t>
      </w:r>
      <w:proofErr w:type="gramEnd"/>
      <w:r w:rsidRPr="00185D42">
        <w:t xml:space="preserve"> in branding for eco-friendly and vegan businesses.</w:t>
      </w:r>
    </w:p>
    <w:p w14:paraId="66004537" w14:textId="77777777" w:rsidR="00185D42" w:rsidRPr="00185D42" w:rsidRDefault="00185D42" w:rsidP="00185D42">
      <w:pPr>
        <w:numPr>
          <w:ilvl w:val="0"/>
          <w:numId w:val="12"/>
        </w:numPr>
      </w:pPr>
      <w:r w:rsidRPr="00185D42">
        <w:t>The impact of genuine communication in maintaining brand authenticity.</w:t>
      </w:r>
    </w:p>
    <w:p w14:paraId="336C4717" w14:textId="77777777" w:rsidR="00185D42" w:rsidRPr="00185D42" w:rsidRDefault="00185D42" w:rsidP="00185D42">
      <w:pPr>
        <w:rPr>
          <w:b/>
          <w:bCs/>
        </w:rPr>
      </w:pPr>
      <w:r w:rsidRPr="00185D42">
        <w:rPr>
          <w:b/>
          <w:bCs/>
        </w:rPr>
        <w:t>B. Call to Action</w:t>
      </w:r>
    </w:p>
    <w:p w14:paraId="5BF01DB6" w14:textId="77777777" w:rsidR="00185D42" w:rsidRPr="00185D42" w:rsidRDefault="00185D42" w:rsidP="00185D42">
      <w:pPr>
        <w:numPr>
          <w:ilvl w:val="0"/>
          <w:numId w:val="13"/>
        </w:numPr>
      </w:pPr>
      <w:r w:rsidRPr="00185D42">
        <w:t>Encouragement for businesses to carefully select branding colors aligned with their values.</w:t>
      </w:r>
    </w:p>
    <w:p w14:paraId="25B0BF96" w14:textId="77777777" w:rsidR="00185D42" w:rsidRPr="00185D42" w:rsidRDefault="00185D42" w:rsidP="00185D42">
      <w:pPr>
        <w:numPr>
          <w:ilvl w:val="0"/>
          <w:numId w:val="13"/>
        </w:numPr>
      </w:pPr>
      <w:r w:rsidRPr="00185D42">
        <w:t>The offer of assistance in exploring and implementing effective branding strategies.</w:t>
      </w:r>
    </w:p>
    <w:p w14:paraId="7CD173FC" w14:textId="60D31AFB" w:rsidR="00027DDB" w:rsidRDefault="00027DDB" w:rsidP="00185D42"/>
    <w:sectPr w:rsidR="00027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B78"/>
    <w:multiLevelType w:val="multilevel"/>
    <w:tmpl w:val="BCC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C21A8"/>
    <w:multiLevelType w:val="multilevel"/>
    <w:tmpl w:val="DEF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56D30"/>
    <w:multiLevelType w:val="multilevel"/>
    <w:tmpl w:val="14E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A697C"/>
    <w:multiLevelType w:val="multilevel"/>
    <w:tmpl w:val="F020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1104F"/>
    <w:multiLevelType w:val="multilevel"/>
    <w:tmpl w:val="D7A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E2382"/>
    <w:multiLevelType w:val="multilevel"/>
    <w:tmpl w:val="D74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B41A0"/>
    <w:multiLevelType w:val="multilevel"/>
    <w:tmpl w:val="D53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3669C"/>
    <w:multiLevelType w:val="multilevel"/>
    <w:tmpl w:val="78B0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200CE"/>
    <w:multiLevelType w:val="multilevel"/>
    <w:tmpl w:val="3940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CB472A"/>
    <w:multiLevelType w:val="multilevel"/>
    <w:tmpl w:val="D77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1015D0"/>
    <w:multiLevelType w:val="multilevel"/>
    <w:tmpl w:val="FEA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1C3139"/>
    <w:multiLevelType w:val="multilevel"/>
    <w:tmpl w:val="369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1A2D33"/>
    <w:multiLevelType w:val="multilevel"/>
    <w:tmpl w:val="532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6780149">
    <w:abstractNumId w:val="7"/>
  </w:num>
  <w:num w:numId="2" w16cid:durableId="1278948647">
    <w:abstractNumId w:val="8"/>
  </w:num>
  <w:num w:numId="3" w16cid:durableId="1675916267">
    <w:abstractNumId w:val="10"/>
  </w:num>
  <w:num w:numId="4" w16cid:durableId="23675369">
    <w:abstractNumId w:val="6"/>
  </w:num>
  <w:num w:numId="5" w16cid:durableId="356542494">
    <w:abstractNumId w:val="5"/>
  </w:num>
  <w:num w:numId="6" w16cid:durableId="1272319545">
    <w:abstractNumId w:val="2"/>
  </w:num>
  <w:num w:numId="7" w16cid:durableId="2060746019">
    <w:abstractNumId w:val="11"/>
  </w:num>
  <w:num w:numId="8" w16cid:durableId="478887007">
    <w:abstractNumId w:val="0"/>
  </w:num>
  <w:num w:numId="9" w16cid:durableId="518354272">
    <w:abstractNumId w:val="9"/>
  </w:num>
  <w:num w:numId="10" w16cid:durableId="545219386">
    <w:abstractNumId w:val="4"/>
  </w:num>
  <w:num w:numId="11" w16cid:durableId="21593089">
    <w:abstractNumId w:val="12"/>
  </w:num>
  <w:num w:numId="12" w16cid:durableId="840581301">
    <w:abstractNumId w:val="1"/>
  </w:num>
  <w:num w:numId="13" w16cid:durableId="62340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DB"/>
    <w:rsid w:val="00004581"/>
    <w:rsid w:val="00027DDB"/>
    <w:rsid w:val="00185D42"/>
    <w:rsid w:val="00710FB1"/>
    <w:rsid w:val="00C8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7FEC"/>
  <w15:chartTrackingRefBased/>
  <w15:docId w15:val="{8A950301-E383-014B-8A08-434BE20A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Seungheon Chae</dc:creator>
  <cp:keywords/>
  <dc:description/>
  <cp:lastModifiedBy>Seungheon Chae</cp:lastModifiedBy>
  <cp:revision>2</cp:revision>
  <dcterms:created xsi:type="dcterms:W3CDTF">2023-12-14T23:54:00Z</dcterms:created>
  <dcterms:modified xsi:type="dcterms:W3CDTF">2023-12-14T23:54:00Z</dcterms:modified>
</cp:coreProperties>
</file>