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D1C" w:rsidRPr="00CC0D1C" w:rsidRDefault="00CC0D1C" w:rsidP="00CC0D1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 w:hanging="600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CC0D1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크롬</w:t>
      </w:r>
      <w:r w:rsidRPr="00CC0D1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(Chrome) </w:t>
      </w:r>
      <w:r w:rsidRPr="00CC0D1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브라우저</w:t>
      </w:r>
    </w:p>
    <w:p w:rsidR="00CC0D1C" w:rsidRPr="00CC0D1C" w:rsidRDefault="00CC0D1C" w:rsidP="00CC0D1C">
      <w:pPr>
        <w:widowControl/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로컬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디바이스에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크롬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브라우저가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설치되어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있어야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합니다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C0D1C" w:rsidRPr="00CC0D1C" w:rsidRDefault="00CC0D1C" w:rsidP="00CC0D1C">
      <w:pPr>
        <w:widowControl/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브라우저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설정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크롬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브라우저의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캐쉬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설정에서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쿠키가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허용됨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’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옵션이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설정되어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있어야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합니다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C0D1C" w:rsidRPr="00CC0D1C" w:rsidRDefault="00CC0D1C" w:rsidP="00CC0D1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4A5568"/>
          <w:kern w:val="0"/>
          <w:sz w:val="24"/>
          <w:szCs w:val="24"/>
        </w:rPr>
        <w:br/>
      </w:r>
      <w:r w:rsidRPr="00CC0D1C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6172200" cy="1255774"/>
            <wp:effectExtent l="0" t="0" r="0" b="1905"/>
            <wp:docPr id="11" name="그림 11" descr="https://www.msaschool.io/assets/static/image4.3ca96b5.7c1b79bef03b41e1b3817c89bc2a56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saschool.io/assets/static/image4.3ca96b5.7c1b79bef03b41e1b3817c89bc2a56d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25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1C" w:rsidRPr="00CC0D1C" w:rsidRDefault="00CC0D1C" w:rsidP="00CC0D1C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pict>
          <v:rect id="_x0000_i1026" style="width:0;height:3pt" o:hralign="center" o:hrstd="t" o:hr="t" fillcolor="#a0a0a0" stroked="f"/>
        </w:pict>
      </w:r>
    </w:p>
    <w:p w:rsidR="00CC0D1C" w:rsidRPr="00CC0D1C" w:rsidRDefault="00CC0D1C" w:rsidP="00CC0D1C">
      <w:pPr>
        <w:widowControl/>
        <w:pBdr>
          <w:top w:val="single" w:sz="2" w:space="0" w:color="auto"/>
          <w:left w:val="single" w:sz="2" w:space="0" w:color="auto"/>
          <w:bottom w:val="single" w:sz="6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proofErr w:type="gramStart"/>
      <w:r w:rsidRPr="00CC0D1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JDK(</w:t>
      </w:r>
      <w:proofErr w:type="gramEnd"/>
      <w:r w:rsidRPr="00CC0D1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Java Development Kit)</w:t>
      </w:r>
    </w:p>
    <w:p w:rsidR="00CC0D1C" w:rsidRPr="00CC0D1C" w:rsidRDefault="00CC0D1C" w:rsidP="00CC0D1C">
      <w:pPr>
        <w:widowControl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MSA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교육은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Java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환경이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설치되어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있어야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하며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원활한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교육을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위해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JDK 11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이상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버전의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설치를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추천합니다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C0D1C" w:rsidRPr="00CC0D1C" w:rsidRDefault="00CC0D1C" w:rsidP="00CC0D1C">
      <w:pPr>
        <w:widowControl/>
        <w:numPr>
          <w:ilvl w:val="0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JDK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다운로드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둘중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하나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:rsidR="00CC0D1C" w:rsidRPr="00CC0D1C" w:rsidRDefault="00CC0D1C" w:rsidP="00CC0D1C">
      <w:pPr>
        <w:widowControl/>
        <w:numPr>
          <w:ilvl w:val="1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Open JDK : </w:t>
      </w:r>
      <w:hyperlink r:id="rId6" w:history="1">
        <w:r w:rsidRPr="00CC0D1C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  <w:bdr w:val="single" w:sz="2" w:space="0" w:color="E2E8F0" w:frame="1"/>
          </w:rPr>
          <w:t>https://jdk.java.net/15/</w:t>
        </w:r>
      </w:hyperlink>
    </w:p>
    <w:p w:rsidR="00CC0D1C" w:rsidRPr="00CC0D1C" w:rsidRDefault="00CC0D1C" w:rsidP="00CC0D1C">
      <w:pPr>
        <w:widowControl/>
        <w:numPr>
          <w:ilvl w:val="1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Oracle JDK : </w:t>
      </w:r>
      <w:hyperlink r:id="rId7" w:history="1">
        <w:r w:rsidRPr="00CC0D1C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  <w:bdr w:val="single" w:sz="2" w:space="0" w:color="E2E8F0" w:frame="1"/>
          </w:rPr>
          <w:t>https://www.oracle.com/java/technologies/javase-downloads.html</w:t>
        </w:r>
      </w:hyperlink>
    </w:p>
    <w:p w:rsidR="00CC0D1C" w:rsidRPr="00CC0D1C" w:rsidRDefault="00CC0D1C" w:rsidP="00CC0D1C">
      <w:pPr>
        <w:widowControl/>
        <w:numPr>
          <w:ilvl w:val="0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버전은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11, 13, 15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아래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사이트를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참고하여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추가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환경정보를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설정해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주시면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됩니다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C0D1C" w:rsidRPr="00CC0D1C" w:rsidRDefault="00CC0D1C" w:rsidP="00CC0D1C">
      <w:pPr>
        <w:widowControl/>
        <w:numPr>
          <w:ilvl w:val="0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및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설정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참조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hyperlink r:id="rId8" w:history="1">
        <w:r w:rsidRPr="00CC0D1C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  <w:bdr w:val="single" w:sz="2" w:space="0" w:color="E2E8F0" w:frame="1"/>
          </w:rPr>
          <w:t>https://jhnyang.tistory.com/224</w:t>
        </w:r>
      </w:hyperlink>
    </w:p>
    <w:p w:rsidR="00CC0D1C" w:rsidRPr="00CC0D1C" w:rsidRDefault="00CC0D1C" w:rsidP="00CC0D1C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pict>
          <v:rect id="_x0000_i1027" style="width:0;height:3pt" o:hralign="center" o:hrstd="t" o:hr="t" fillcolor="#a0a0a0" stroked="f"/>
        </w:pict>
      </w:r>
    </w:p>
    <w:p w:rsidR="00CC0D1C" w:rsidRPr="00CC0D1C" w:rsidRDefault="00CC0D1C" w:rsidP="00CC0D1C">
      <w:pPr>
        <w:widowControl/>
        <w:pBdr>
          <w:top w:val="single" w:sz="2" w:space="0" w:color="auto"/>
          <w:left w:val="single" w:sz="2" w:space="0" w:color="auto"/>
          <w:bottom w:val="single" w:sz="6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360" w:after="100" w:afterAutospacing="1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proofErr w:type="spellStart"/>
      <w:r w:rsidRPr="00CC0D1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Httpie</w:t>
      </w:r>
      <w:proofErr w:type="spellEnd"/>
    </w:p>
    <w:p w:rsidR="00CC0D1C" w:rsidRPr="00CC0D1C" w:rsidRDefault="00CC0D1C" w:rsidP="00CC0D1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4A5568"/>
          <w:kern w:val="0"/>
          <w:sz w:val="24"/>
          <w:szCs w:val="24"/>
        </w:rPr>
        <w:br/>
      </w:r>
      <w:r w:rsidRPr="00CC0D1C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1371600" cy="476250"/>
            <wp:effectExtent l="0" t="0" r="0" b="0"/>
            <wp:docPr id="10" name="그림 10" descr="https://www.msaschool.io/assets/static/image1.d8f1621.bb732e0b038cd151d69f14bbbc856b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msaschool.io/assets/static/image1.d8f1621.bb732e0b038cd151d69f14bbbc856b3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1C" w:rsidRPr="00CC0D1C" w:rsidRDefault="00CC0D1C" w:rsidP="00CC0D1C">
      <w:pPr>
        <w:widowControl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Httpie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python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으로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개발된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콘솔용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http client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유틸리티로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curl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대신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http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개발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및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디버깅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용도로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사용되는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Software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입니다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C0D1C" w:rsidRPr="00CC0D1C" w:rsidRDefault="00CC0D1C" w:rsidP="00CC0D1C">
      <w:pPr>
        <w:widowControl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본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사이트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구현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단계에서는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데이터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조회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입력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수정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등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클라이언트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요청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생성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Httpie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사용하고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있습니다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C0D1C" w:rsidRPr="00CC0D1C" w:rsidRDefault="00CC0D1C" w:rsidP="00CC0D1C">
      <w:pPr>
        <w:widowControl/>
        <w:numPr>
          <w:ilvl w:val="0"/>
          <w:numId w:val="3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curl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에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비해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사용이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쉬움</w:t>
      </w:r>
    </w:p>
    <w:p w:rsidR="00CC0D1C" w:rsidRPr="00CC0D1C" w:rsidRDefault="00CC0D1C" w:rsidP="00CC0D1C">
      <w:pPr>
        <w:widowControl/>
        <w:numPr>
          <w:ilvl w:val="0"/>
          <w:numId w:val="3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json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지원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기능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내장</w:t>
      </w:r>
    </w:p>
    <w:p w:rsidR="00CC0D1C" w:rsidRPr="00CC0D1C" w:rsidRDefault="00CC0D1C" w:rsidP="00CC0D1C">
      <w:pPr>
        <w:widowControl/>
        <w:numPr>
          <w:ilvl w:val="0"/>
          <w:numId w:val="3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출력을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포맷팅해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보여주므로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가독성이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뛰어남</w:t>
      </w:r>
    </w:p>
    <w:p w:rsidR="00CC0D1C" w:rsidRPr="00CC0D1C" w:rsidRDefault="00CC0D1C" w:rsidP="00CC0D1C">
      <w:pPr>
        <w:widowControl/>
        <w:numPr>
          <w:ilvl w:val="0"/>
          <w:numId w:val="3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Form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file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업로드가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쉬움</w:t>
      </w:r>
    </w:p>
    <w:p w:rsidR="00CC0D1C" w:rsidRPr="00CC0D1C" w:rsidRDefault="00CC0D1C" w:rsidP="00CC0D1C">
      <w:pPr>
        <w:widowControl/>
        <w:numPr>
          <w:ilvl w:val="0"/>
          <w:numId w:val="3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HTTP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인증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및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커스텀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헤더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설정이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가능</w:t>
      </w:r>
    </w:p>
    <w:p w:rsidR="00CC0D1C" w:rsidRPr="00CC0D1C" w:rsidRDefault="00CC0D1C" w:rsidP="00CC0D1C">
      <w:pPr>
        <w:widowControl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 Symbol" w:eastAsia="굴림" w:hAnsi="Segoe UI Symbol" w:cs="Segoe UI Symbol"/>
          <w:color w:val="24292E"/>
          <w:kern w:val="0"/>
          <w:sz w:val="24"/>
          <w:szCs w:val="24"/>
        </w:rPr>
        <w:t>☞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fldChar w:fldCharType="begin"/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instrText xml:space="preserve"> </w:instrText>
      </w:r>
      <w:r w:rsidRPr="00CC0D1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instrText xml:space="preserve">HYPERLINK "https://github.com/TheOpenCloudEngine/uEngine-cloud/wiki/Httpie-%EC%84%A4%EC%B9%98" \o "Httpie </w:instrText>
      </w:r>
      <w:r w:rsidRPr="00CC0D1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instrText>설치</w:instrText>
      </w:r>
      <w:r w:rsidRPr="00CC0D1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instrText>"</w:instrTex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instrText xml:space="preserve"> </w:instrTex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fldChar w:fldCharType="separate"/>
      </w:r>
      <w:r w:rsidRPr="00CC0D1C">
        <w:rPr>
          <w:rFonts w:ascii="Segoe UI" w:eastAsia="굴림" w:hAnsi="Segoe UI" w:cs="Segoe UI"/>
          <w:color w:val="0000FF"/>
          <w:kern w:val="0"/>
          <w:sz w:val="24"/>
          <w:szCs w:val="24"/>
          <w:u w:val="single"/>
          <w:bdr w:val="single" w:sz="2" w:space="0" w:color="E2E8F0" w:frame="1"/>
        </w:rPr>
        <w:t>Httpie</w:t>
      </w:r>
      <w:proofErr w:type="spellEnd"/>
      <w:r w:rsidRPr="00CC0D1C">
        <w:rPr>
          <w:rFonts w:ascii="Segoe UI" w:eastAsia="굴림" w:hAnsi="Segoe UI" w:cs="Segoe UI"/>
          <w:color w:val="0000FF"/>
          <w:kern w:val="0"/>
          <w:sz w:val="24"/>
          <w:szCs w:val="24"/>
          <w:u w:val="single"/>
          <w:bdr w:val="single" w:sz="2" w:space="0" w:color="E2E8F0" w:frame="1"/>
        </w:rPr>
        <w:t xml:space="preserve"> </w:t>
      </w:r>
      <w:r w:rsidRPr="00CC0D1C">
        <w:rPr>
          <w:rFonts w:ascii="Segoe UI" w:eastAsia="굴림" w:hAnsi="Segoe UI" w:cs="Segoe UI"/>
          <w:color w:val="0000FF"/>
          <w:kern w:val="0"/>
          <w:sz w:val="24"/>
          <w:szCs w:val="24"/>
          <w:u w:val="single"/>
          <w:bdr w:val="single" w:sz="2" w:space="0" w:color="E2E8F0" w:frame="1"/>
        </w:rPr>
        <w:t>설치</w:t>
      </w:r>
      <w:r w:rsidRPr="00CC0D1C">
        <w:rPr>
          <w:rFonts w:ascii="Segoe UI" w:eastAsia="굴림" w:hAnsi="Segoe UI" w:cs="Segoe UI"/>
          <w:color w:val="0000FF"/>
          <w:kern w:val="0"/>
          <w:sz w:val="24"/>
          <w:szCs w:val="24"/>
          <w:u w:val="single"/>
          <w:bdr w:val="single" w:sz="2" w:space="0" w:color="E2E8F0" w:frame="1"/>
        </w:rPr>
        <w:t xml:space="preserve"> - windows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fldChar w:fldCharType="end"/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CC0D1C">
        <w:rPr>
          <w:rFonts w:ascii="Segoe UI Symbol" w:eastAsia="굴림" w:hAnsi="Segoe UI Symbol" w:cs="Segoe UI Symbol"/>
          <w:color w:val="24292E"/>
          <w:kern w:val="0"/>
          <w:sz w:val="24"/>
          <w:szCs w:val="24"/>
        </w:rPr>
        <w:t>☞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fldChar w:fldCharType="begin"/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instrText xml:space="preserve"> </w:instrText>
      </w:r>
      <w:r w:rsidRPr="00CC0D1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instrText xml:space="preserve">HYPERLINK "https://httpie.org/doc" \o "Httpie </w:instrText>
      </w:r>
      <w:r w:rsidRPr="00CC0D1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instrText>문서</w:instrText>
      </w:r>
      <w:r w:rsidRPr="00CC0D1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instrText>"</w:instrTex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instrText xml:space="preserve"> </w:instrTex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fldChar w:fldCharType="separate"/>
      </w:r>
      <w:r w:rsidRPr="00CC0D1C">
        <w:rPr>
          <w:rFonts w:ascii="Segoe UI" w:eastAsia="굴림" w:hAnsi="Segoe UI" w:cs="Segoe UI"/>
          <w:color w:val="0000FF"/>
          <w:kern w:val="0"/>
          <w:sz w:val="24"/>
          <w:szCs w:val="24"/>
          <w:u w:val="single"/>
          <w:bdr w:val="single" w:sz="2" w:space="0" w:color="E2E8F0" w:frame="1"/>
        </w:rPr>
        <w:t>Httpie</w:t>
      </w:r>
      <w:proofErr w:type="spellEnd"/>
      <w:r w:rsidRPr="00CC0D1C">
        <w:rPr>
          <w:rFonts w:ascii="Segoe UI" w:eastAsia="굴림" w:hAnsi="Segoe UI" w:cs="Segoe UI"/>
          <w:color w:val="0000FF"/>
          <w:kern w:val="0"/>
          <w:sz w:val="24"/>
          <w:szCs w:val="24"/>
          <w:u w:val="single"/>
          <w:bdr w:val="single" w:sz="2" w:space="0" w:color="E2E8F0" w:frame="1"/>
        </w:rPr>
        <w:t xml:space="preserve"> </w:t>
      </w:r>
      <w:r w:rsidRPr="00CC0D1C">
        <w:rPr>
          <w:rFonts w:ascii="Segoe UI" w:eastAsia="굴림" w:hAnsi="Segoe UI" w:cs="Segoe UI"/>
          <w:color w:val="0000FF"/>
          <w:kern w:val="0"/>
          <w:sz w:val="24"/>
          <w:szCs w:val="24"/>
          <w:u w:val="single"/>
          <w:bdr w:val="single" w:sz="2" w:space="0" w:color="E2E8F0" w:frame="1"/>
        </w:rPr>
        <w:t>홈페이지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fldChar w:fldCharType="end"/>
      </w:r>
    </w:p>
    <w:p w:rsidR="00CC0D1C" w:rsidRPr="00CC0D1C" w:rsidRDefault="00CC0D1C" w:rsidP="00CC0D1C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pict>
          <v:rect id="_x0000_i1029" style="width:0;height:3pt" o:hralign="center" o:hrstd="t" o:hr="t" fillcolor="#a0a0a0" stroked="f"/>
        </w:pict>
      </w:r>
    </w:p>
    <w:p w:rsidR="00CC0D1C" w:rsidRPr="00CC0D1C" w:rsidRDefault="00CC0D1C" w:rsidP="00CC0D1C">
      <w:pPr>
        <w:widowControl/>
        <w:pBdr>
          <w:top w:val="single" w:sz="2" w:space="0" w:color="auto"/>
          <w:left w:val="single" w:sz="2" w:space="0" w:color="auto"/>
          <w:bottom w:val="single" w:sz="6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360" w:after="100" w:afterAutospacing="1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CC0D1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Visual Studio Code (VS Code)</w:t>
      </w:r>
    </w:p>
    <w:p w:rsidR="00CC0D1C" w:rsidRPr="00CC0D1C" w:rsidRDefault="00CC0D1C" w:rsidP="00CC0D1C">
      <w:pPr>
        <w:widowControl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비주얼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스튜디오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코드는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Microsoft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에서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오프소스로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개발하고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있는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에디터입니다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윈도우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MacOS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리눅스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운영체제를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모두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지원하며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,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디버깅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제어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확장프로그램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(extension)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등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다양한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기능이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포함되어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있는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무료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버전입니다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C0D1C" w:rsidRPr="00CC0D1C" w:rsidRDefault="00CC0D1C" w:rsidP="00CC0D1C">
      <w:pPr>
        <w:widowControl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현재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랩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환경의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통합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개발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도구인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theia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-ide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클라우드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개발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환경으로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가장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많이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쓰이는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VS code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gui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사용법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및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숏컷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키보드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매핑이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동일한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카피캣입니다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따라서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로컬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환경에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VS code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설치하시면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학습한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내용을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동일하게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사용하실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있습니다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C0D1C" w:rsidRPr="00CC0D1C" w:rsidRDefault="00CC0D1C" w:rsidP="00CC0D1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4A5568"/>
          <w:kern w:val="0"/>
          <w:sz w:val="24"/>
          <w:szCs w:val="24"/>
        </w:rPr>
        <w:br/>
      </w:r>
      <w:r w:rsidRPr="00CC0D1C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3371850" cy="762000"/>
            <wp:effectExtent l="0" t="0" r="0" b="0"/>
            <wp:docPr id="9" name="그림 9" descr="https://www.msaschool.io/assets/static/image5.c19c5a3.8fc4c128881f5c5b8bc3785cc74a2e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msaschool.io/assets/static/image5.c19c5a3.8fc4c128881f5c5b8bc3785cc74a2e1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1C" w:rsidRPr="00CC0D1C" w:rsidRDefault="00CC0D1C" w:rsidP="00CC0D1C">
      <w:pPr>
        <w:widowControl/>
        <w:numPr>
          <w:ilvl w:val="0"/>
          <w:numId w:val="4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VS code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다운로드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URL(System Installer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설치</w:t>
      </w:r>
      <w:proofErr w:type="gram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) :</w:t>
      </w:r>
      <w:proofErr w:type="gram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hyperlink r:id="rId11" w:history="1">
        <w:r w:rsidRPr="00CC0D1C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  <w:bdr w:val="single" w:sz="2" w:space="0" w:color="E2E8F0" w:frame="1"/>
          </w:rPr>
          <w:t>https://code.visualstudio.com/download</w:t>
        </w:r>
      </w:hyperlink>
    </w:p>
    <w:p w:rsidR="00CC0D1C" w:rsidRPr="00CC0D1C" w:rsidRDefault="00CC0D1C" w:rsidP="00CC0D1C">
      <w:pPr>
        <w:widowControl/>
        <w:numPr>
          <w:ilvl w:val="0"/>
          <w:numId w:val="4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VS code +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자바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설치법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: </w:t>
      </w:r>
      <w:hyperlink r:id="rId12" w:history="1">
        <w:r w:rsidRPr="00CC0D1C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  <w:bdr w:val="single" w:sz="2" w:space="0" w:color="E2E8F0" w:frame="1"/>
          </w:rPr>
          <w:t>https://niceman.tistory.com/198</w:t>
        </w:r>
      </w:hyperlink>
    </w:p>
    <w:p w:rsidR="00CC0D1C" w:rsidRPr="00CC0D1C" w:rsidRDefault="00CC0D1C" w:rsidP="00CC0D1C">
      <w:pPr>
        <w:widowControl/>
        <w:numPr>
          <w:ilvl w:val="0"/>
          <w:numId w:val="4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240"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MacOS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리눅스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윈도우등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다양한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운영체제들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지원</w:t>
      </w:r>
    </w:p>
    <w:p w:rsidR="00CC0D1C" w:rsidRPr="00CC0D1C" w:rsidRDefault="00CC0D1C" w:rsidP="00CC0D1C">
      <w:pPr>
        <w:widowControl/>
        <w:numPr>
          <w:ilvl w:val="0"/>
          <w:numId w:val="4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240"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코드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변수타입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함수정의등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코드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intellisense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단어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자동완성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)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기능</w:t>
      </w:r>
    </w:p>
    <w:p w:rsidR="00CC0D1C" w:rsidRPr="00CC0D1C" w:rsidRDefault="00CC0D1C" w:rsidP="00CC0D1C">
      <w:pPr>
        <w:widowControl/>
        <w:numPr>
          <w:ilvl w:val="0"/>
          <w:numId w:val="4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240"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GIT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기본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지원</w:t>
      </w:r>
    </w:p>
    <w:p w:rsidR="00CC0D1C" w:rsidRPr="00CC0D1C" w:rsidRDefault="00CC0D1C" w:rsidP="00CC0D1C">
      <w:pPr>
        <w:widowControl/>
        <w:numPr>
          <w:ilvl w:val="0"/>
          <w:numId w:val="4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240"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강력한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CSS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유효성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체크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기능</w:t>
      </w:r>
    </w:p>
    <w:p w:rsidR="00CC0D1C" w:rsidRPr="00CC0D1C" w:rsidRDefault="00CC0D1C" w:rsidP="00CC0D1C">
      <w:pPr>
        <w:widowControl/>
        <w:numPr>
          <w:ilvl w:val="0"/>
          <w:numId w:val="4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240"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안전성과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뛰어난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속도</w:t>
      </w:r>
    </w:p>
    <w:p w:rsidR="00CC0D1C" w:rsidRPr="00CC0D1C" w:rsidRDefault="00CC0D1C" w:rsidP="00CC0D1C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pict>
          <v:rect id="_x0000_i1031" style="width:0;height:3pt" o:hralign="center" o:hrstd="t" o:hr="t" fillcolor="#a0a0a0" stroked="f"/>
        </w:pict>
      </w:r>
    </w:p>
    <w:p w:rsidR="00CC0D1C" w:rsidRPr="00CC0D1C" w:rsidRDefault="00CC0D1C" w:rsidP="00CC0D1C">
      <w:pPr>
        <w:widowControl/>
        <w:pBdr>
          <w:top w:val="single" w:sz="2" w:space="0" w:color="auto"/>
          <w:left w:val="single" w:sz="2" w:space="0" w:color="auto"/>
          <w:bottom w:val="single" w:sz="6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360" w:after="100" w:afterAutospacing="1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CC0D1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Kafka</w:t>
      </w:r>
    </w:p>
    <w:p w:rsidR="00CC0D1C" w:rsidRPr="00CC0D1C" w:rsidRDefault="00CC0D1C" w:rsidP="00CC0D1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4A5568"/>
          <w:kern w:val="0"/>
          <w:sz w:val="24"/>
          <w:szCs w:val="24"/>
        </w:rPr>
        <w:lastRenderedPageBreak/>
        <w:br/>
      </w:r>
      <w:r w:rsidRPr="00CC0D1C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067175" cy="1323975"/>
            <wp:effectExtent l="0" t="0" r="9525" b="9525"/>
            <wp:docPr id="8" name="그림 8" descr="https://www.msaschool.io/assets/static/image2.c6e13d5.404bf0408a0d97da83005c46a00089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msaschool.io/assets/static/image2.c6e13d5.404bf0408a0d97da83005c46a000897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1C" w:rsidRPr="00CC0D1C" w:rsidRDefault="00CC0D1C" w:rsidP="00CC0D1C">
      <w:pPr>
        <w:widowControl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Apache Kafka(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아파치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카프카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LinkedIn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에서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개발된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분산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메시징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시스템입니다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대용량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실시간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로그처리에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특화되어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기존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메시징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시스템보다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TPS(Transaction per Second)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우수합니다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서비스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제공자가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퍼블리시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(Publish)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이벤트를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필요한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소비자가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구독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(Subscribe)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하여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활용하는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Pub/Sub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기반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아키텍처가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특징입니다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C0D1C" w:rsidRPr="00CC0D1C" w:rsidRDefault="00CC0D1C" w:rsidP="00CC0D1C">
      <w:pPr>
        <w:widowControl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예제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도메인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(12st Shopping Mall)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에서는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상품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주문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배송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서비스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Time decoupled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인터페이스에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카프카를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통한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메시지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교환방식을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적용하고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있습니다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C0D1C" w:rsidRPr="00CC0D1C" w:rsidRDefault="00CC0D1C" w:rsidP="00CC0D1C">
      <w:pPr>
        <w:widowControl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사용자로부터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주문을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접수하고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접수된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주문에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대해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배송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준비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및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상품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재고를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수정하는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싱글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쓰레드가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있다고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가정해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보면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REST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방식에서는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배송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준비와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상품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재고수정이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완료되어야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다음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주문을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처리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할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있습니다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그러나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Pub/Sub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환경에서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주문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서비스는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배송과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상품서비스가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Available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하지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않아도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'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주문발생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’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이라는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이벤트를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메시지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큐에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Publish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하고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즉시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다음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주문을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처리합니다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이러한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이벤트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드리븐한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구조로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통신하게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되면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시스템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블로킹이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없고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(Non-Blocking) Time decoupled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호출로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인해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장애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전파는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생기지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않습니다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C0D1C" w:rsidRPr="00CC0D1C" w:rsidRDefault="00CC0D1C" w:rsidP="00CC0D1C">
      <w:pPr>
        <w:widowControl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 Symbol" w:eastAsia="굴림" w:hAnsi="Segoe UI Symbol" w:cs="Segoe UI Symbol"/>
          <w:color w:val="24292E"/>
          <w:kern w:val="0"/>
          <w:sz w:val="24"/>
          <w:szCs w:val="24"/>
        </w:rPr>
        <w:t>☞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hyperlink r:id="rId14" w:tooltip="Kafka 문서" w:history="1">
        <w:r w:rsidRPr="00CC0D1C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  <w:bdr w:val="single" w:sz="2" w:space="0" w:color="E2E8F0" w:frame="1"/>
          </w:rPr>
          <w:t xml:space="preserve">Kafka </w:t>
        </w:r>
        <w:r w:rsidRPr="00CC0D1C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  <w:bdr w:val="single" w:sz="2" w:space="0" w:color="E2E8F0" w:frame="1"/>
          </w:rPr>
          <w:t>홈페이지</w:t>
        </w:r>
      </w:hyperlink>
    </w:p>
    <w:p w:rsidR="00CC0D1C" w:rsidRPr="00CC0D1C" w:rsidRDefault="00CC0D1C" w:rsidP="00CC0D1C">
      <w:pPr>
        <w:widowControl/>
        <w:numPr>
          <w:ilvl w:val="0"/>
          <w:numId w:val="5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다운로드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URL :</w:t>
      </w:r>
      <w:proofErr w:type="gram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hyperlink r:id="rId15" w:history="1">
        <w:r w:rsidRPr="00CC0D1C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  <w:bdr w:val="single" w:sz="2" w:space="0" w:color="E2E8F0" w:frame="1"/>
          </w:rPr>
          <w:t>https://kafka.apache.org/downloads</w:t>
        </w:r>
      </w:hyperlink>
    </w:p>
    <w:p w:rsidR="00CC0D1C" w:rsidRPr="00CC0D1C" w:rsidRDefault="00CC0D1C" w:rsidP="00CC0D1C">
      <w:pPr>
        <w:widowControl/>
        <w:numPr>
          <w:ilvl w:val="1"/>
          <w:numId w:val="5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반드시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Binary downloads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링크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중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하나를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선택하여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압축해제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)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및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테스트를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실행해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주시기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바랍니다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C0D1C" w:rsidRPr="00CC0D1C" w:rsidRDefault="00CC0D1C" w:rsidP="00CC0D1C">
      <w:pPr>
        <w:widowControl/>
        <w:numPr>
          <w:ilvl w:val="0"/>
          <w:numId w:val="5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및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테스트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참조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hyperlink r:id="rId16" w:history="1">
        <w:r w:rsidRPr="00CC0D1C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  <w:bdr w:val="single" w:sz="2" w:space="0" w:color="E2E8F0" w:frame="1"/>
          </w:rPr>
          <w:t>https://blusky10.tistory.com/366</w:t>
        </w:r>
      </w:hyperlink>
    </w:p>
    <w:p w:rsidR="00CC0D1C" w:rsidRPr="00CC0D1C" w:rsidRDefault="00CC0D1C" w:rsidP="00CC0D1C">
      <w:pPr>
        <w:widowControl/>
        <w:numPr>
          <w:ilvl w:val="0"/>
          <w:numId w:val="5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windows OS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환경에서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카프카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실행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, “‘wmic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)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내부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또는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외부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명령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실행할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있는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프로그램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또는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배치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파일이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아닙니다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  <w:t xml:space="preserve">”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라는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메시지가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출력될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때는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시스템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환경변수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(path)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에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%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SystemRoot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%\System32\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Wbem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추가해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줍니다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C0D1C" w:rsidRPr="00CC0D1C" w:rsidRDefault="00CC0D1C" w:rsidP="00CC0D1C">
      <w:pPr>
        <w:widowControl/>
        <w:numPr>
          <w:ilvl w:val="0"/>
          <w:numId w:val="5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가상랩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환경에는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카프카와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카프카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실행을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위한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주키퍼가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기본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실행된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채로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제공됩니다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로컬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개발환경에는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카프카를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직접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설치하시고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서버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실행을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주셔야합니다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C0D1C" w:rsidRPr="00CC0D1C" w:rsidRDefault="00CC0D1C" w:rsidP="00CC0D1C">
      <w:pPr>
        <w:widowControl/>
        <w:numPr>
          <w:ilvl w:val="1"/>
          <w:numId w:val="5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카프카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및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서버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실행방법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: </w:t>
      </w:r>
      <w:hyperlink r:id="rId17" w:anchor="%EC%B9%B4%ED%94%84%EC%B9%B4-%EC%84%A4%EC%B9%98" w:history="1">
        <w:r w:rsidRPr="00CC0D1C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  <w:bdr w:val="single" w:sz="2" w:space="0" w:color="E2E8F0" w:frame="1"/>
          </w:rPr>
          <w:t>https://github.com/event-storming/docs#</w:t>
        </w:r>
        <w:r w:rsidRPr="00CC0D1C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  <w:bdr w:val="single" w:sz="2" w:space="0" w:color="E2E8F0" w:frame="1"/>
          </w:rPr>
          <w:t>카프카</w:t>
        </w:r>
        <w:r w:rsidRPr="00CC0D1C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  <w:bdr w:val="single" w:sz="2" w:space="0" w:color="E2E8F0" w:frame="1"/>
          </w:rPr>
          <w:t>-</w:t>
        </w:r>
        <w:r w:rsidRPr="00CC0D1C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  <w:bdr w:val="single" w:sz="2" w:space="0" w:color="E2E8F0" w:frame="1"/>
          </w:rPr>
          <w:t>설치</w:t>
        </w:r>
      </w:hyperlink>
    </w:p>
    <w:p w:rsidR="00CC0D1C" w:rsidRPr="00CC0D1C" w:rsidRDefault="00CC0D1C" w:rsidP="00CC0D1C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pict>
          <v:rect id="_x0000_i1033" style="width:0;height:3pt" o:hralign="center" o:hrstd="t" o:hr="t" fillcolor="#a0a0a0" stroked="f"/>
        </w:pict>
      </w:r>
    </w:p>
    <w:p w:rsidR="00CC0D1C" w:rsidRPr="00CC0D1C" w:rsidRDefault="00CC0D1C" w:rsidP="00CC0D1C">
      <w:pPr>
        <w:widowControl/>
        <w:pBdr>
          <w:top w:val="single" w:sz="2" w:space="0" w:color="auto"/>
          <w:left w:val="single" w:sz="2" w:space="0" w:color="auto"/>
          <w:bottom w:val="single" w:sz="6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360" w:after="100" w:afterAutospacing="1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CC0D1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lastRenderedPageBreak/>
        <w:t>Maven</w:t>
      </w:r>
    </w:p>
    <w:p w:rsidR="00CC0D1C" w:rsidRPr="00CC0D1C" w:rsidRDefault="00CC0D1C" w:rsidP="00CC0D1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4A5568"/>
          <w:kern w:val="0"/>
          <w:sz w:val="24"/>
          <w:szCs w:val="24"/>
        </w:rPr>
        <w:br/>
      </w:r>
      <w:r w:rsidRPr="00CC0D1C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3857625" cy="1076325"/>
            <wp:effectExtent l="0" t="0" r="9525" b="9525"/>
            <wp:docPr id="7" name="그림 7" descr="https://www.msaschool.io/assets/static/image6.458ca25.dd78cf667e1a245a84b82c431215d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msaschool.io/assets/static/image6.458ca25.dd78cf667e1a245a84b82c431215d02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1C" w:rsidRPr="00CC0D1C" w:rsidRDefault="00CC0D1C" w:rsidP="00CC0D1C">
      <w:pPr>
        <w:widowControl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빌드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도구란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프로젝트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생성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테스트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빌드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배포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등의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작업을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위한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전용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프로그램입니다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C0D1C" w:rsidRPr="00CC0D1C" w:rsidRDefault="00CC0D1C" w:rsidP="00CC0D1C">
      <w:pPr>
        <w:widowControl/>
        <w:numPr>
          <w:ilvl w:val="0"/>
          <w:numId w:val="6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빠른기간동안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계속해서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늘어나는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라이브러리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추가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프로젝트를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진행하며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라이브러리의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버전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동기화의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어려움을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해소하고자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등장하였습니다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C0D1C" w:rsidRPr="00CC0D1C" w:rsidRDefault="00CC0D1C" w:rsidP="00CC0D1C">
      <w:pPr>
        <w:widowControl/>
        <w:numPr>
          <w:ilvl w:val="0"/>
          <w:numId w:val="6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초기의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java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빌드도구로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Ant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많이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사용하였으나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최근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많은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빌드도구들이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생겨나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Maven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많이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쓰였고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현재는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Gradle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많이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쓰입니다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C0D1C" w:rsidRPr="00CC0D1C" w:rsidRDefault="00CC0D1C" w:rsidP="00CC0D1C">
      <w:pPr>
        <w:widowControl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Maven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자바용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프로젝트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관리도구로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Apache Ant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대안으로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만들어졌습니다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C0D1C" w:rsidRPr="00CC0D1C" w:rsidRDefault="00CC0D1C" w:rsidP="00CC0D1C">
      <w:pPr>
        <w:widowControl/>
        <w:numPr>
          <w:ilvl w:val="0"/>
          <w:numId w:val="7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Maven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Ant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마찬가지로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프로젝트의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전체적인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라이프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사이클을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관리하는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도구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이며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많은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편리함과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이점이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있어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널리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사용되고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있습니다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  <w:t>(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프로젝트의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작성부터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컴파일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페트스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등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프로젝트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라이프사이클에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포함되는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각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테스트를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지원해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줍니다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.)</w:t>
      </w:r>
    </w:p>
    <w:p w:rsidR="00CC0D1C" w:rsidRPr="00CC0D1C" w:rsidRDefault="00CC0D1C" w:rsidP="00CC0D1C">
      <w:pPr>
        <w:widowControl/>
        <w:numPr>
          <w:ilvl w:val="0"/>
          <w:numId w:val="7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Maven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필요한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라이브러리를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특정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문서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(pom.xml)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에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정의해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놓으면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내가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사용할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라이브러리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뿐만</w:t>
      </w:r>
      <w:proofErr w:type="gram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아니라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해당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라이브러리가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작동하는데에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필요한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다른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라이브러리들까지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관리하여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네트워크를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통해서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자동으로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다운로드해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줍니다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C0D1C" w:rsidRPr="00CC0D1C" w:rsidRDefault="00CC0D1C" w:rsidP="00CC0D1C">
      <w:pPr>
        <w:widowControl/>
        <w:numPr>
          <w:ilvl w:val="0"/>
          <w:numId w:val="7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Maven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중앙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저장소를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통한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자동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의존성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관리를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중앙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저장소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아파치재단에서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운영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관리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라이브러리를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공유하는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파일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서버라고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있고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,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메이븐은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자기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회사만의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중앙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저장소를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구축할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수도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있습니다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C0D1C" w:rsidRPr="00CC0D1C" w:rsidRDefault="00CC0D1C" w:rsidP="00CC0D1C">
      <w:pPr>
        <w:widowControl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Maven </w:t>
      </w:r>
      <w:r w:rsidRPr="00CC0D1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설치방법</w:t>
      </w:r>
    </w:p>
    <w:p w:rsidR="00CC0D1C" w:rsidRPr="00CC0D1C" w:rsidRDefault="00CC0D1C" w:rsidP="00CC0D1C">
      <w:pPr>
        <w:widowControl/>
        <w:numPr>
          <w:ilvl w:val="0"/>
          <w:numId w:val="8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Maven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다운로드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URL :</w:t>
      </w:r>
      <w:proofErr w:type="gram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hyperlink r:id="rId19" w:history="1">
        <w:r w:rsidRPr="00CC0D1C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  <w:bdr w:val="single" w:sz="2" w:space="0" w:color="E2E8F0" w:frame="1"/>
          </w:rPr>
          <w:t>https://Maven.apache.org/</w:t>
        </w:r>
      </w:hyperlink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 (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접속하여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파일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다운로드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zip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파일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압축을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풀어주십시오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.)</w:t>
      </w:r>
    </w:p>
    <w:p w:rsidR="00CC0D1C" w:rsidRPr="00CC0D1C" w:rsidRDefault="00CC0D1C" w:rsidP="00CC0D1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4A5568"/>
          <w:kern w:val="0"/>
          <w:sz w:val="24"/>
          <w:szCs w:val="24"/>
        </w:rPr>
        <w:lastRenderedPageBreak/>
        <w:br/>
      </w:r>
      <w:r w:rsidRPr="00CC0D1C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562600" cy="2248418"/>
            <wp:effectExtent l="0" t="0" r="0" b="0"/>
            <wp:docPr id="6" name="그림 6" descr="https://www.msaschool.io/assets/static/image7.a115cbd.bc481ecad09a678478872b9abad21a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msaschool.io/assets/static/image7.a115cbd.bc481ecad09a678478872b9abad21a5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264" cy="225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0D1C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419725" cy="2092765"/>
            <wp:effectExtent l="0" t="0" r="0" b="3175"/>
            <wp:docPr id="5" name="그림 5" descr="https://www.msaschool.io/assets/static/image8.744fc6e.3af283dabda939c717748a6f13bc59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msaschool.io/assets/static/image8.744fc6e.3af283dabda939c717748a6f13bc59d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959" cy="210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1C" w:rsidRPr="00CC0D1C" w:rsidRDefault="00CC0D1C" w:rsidP="00CC0D1C">
      <w:pPr>
        <w:widowControl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Maven </w:t>
      </w:r>
      <w:r w:rsidRPr="00CC0D1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설정방법</w:t>
      </w:r>
    </w:p>
    <w:p w:rsidR="00CC0D1C" w:rsidRPr="00CC0D1C" w:rsidRDefault="00CC0D1C" w:rsidP="00CC0D1C">
      <w:pPr>
        <w:widowControl/>
        <w:numPr>
          <w:ilvl w:val="0"/>
          <w:numId w:val="9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환경변수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설정</w:t>
      </w:r>
    </w:p>
    <w:p w:rsidR="00CC0D1C" w:rsidRPr="00CC0D1C" w:rsidRDefault="00CC0D1C" w:rsidP="00CC0D1C">
      <w:pPr>
        <w:widowControl/>
        <w:numPr>
          <w:ilvl w:val="0"/>
          <w:numId w:val="9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변수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이름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MAVEN_HOME</w:t>
      </w:r>
    </w:p>
    <w:p w:rsidR="00CC0D1C" w:rsidRPr="00CC0D1C" w:rsidRDefault="00CC0D1C" w:rsidP="00CC0D1C">
      <w:pPr>
        <w:widowControl/>
        <w:numPr>
          <w:ilvl w:val="0"/>
          <w:numId w:val="9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변수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값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Maven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경로</w:t>
      </w:r>
    </w:p>
    <w:p w:rsidR="00CC0D1C" w:rsidRPr="00CC0D1C" w:rsidRDefault="00CC0D1C" w:rsidP="00CC0D1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4A5568"/>
          <w:kern w:val="0"/>
          <w:sz w:val="24"/>
          <w:szCs w:val="24"/>
        </w:rPr>
        <w:lastRenderedPageBreak/>
        <w:br/>
      </w:r>
      <w:r w:rsidRPr="00CC0D1C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810125" cy="4552867"/>
            <wp:effectExtent l="0" t="0" r="0" b="635"/>
            <wp:docPr id="4" name="그림 4" descr="https://www.msaschool.io/assets/static/image9.ae6f016.64c6d42198820a9e9cdaaf37e30255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msaschool.io/assets/static/image9.ae6f016.64c6d42198820a9e9cdaaf37e302558b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239" cy="456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1C" w:rsidRPr="00CC0D1C" w:rsidRDefault="00CC0D1C" w:rsidP="00CC0D1C">
      <w:pPr>
        <w:widowControl/>
        <w:numPr>
          <w:ilvl w:val="0"/>
          <w:numId w:val="10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Path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환경변수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편집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누르고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새로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만들기해서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%MAVEN_HOME%\bin</w:t>
      </w:r>
    </w:p>
    <w:p w:rsidR="00CC0D1C" w:rsidRPr="00CC0D1C" w:rsidRDefault="00CC0D1C" w:rsidP="00CC0D1C">
      <w:pPr>
        <w:widowControl/>
        <w:numPr>
          <w:ilvl w:val="0"/>
          <w:numId w:val="10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\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부분은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복사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붙여넣기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하면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화면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처럼</w:t>
      </w:r>
      <w:proofErr w:type="spellEnd"/>
      <w:proofErr w:type="gram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제대로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나옵니다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C0D1C" w:rsidRPr="00CC0D1C" w:rsidRDefault="00CC0D1C" w:rsidP="00CC0D1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4A5568"/>
          <w:kern w:val="0"/>
          <w:sz w:val="24"/>
          <w:szCs w:val="24"/>
        </w:rPr>
        <w:lastRenderedPageBreak/>
        <w:br/>
      </w:r>
      <w:r w:rsidRPr="00CC0D1C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967392" cy="4848225"/>
            <wp:effectExtent l="0" t="0" r="5080" b="0"/>
            <wp:docPr id="3" name="그림 3" descr="https://www.msaschool.io/assets/static/image10.1b953f4.0bf2eeebffe7f2cfae8e2819941a37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msaschool.io/assets/static/image10.1b953f4.0bf2eeebffe7f2cfae8e2819941a378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898" cy="485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1C" w:rsidRPr="00CC0D1C" w:rsidRDefault="00CC0D1C" w:rsidP="00CC0D1C">
      <w:pPr>
        <w:widowControl/>
        <w:numPr>
          <w:ilvl w:val="0"/>
          <w:numId w:val="1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CMD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에서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Maven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버전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확인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명령어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mvn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-version)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실행하여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제대로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설치됐는지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확인해주십시오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C0D1C" w:rsidRPr="00CC0D1C" w:rsidRDefault="00CC0D1C" w:rsidP="00CC0D1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4A5568"/>
          <w:kern w:val="0"/>
          <w:sz w:val="24"/>
          <w:szCs w:val="24"/>
        </w:rPr>
        <w:lastRenderedPageBreak/>
        <w:br/>
      </w:r>
      <w:r w:rsidRPr="00CC0D1C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626057" cy="3114675"/>
            <wp:effectExtent l="0" t="0" r="0" b="0"/>
            <wp:docPr id="2" name="그림 2" descr="https://www.msaschool.io/assets/static/image11.050d839.aff486d090e30faca093d49788345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msaschool.io/assets/static/image11.050d839.aff486d090e30faca093d4978834531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663" cy="311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1C" w:rsidRPr="00CC0D1C" w:rsidRDefault="00CC0D1C" w:rsidP="00CC0D1C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pict>
          <v:rect id="_x0000_i1040" style="width:0;height:3pt" o:hralign="center" o:hrstd="t" o:hr="t" fillcolor="#a0a0a0" stroked="f"/>
        </w:pict>
      </w:r>
    </w:p>
    <w:p w:rsidR="00CC0D1C" w:rsidRPr="00CC0D1C" w:rsidRDefault="00CC0D1C" w:rsidP="00CC0D1C">
      <w:pPr>
        <w:widowControl/>
        <w:pBdr>
          <w:top w:val="single" w:sz="2" w:space="0" w:color="auto"/>
          <w:left w:val="single" w:sz="2" w:space="0" w:color="auto"/>
          <w:bottom w:val="single" w:sz="6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proofErr w:type="spellStart"/>
      <w:r w:rsidRPr="00CC0D1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MSAEasy</w:t>
      </w:r>
      <w:proofErr w:type="spellEnd"/>
    </w:p>
    <w:p w:rsidR="00CC0D1C" w:rsidRPr="00CC0D1C" w:rsidRDefault="00CC0D1C" w:rsidP="00CC0D1C">
      <w:pPr>
        <w:widowControl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MSAEasy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마이크로서비스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구축에서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운영에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필요한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분석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구현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및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모니터링을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지원하는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도구로써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이벤트스토밍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기반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협업을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통해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도메인을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분석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설계하고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설계된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도메인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모델에서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MSA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소스코드를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자동으로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생성해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줍니다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최근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IBM, Pivotal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등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MSA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선도하는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글로벌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기업들이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채택하고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있는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Event-driven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도메인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분석기법의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모델링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환경을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제공하고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모델링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결과로부터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개발자가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비즈니스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로직을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구현할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있도록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MSA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템플릿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코드와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클라우드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배포에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필요한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파일들을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동시에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생성해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줍니다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C0D1C" w:rsidRPr="00CC0D1C" w:rsidRDefault="00CC0D1C" w:rsidP="00CC0D1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4A5568"/>
          <w:kern w:val="0"/>
          <w:sz w:val="24"/>
          <w:szCs w:val="24"/>
        </w:rPr>
        <w:br/>
      </w:r>
      <w:bookmarkStart w:id="0" w:name="_GoBack"/>
      <w:r w:rsidRPr="00CC0D1C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734050" cy="2425944"/>
            <wp:effectExtent l="0" t="0" r="0" b="0"/>
            <wp:docPr id="1" name="그림 1" descr="https://www.msaschool.io/assets/static/image3.0eae6d2.2e7e27f5d4cf2c222f26a3b2bbc5f9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msaschool.io/assets/static/image3.0eae6d2.2e7e27f5d4cf2c222f26a3b2bbc5f95f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725" cy="243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C0D1C" w:rsidRPr="00CC0D1C" w:rsidRDefault="00CC0D1C" w:rsidP="00CC0D1C">
      <w:pPr>
        <w:widowControl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'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이벤트스토밍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(Event Storming)'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Event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BrainStorming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합성어로서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이벤트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기반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시스템의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설계와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개발을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빠르게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할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있는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기법입니다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  <w:t xml:space="preserve">UML, BPMN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등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IT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전문성을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갖추지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않더라도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현업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업무전문가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도메인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전문가들이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모여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화이트보드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벽면에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주요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이벤트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(Event)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중심으로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업무들간의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상호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연관성을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스티커만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가지고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모델을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설계합니다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C0D1C" w:rsidRPr="00CC0D1C" w:rsidRDefault="00CC0D1C" w:rsidP="00CC0D1C">
      <w:pPr>
        <w:widowControl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이벤트를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유발시키는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행위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사용자의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의사결정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해당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이벤트에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연이어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반응하는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액션들을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CC0D1C">
        <w:rPr>
          <w:rFonts w:ascii="Segoe UI" w:eastAsia="굴림" w:hAnsi="Segoe UI" w:cs="Segoe UI"/>
          <w:color w:val="24292E"/>
          <w:kern w:val="0"/>
          <w:sz w:val="18"/>
          <w:szCs w:val="18"/>
          <w:bdr w:val="single" w:sz="2" w:space="0" w:color="E2E8F0" w:frame="1"/>
          <w:vertAlign w:val="superscript"/>
        </w:rPr>
        <w:t>1)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모든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이해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관계자들이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, </w:t>
      </w:r>
      <w:r w:rsidRPr="00CC0D1C">
        <w:rPr>
          <w:rFonts w:ascii="Segoe UI" w:eastAsia="굴림" w:hAnsi="Segoe UI" w:cs="Segoe UI"/>
          <w:color w:val="24292E"/>
          <w:kern w:val="0"/>
          <w:sz w:val="18"/>
          <w:szCs w:val="18"/>
          <w:bdr w:val="single" w:sz="2" w:space="0" w:color="E2E8F0" w:frame="1"/>
          <w:vertAlign w:val="superscript"/>
        </w:rPr>
        <w:t>2)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짧은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시간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내에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, </w:t>
      </w:r>
      <w:r w:rsidRPr="00CC0D1C">
        <w:rPr>
          <w:rFonts w:ascii="Segoe UI" w:eastAsia="굴림" w:hAnsi="Segoe UI" w:cs="Segoe UI"/>
          <w:color w:val="24292E"/>
          <w:kern w:val="0"/>
          <w:sz w:val="18"/>
          <w:szCs w:val="18"/>
          <w:bdr w:val="single" w:sz="2" w:space="0" w:color="E2E8F0" w:frame="1"/>
          <w:vertAlign w:val="superscript"/>
        </w:rPr>
        <w:t>3)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시각적으로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모델링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합니다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C0D1C" w:rsidRPr="00CC0D1C" w:rsidRDefault="00CC0D1C" w:rsidP="00CC0D1C">
      <w:pPr>
        <w:widowControl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MSAEasy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오프라인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이벤트스토밍이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공간적인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제약과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화이트보드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벽면에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부착된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스티커가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물리적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요인으로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쉽게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떨어질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있다는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점을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보완해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줍니다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C0D1C" w:rsidRPr="00CC0D1C" w:rsidRDefault="00CC0D1C" w:rsidP="00CC0D1C">
      <w:pPr>
        <w:widowControl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또한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결과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모델을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순공학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(Forward Engineering)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기능을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통해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단위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마이크로서비스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코드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생성이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가능하고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마이크로서비스가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운영될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클라우드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환경에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필요한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도커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파일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(Docker file)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CI(Continuous Integration), CD(Continuous Deployment)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배포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파이프라인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(Pipeline)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등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자동화된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환경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구성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(Configuration)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파일도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생성해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줍니다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C0D1C" w:rsidRPr="00CC0D1C" w:rsidRDefault="00CC0D1C" w:rsidP="00CC0D1C">
      <w:pPr>
        <w:widowControl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MSAEasy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커스텀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템플릿은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이를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적용하는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기업의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표준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프레임워크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(Framework)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에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맞도록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커스터마이징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할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있는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확장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기능을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제공합니다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C0D1C" w:rsidRPr="00CC0D1C" w:rsidRDefault="00CC0D1C" w:rsidP="00CC0D1C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pict>
          <v:rect id="_x0000_i1042" style="width:0;height:3pt" o:hralign="center" o:hrstd="t" o:hr="t" fillcolor="#a0a0a0" stroked="f"/>
        </w:pict>
      </w:r>
    </w:p>
    <w:p w:rsidR="00CC0D1C" w:rsidRPr="00CC0D1C" w:rsidRDefault="00CC0D1C" w:rsidP="00CC0D1C">
      <w:pPr>
        <w:widowControl/>
        <w:pBdr>
          <w:top w:val="single" w:sz="2" w:space="0" w:color="auto"/>
          <w:left w:val="single" w:sz="2" w:space="0" w:color="auto"/>
          <w:bottom w:val="single" w:sz="6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360" w:after="100" w:afterAutospacing="1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CC0D1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도커와</w:t>
      </w:r>
      <w:r w:rsidRPr="00CC0D1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CC0D1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쿠버네티스</w:t>
      </w:r>
      <w:proofErr w:type="spellEnd"/>
    </w:p>
    <w:p w:rsidR="00CC0D1C" w:rsidRPr="00CC0D1C" w:rsidRDefault="00CC0D1C" w:rsidP="00CC0D1C">
      <w:pPr>
        <w:widowControl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현재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가상랩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환경에는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기본적으로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도커엔진과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도커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명령어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그리고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쿠버네티스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엔진과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명령어가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기본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설치되어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제공되나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여러분의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로컬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환경에서는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이들을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직접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설치해야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합니다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미니큐브는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여러분이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퍼블릭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클라우드의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쿠버네티스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(Amazon EKS, MS Azure AKS or Google GKE)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아예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사용하시지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못하는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경우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로컬에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간단히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설치하여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테스트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가능한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환경입니다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C0D1C" w:rsidRPr="00CC0D1C" w:rsidRDefault="00CC0D1C" w:rsidP="00CC0D1C">
      <w:pPr>
        <w:widowControl/>
        <w:numPr>
          <w:ilvl w:val="0"/>
          <w:numId w:val="1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도커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설치법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: (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윈도우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) </w:t>
      </w:r>
      <w:hyperlink r:id="rId26" w:history="1">
        <w:r w:rsidRPr="00CC0D1C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  <w:bdr w:val="single" w:sz="2" w:space="0" w:color="E2E8F0" w:frame="1"/>
          </w:rPr>
          <w:t>https://steemit.com/kr/@mystarlight/docker</w:t>
        </w:r>
      </w:hyperlink>
    </w:p>
    <w:p w:rsidR="00CC0D1C" w:rsidRPr="00CC0D1C" w:rsidRDefault="00CC0D1C" w:rsidP="00CC0D1C">
      <w:pPr>
        <w:widowControl/>
        <w:numPr>
          <w:ilvl w:val="0"/>
          <w:numId w:val="1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kubectl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명령어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설치법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: </w:t>
      </w:r>
      <w:hyperlink r:id="rId27" w:history="1">
        <w:r w:rsidRPr="00CC0D1C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  <w:bdr w:val="single" w:sz="2" w:space="0" w:color="E2E8F0" w:frame="1"/>
          </w:rPr>
          <w:t>https://kubernetes.io/ko/docs/tasks/tools/install-kubectl/</w:t>
        </w:r>
      </w:hyperlink>
    </w:p>
    <w:p w:rsidR="00CC0D1C" w:rsidRPr="00CC0D1C" w:rsidRDefault="00CC0D1C" w:rsidP="00CC0D1C">
      <w:pPr>
        <w:widowControl/>
        <w:numPr>
          <w:ilvl w:val="0"/>
          <w:numId w:val="1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쿠버네티스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미니큐브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)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설치법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: </w:t>
      </w:r>
      <w:hyperlink r:id="rId28" w:history="1">
        <w:r w:rsidRPr="00CC0D1C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  <w:bdr w:val="single" w:sz="2" w:space="0" w:color="E2E8F0" w:frame="1"/>
          </w:rPr>
          <w:t>https://kubernetes.io/ko/docs/tasks/tools/install-minikube/</w:t>
        </w:r>
      </w:hyperlink>
    </w:p>
    <w:p w:rsidR="00CC0D1C" w:rsidRPr="00CC0D1C" w:rsidRDefault="00CC0D1C" w:rsidP="00CC0D1C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pict>
          <v:rect id="_x0000_i1043" style="width:0;height:3pt" o:hralign="center" o:hrstd="t" o:hr="t" fillcolor="#a0a0a0" stroked="f"/>
        </w:pict>
      </w:r>
    </w:p>
    <w:p w:rsidR="00CC0D1C" w:rsidRPr="00CC0D1C" w:rsidRDefault="00CC0D1C" w:rsidP="00CC0D1C">
      <w:pPr>
        <w:widowControl/>
        <w:pBdr>
          <w:top w:val="single" w:sz="2" w:space="0" w:color="auto"/>
          <w:left w:val="single" w:sz="2" w:space="0" w:color="auto"/>
          <w:bottom w:val="single" w:sz="6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360" w:after="100" w:afterAutospacing="1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CC0D1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클라우드</w:t>
      </w:r>
      <w:r w:rsidRPr="00CC0D1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CC0D1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플랫폼</w:t>
      </w:r>
      <w:r w:rsidRPr="00CC0D1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CC0D1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별</w:t>
      </w:r>
      <w:r w:rsidRPr="00CC0D1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CC0D1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명령어</w:t>
      </w:r>
    </w:p>
    <w:p w:rsidR="00CC0D1C" w:rsidRPr="00CC0D1C" w:rsidRDefault="00CC0D1C" w:rsidP="00CC0D1C">
      <w:pPr>
        <w:widowControl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클라우드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플랫폼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별로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사용되는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자체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명령어는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해당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클라우드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플랫폼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설명에서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찾아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설치하시면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됩니다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예를들어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azure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플랫폼의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경우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‘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az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’, google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경우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‘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gcloud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’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라는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명령어를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설치해주셔야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합니다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C0D1C" w:rsidRPr="00CC0D1C" w:rsidRDefault="00CC0D1C" w:rsidP="00CC0D1C">
      <w:pPr>
        <w:widowControl/>
        <w:numPr>
          <w:ilvl w:val="0"/>
          <w:numId w:val="13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구글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SDK: </w:t>
      </w:r>
      <w:hyperlink r:id="rId29" w:history="1">
        <w:r w:rsidRPr="00CC0D1C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  <w:bdr w:val="single" w:sz="2" w:space="0" w:color="E2E8F0" w:frame="1"/>
          </w:rPr>
          <w:t>https://cloud.google.com/sdk/</w:t>
        </w:r>
      </w:hyperlink>
    </w:p>
    <w:p w:rsidR="00CC0D1C" w:rsidRPr="00CC0D1C" w:rsidRDefault="00CC0D1C" w:rsidP="00CC0D1C">
      <w:pPr>
        <w:widowControl/>
        <w:numPr>
          <w:ilvl w:val="0"/>
          <w:numId w:val="13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애져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SDK: </w:t>
      </w:r>
      <w:hyperlink r:id="rId30" w:history="1">
        <w:r w:rsidRPr="00CC0D1C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  <w:bdr w:val="single" w:sz="2" w:space="0" w:color="E2E8F0" w:frame="1"/>
          </w:rPr>
          <w:t>https://docs.microsoft.com/en-us/cli/azure/install-azure-cli</w:t>
        </w:r>
      </w:hyperlink>
    </w:p>
    <w:p w:rsidR="00CC0D1C" w:rsidRPr="00CC0D1C" w:rsidRDefault="00CC0D1C" w:rsidP="00CC0D1C">
      <w:pPr>
        <w:widowControl/>
        <w:numPr>
          <w:ilvl w:val="0"/>
          <w:numId w:val="13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아마존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SDK: </w:t>
      </w:r>
      <w:hyperlink r:id="rId31" w:history="1">
        <w:r w:rsidRPr="00CC0D1C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  <w:bdr w:val="single" w:sz="2" w:space="0" w:color="E2E8F0" w:frame="1"/>
          </w:rPr>
          <w:t>https://aws.amazon.com/ko/cli/</w:t>
        </w:r>
      </w:hyperlink>
    </w:p>
    <w:p w:rsidR="00CC0D1C" w:rsidRPr="00CC0D1C" w:rsidRDefault="00CC0D1C" w:rsidP="00CC0D1C">
      <w:pPr>
        <w:widowControl/>
        <w:shd w:val="clear" w:color="auto" w:fill="FFFFFF"/>
        <w:wordWrap/>
        <w:autoSpaceDE/>
        <w:autoSpaceDN/>
        <w:spacing w:before="360" w:after="36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pict>
          <v:rect id="_x0000_i1044" style="width:0;height:3pt" o:hralign="center" o:hrstd="t" o:hr="t" fillcolor="#a0a0a0" stroked="f"/>
        </w:pict>
      </w:r>
    </w:p>
    <w:p w:rsidR="00CC0D1C" w:rsidRPr="00CC0D1C" w:rsidRDefault="00CC0D1C" w:rsidP="00CC0D1C">
      <w:pPr>
        <w:widowControl/>
        <w:pBdr>
          <w:top w:val="single" w:sz="2" w:space="0" w:color="auto"/>
          <w:left w:val="single" w:sz="2" w:space="0" w:color="auto"/>
          <w:bottom w:val="single" w:sz="6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360" w:after="100" w:afterAutospacing="1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proofErr w:type="gramStart"/>
      <w:r w:rsidRPr="00CC0D1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siege</w:t>
      </w:r>
      <w:proofErr w:type="gramEnd"/>
    </w:p>
    <w:p w:rsidR="00CC0D1C" w:rsidRPr="00CC0D1C" w:rsidRDefault="00CC0D1C" w:rsidP="00CC0D1C">
      <w:pPr>
        <w:widowControl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Siege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오픈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소스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회귀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테스트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및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벤치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마크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유틸리티이며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리눅스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기반의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http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로드테스트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도구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입니다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C0D1C" w:rsidRPr="00CC0D1C" w:rsidRDefault="00CC0D1C" w:rsidP="00CC0D1C">
      <w:pPr>
        <w:widowControl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siege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다운로드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URL :</w:t>
      </w:r>
      <w:proofErr w:type="gram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hyperlink r:id="rId32" w:history="1">
        <w:r w:rsidRPr="00CC0D1C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  <w:bdr w:val="single" w:sz="2" w:space="0" w:color="E2E8F0" w:frame="1"/>
          </w:rPr>
          <w:t>https://github.com/JoeDog/siege.git</w:t>
        </w:r>
      </w:hyperlink>
    </w:p>
    <w:p w:rsidR="00CC0D1C" w:rsidRPr="00CC0D1C" w:rsidRDefault="00CC0D1C" w:rsidP="00CC0D1C">
      <w:pPr>
        <w:widowControl/>
        <w:numPr>
          <w:ilvl w:val="0"/>
          <w:numId w:val="14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siege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는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단시간에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수많은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트래픽을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내보내기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쉬움</w:t>
      </w:r>
    </w:p>
    <w:p w:rsidR="00CC0D1C" w:rsidRPr="00CC0D1C" w:rsidRDefault="00CC0D1C" w:rsidP="00CC0D1C">
      <w:pPr>
        <w:widowControl/>
        <w:numPr>
          <w:ilvl w:val="0"/>
          <w:numId w:val="14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수백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개의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http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리퀘스트를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특정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url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보내기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가능</w:t>
      </w:r>
    </w:p>
    <w:p w:rsidR="00CC0D1C" w:rsidRPr="00CC0D1C" w:rsidRDefault="00CC0D1C" w:rsidP="00CC0D1C">
      <w:pPr>
        <w:widowControl/>
        <w:numPr>
          <w:ilvl w:val="0"/>
          <w:numId w:val="14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기능을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이용해서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스트레스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테스트가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가능</w:t>
      </w:r>
    </w:p>
    <w:p w:rsidR="00CC0D1C" w:rsidRPr="00CC0D1C" w:rsidRDefault="00CC0D1C" w:rsidP="00CC0D1C">
      <w:pPr>
        <w:widowControl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  <w:bdr w:val="single" w:sz="2" w:space="0" w:color="E2E8F0" w:frame="1"/>
        </w:rPr>
        <w:t>주요</w:t>
      </w:r>
      <w:r w:rsidRPr="00CC0D1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  <w:bdr w:val="single" w:sz="2" w:space="0" w:color="E2E8F0" w:frame="1"/>
        </w:rPr>
        <w:t xml:space="preserve"> Features</w:t>
      </w:r>
    </w:p>
    <w:p w:rsidR="00CC0D1C" w:rsidRPr="00CC0D1C" w:rsidRDefault="00CC0D1C" w:rsidP="00CC0D1C">
      <w:pPr>
        <w:widowControl/>
        <w:numPr>
          <w:ilvl w:val="0"/>
          <w:numId w:val="15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240"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  <w:bdr w:val="single" w:sz="2" w:space="0" w:color="E2E8F0" w:frame="1"/>
        </w:rPr>
        <w:t>Web-based Event Storming environment</w:t>
      </w:r>
    </w:p>
    <w:p w:rsidR="00CC0D1C" w:rsidRPr="00CC0D1C" w:rsidRDefault="00CC0D1C" w:rsidP="00CC0D1C">
      <w:pPr>
        <w:widowControl/>
        <w:numPr>
          <w:ilvl w:val="0"/>
          <w:numId w:val="15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6 types of Event Sticker</w:t>
      </w: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  <w:t>(Event, Policy, Command, Aggregate, External System, Read Model)</w:t>
      </w:r>
    </w:p>
    <w:p w:rsidR="00CC0D1C" w:rsidRPr="00CC0D1C" w:rsidRDefault="00CC0D1C" w:rsidP="00CC0D1C">
      <w:pPr>
        <w:widowControl/>
        <w:numPr>
          <w:ilvl w:val="0"/>
          <w:numId w:val="15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240"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Bounded Context and Context Mapping (Relation between 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Microservices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:rsidR="00CC0D1C" w:rsidRPr="00CC0D1C" w:rsidRDefault="00CC0D1C" w:rsidP="00CC0D1C">
      <w:pPr>
        <w:widowControl/>
        <w:numPr>
          <w:ilvl w:val="0"/>
          <w:numId w:val="15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240"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English word suggestion</w:t>
      </w:r>
    </w:p>
    <w:p w:rsidR="00CC0D1C" w:rsidRPr="00CC0D1C" w:rsidRDefault="00CC0D1C" w:rsidP="00CC0D1C">
      <w:pPr>
        <w:widowControl/>
        <w:numPr>
          <w:ilvl w:val="0"/>
          <w:numId w:val="15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240"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  <w:bdr w:val="single" w:sz="2" w:space="0" w:color="E2E8F0" w:frame="1"/>
        </w:rPr>
        <w:t>Code Generation</w:t>
      </w:r>
    </w:p>
    <w:p w:rsidR="00CC0D1C" w:rsidRPr="00CC0D1C" w:rsidRDefault="00CC0D1C" w:rsidP="00CC0D1C">
      <w:pPr>
        <w:widowControl/>
        <w:numPr>
          <w:ilvl w:val="0"/>
          <w:numId w:val="15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240"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MSA Implementation Source Codes (Default: Spring-boot)</w:t>
      </w:r>
    </w:p>
    <w:p w:rsidR="00CC0D1C" w:rsidRPr="00CC0D1C" w:rsidRDefault="00CC0D1C" w:rsidP="00CC0D1C">
      <w:pPr>
        <w:widowControl/>
        <w:numPr>
          <w:ilvl w:val="0"/>
          <w:numId w:val="15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240"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Dockerfile</w:t>
      </w:r>
      <w:proofErr w:type="spellEnd"/>
    </w:p>
    <w:p w:rsidR="00CC0D1C" w:rsidRPr="00CC0D1C" w:rsidRDefault="00CC0D1C" w:rsidP="00CC0D1C">
      <w:pPr>
        <w:widowControl/>
        <w:numPr>
          <w:ilvl w:val="0"/>
          <w:numId w:val="15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240"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Pipeline YAML file for CI/CD DevOps</w:t>
      </w:r>
    </w:p>
    <w:p w:rsidR="00CC0D1C" w:rsidRPr="00CC0D1C" w:rsidRDefault="00CC0D1C" w:rsidP="00CC0D1C">
      <w:pPr>
        <w:widowControl/>
        <w:numPr>
          <w:ilvl w:val="0"/>
          <w:numId w:val="15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240"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Helm Chart for Kubernetes Deployment</w:t>
      </w:r>
    </w:p>
    <w:p w:rsidR="00CC0D1C" w:rsidRPr="00CC0D1C" w:rsidRDefault="00CC0D1C" w:rsidP="00CC0D1C">
      <w:pPr>
        <w:widowControl/>
        <w:numPr>
          <w:ilvl w:val="0"/>
          <w:numId w:val="15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240"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  <w:bdr w:val="single" w:sz="2" w:space="0" w:color="E2E8F0" w:frame="1"/>
        </w:rPr>
        <w:t xml:space="preserve">Custom Templates for </w:t>
      </w:r>
      <w:proofErr w:type="spellStart"/>
      <w:r w:rsidRPr="00CC0D1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  <w:bdr w:val="single" w:sz="2" w:space="0" w:color="E2E8F0" w:frame="1"/>
        </w:rPr>
        <w:t>Microservice’s</w:t>
      </w:r>
      <w:proofErr w:type="spellEnd"/>
      <w:r w:rsidRPr="00CC0D1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  <w:bdr w:val="single" w:sz="2" w:space="0" w:color="E2E8F0" w:frame="1"/>
        </w:rPr>
        <w:t xml:space="preserve"> Polyglot language</w:t>
      </w:r>
    </w:p>
    <w:p w:rsidR="00CC0D1C" w:rsidRPr="00CC0D1C" w:rsidRDefault="00CC0D1C" w:rsidP="00CC0D1C">
      <w:pPr>
        <w:widowControl/>
        <w:numPr>
          <w:ilvl w:val="0"/>
          <w:numId w:val="15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240"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Template customizing support (Any language is available)</w:t>
      </w:r>
    </w:p>
    <w:p w:rsidR="00CC0D1C" w:rsidRPr="00CC0D1C" w:rsidRDefault="00CC0D1C" w:rsidP="00CC0D1C">
      <w:pPr>
        <w:widowControl/>
        <w:numPr>
          <w:ilvl w:val="0"/>
          <w:numId w:val="15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240"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Local and remote(</w:t>
      </w:r>
      <w:proofErr w:type="spellStart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Github</w:t>
      </w:r>
      <w:proofErr w:type="spellEnd"/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) template add-in support</w:t>
      </w:r>
    </w:p>
    <w:p w:rsidR="00CC0D1C" w:rsidRPr="00CC0D1C" w:rsidRDefault="00CC0D1C" w:rsidP="00CC0D1C">
      <w:pPr>
        <w:widowControl/>
        <w:numPr>
          <w:ilvl w:val="0"/>
          <w:numId w:val="15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240"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  <w:bdr w:val="single" w:sz="2" w:space="0" w:color="E2E8F0" w:frame="1"/>
        </w:rPr>
        <w:lastRenderedPageBreak/>
        <w:t>Service Monitoring</w:t>
      </w:r>
    </w:p>
    <w:p w:rsidR="00CC0D1C" w:rsidRPr="00CC0D1C" w:rsidRDefault="00CC0D1C" w:rsidP="00CC0D1C">
      <w:pPr>
        <w:widowControl/>
        <w:numPr>
          <w:ilvl w:val="0"/>
          <w:numId w:val="15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wordWrap/>
        <w:autoSpaceDE/>
        <w:autoSpaceDN/>
        <w:spacing w:before="240" w:after="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CC0D1C">
        <w:rPr>
          <w:rFonts w:ascii="Segoe UI" w:eastAsia="굴림" w:hAnsi="Segoe UI" w:cs="Segoe UI"/>
          <w:color w:val="24292E"/>
          <w:kern w:val="0"/>
          <w:sz w:val="24"/>
          <w:szCs w:val="24"/>
        </w:rPr>
        <w:t>Service Status Monitoring &amp; Health Check</w:t>
      </w:r>
    </w:p>
    <w:p w:rsidR="00EE1C0E" w:rsidRDefault="00EE1C0E"/>
    <w:sectPr w:rsidR="00EE1C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633B6"/>
    <w:multiLevelType w:val="multilevel"/>
    <w:tmpl w:val="081E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651EF8"/>
    <w:multiLevelType w:val="multilevel"/>
    <w:tmpl w:val="A4F4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071FAC"/>
    <w:multiLevelType w:val="multilevel"/>
    <w:tmpl w:val="8CD2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3A6C45"/>
    <w:multiLevelType w:val="multilevel"/>
    <w:tmpl w:val="CF3E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6F4630"/>
    <w:multiLevelType w:val="multilevel"/>
    <w:tmpl w:val="D432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6F65E7"/>
    <w:multiLevelType w:val="multilevel"/>
    <w:tmpl w:val="4840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2C7E2E"/>
    <w:multiLevelType w:val="multilevel"/>
    <w:tmpl w:val="2118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1C0E3D"/>
    <w:multiLevelType w:val="multilevel"/>
    <w:tmpl w:val="E508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D31EAC"/>
    <w:multiLevelType w:val="multilevel"/>
    <w:tmpl w:val="C8B4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CF5844"/>
    <w:multiLevelType w:val="multilevel"/>
    <w:tmpl w:val="C45E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AA096C"/>
    <w:multiLevelType w:val="multilevel"/>
    <w:tmpl w:val="61A8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5E0823"/>
    <w:multiLevelType w:val="multilevel"/>
    <w:tmpl w:val="D1BE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4415ED"/>
    <w:multiLevelType w:val="multilevel"/>
    <w:tmpl w:val="D2DC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6D5EEA"/>
    <w:multiLevelType w:val="multilevel"/>
    <w:tmpl w:val="27B2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47790D"/>
    <w:multiLevelType w:val="multilevel"/>
    <w:tmpl w:val="960E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11"/>
  </w:num>
  <w:num w:numId="5">
    <w:abstractNumId w:val="0"/>
  </w:num>
  <w:num w:numId="6">
    <w:abstractNumId w:val="3"/>
  </w:num>
  <w:num w:numId="7">
    <w:abstractNumId w:val="1"/>
  </w:num>
  <w:num w:numId="8">
    <w:abstractNumId w:val="10"/>
  </w:num>
  <w:num w:numId="9">
    <w:abstractNumId w:val="4"/>
  </w:num>
  <w:num w:numId="10">
    <w:abstractNumId w:val="2"/>
  </w:num>
  <w:num w:numId="11">
    <w:abstractNumId w:val="9"/>
  </w:num>
  <w:num w:numId="12">
    <w:abstractNumId w:val="13"/>
  </w:num>
  <w:num w:numId="13">
    <w:abstractNumId w:val="5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1C"/>
    <w:rsid w:val="00CC0D1C"/>
    <w:rsid w:val="00EE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6030F-3E00-4D4F-85B4-5D2CF4FB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CC0D1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C0D1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CC0D1C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CC0D1C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C0D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C0D1C"/>
    <w:rPr>
      <w:color w:val="0000FF"/>
      <w:u w:val="single"/>
    </w:rPr>
  </w:style>
  <w:style w:type="character" w:styleId="a5">
    <w:name w:val="Strong"/>
    <w:basedOn w:val="a0"/>
    <w:uiPriority w:val="22"/>
    <w:qFormat/>
    <w:rsid w:val="00CC0D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460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4218271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04374277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92082660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04525027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04394176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1412421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764682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1142722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6712504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92283267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37627290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38799719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8354071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31623010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0423144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97494241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1119626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9067733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5.png"/><Relationship Id="rId26" Type="http://schemas.openxmlformats.org/officeDocument/2006/relationships/hyperlink" Target="https://steemit.com/kr/@mystarlight/docke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hyperlink" Target="https://www.oracle.com/java/technologies/javase-downloads.html" TargetMode="External"/><Relationship Id="rId12" Type="http://schemas.openxmlformats.org/officeDocument/2006/relationships/hyperlink" Target="https://niceman.tistory.com/198" TargetMode="External"/><Relationship Id="rId17" Type="http://schemas.openxmlformats.org/officeDocument/2006/relationships/hyperlink" Target="https://github.com/event-storming/docs" TargetMode="External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usky10.tistory.com/366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cloud.google.com/sd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dk.java.net/15/" TargetMode="External"/><Relationship Id="rId11" Type="http://schemas.openxmlformats.org/officeDocument/2006/relationships/hyperlink" Target="https://code.visualstudio.com/download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github.com/JoeDog/siege.gi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kafka.apache.org/downloads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kubernetes.io/ko/docs/tasks/tools/install-minikube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aven.apache.org/" TargetMode="External"/><Relationship Id="rId31" Type="http://schemas.openxmlformats.org/officeDocument/2006/relationships/hyperlink" Target="https://aws.amazon.com/ko/cl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kafka.apache.org/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kubernetes.io/ko/docs/tasks/tools/install-kubectl/" TargetMode="External"/><Relationship Id="rId30" Type="http://schemas.openxmlformats.org/officeDocument/2006/relationships/hyperlink" Target="https://docs.microsoft.com/en-us/cli/azure/install-azure-cli" TargetMode="External"/><Relationship Id="rId8" Type="http://schemas.openxmlformats.org/officeDocument/2006/relationships/hyperlink" Target="https://jhnyang.tistory.com/2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김동주(DONGJOO-KIM)</dc:creator>
  <cp:keywords/>
  <dc:description/>
  <cp:lastModifiedBy>김동주(DONGJOO-KIM)</cp:lastModifiedBy>
  <cp:revision>1</cp:revision>
  <dcterms:created xsi:type="dcterms:W3CDTF">2022-02-23T04:30:00Z</dcterms:created>
  <dcterms:modified xsi:type="dcterms:W3CDTF">2022-02-23T04:32:00Z</dcterms:modified>
</cp:coreProperties>
</file>