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EE6" w:rsidRPr="007C2DE4" w:rsidRDefault="00633BB2" w:rsidP="00633BB2">
      <w:pPr>
        <w:spacing w:after="0" w:line="240" w:lineRule="auto"/>
        <w:jc w:val="center"/>
        <w:rPr>
          <w:rFonts w:ascii="Garamond" w:hAnsi="Garamond"/>
          <w:b/>
          <w:sz w:val="30"/>
          <w:szCs w:val="30"/>
        </w:rPr>
      </w:pPr>
      <w:r w:rsidRPr="007C2DE4">
        <w:rPr>
          <w:rFonts w:ascii="Garamond" w:hAnsi="Garamond"/>
          <w:b/>
          <w:sz w:val="30"/>
          <w:szCs w:val="30"/>
        </w:rPr>
        <w:t>W3 Record Linkage</w:t>
      </w:r>
    </w:p>
    <w:p w:rsidR="00633BB2" w:rsidRPr="007C2DE4" w:rsidRDefault="00633BB2" w:rsidP="00633BB2">
      <w:pPr>
        <w:spacing w:after="0" w:line="240" w:lineRule="auto"/>
        <w:jc w:val="center"/>
        <w:rPr>
          <w:rFonts w:ascii="Garamond" w:hAnsi="Garamond"/>
        </w:rPr>
      </w:pPr>
    </w:p>
    <w:p w:rsidR="00243DEC" w:rsidRPr="007C2DE4" w:rsidRDefault="009B2ECF" w:rsidP="009B2ECF">
      <w:pPr>
        <w:spacing w:after="0" w:line="240" w:lineRule="auto"/>
        <w:jc w:val="center"/>
        <w:rPr>
          <w:rFonts w:ascii="Garamond" w:hAnsi="Garamond"/>
          <w:b/>
        </w:rPr>
      </w:pPr>
      <w:r>
        <w:rPr>
          <w:rFonts w:ascii="Garamond" w:hAnsi="Garamond"/>
          <w:b/>
        </w:rPr>
        <w:t>Why we link records</w:t>
      </w:r>
    </w:p>
    <w:p w:rsidR="009B2ECF" w:rsidRDefault="009B2ECF" w:rsidP="00E97EE6">
      <w:pPr>
        <w:spacing w:after="0" w:line="240" w:lineRule="auto"/>
        <w:rPr>
          <w:rFonts w:ascii="Garamond" w:hAnsi="Garamond"/>
          <w:b/>
        </w:rPr>
      </w:pPr>
    </w:p>
    <w:p w:rsidR="009B2ECF" w:rsidRPr="009B2ECF" w:rsidRDefault="009B2ECF" w:rsidP="00E97EE6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 w:hint="eastAsia"/>
        </w:rPr>
        <w:t>Motivation</w:t>
      </w:r>
    </w:p>
    <w:p w:rsidR="009B2ECF" w:rsidRDefault="007C2DE4" w:rsidP="009B2ECF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 w:rsidR="009B2ECF">
        <w:rPr>
          <w:rFonts w:ascii="Garamond" w:hAnsi="Garamond"/>
        </w:rPr>
        <w:t xml:space="preserve"> </w:t>
      </w:r>
      <w:r w:rsidR="009B2ECF" w:rsidRPr="009B2ECF">
        <w:rPr>
          <w:rFonts w:ascii="Garamond" w:hAnsi="Garamond" w:hint="eastAsia"/>
        </w:rPr>
        <w:t>Data</w:t>
      </w:r>
      <w:r w:rsidR="009B2ECF">
        <w:rPr>
          <w:rFonts w:ascii="Garamond" w:hAnsi="Garamond"/>
        </w:rPr>
        <w:t xml:space="preserve"> are collected everywhere: public sector, private sector, researchers, </w:t>
      </w:r>
      <w:proofErr w:type="gramStart"/>
      <w:r w:rsidR="009B2ECF">
        <w:rPr>
          <w:rFonts w:ascii="Garamond" w:hAnsi="Garamond"/>
        </w:rPr>
        <w:t>individuals</w:t>
      </w:r>
      <w:proofErr w:type="gramEnd"/>
    </w:p>
    <w:p w:rsidR="009B2ECF" w:rsidRDefault="009B2ECF" w:rsidP="009B2ECF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electronic</w:t>
      </w:r>
      <w:proofErr w:type="gramEnd"/>
      <w:r>
        <w:rPr>
          <w:rFonts w:ascii="Garamond" w:hAnsi="Garamond"/>
        </w:rPr>
        <w:t xml:space="preserve"> health records, financial records</w:t>
      </w:r>
    </w:p>
    <w:p w:rsidR="009B2ECF" w:rsidRDefault="009B2ECF" w:rsidP="009B2ECF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loyalty</w:t>
      </w:r>
      <w:proofErr w:type="gramEnd"/>
      <w:r>
        <w:rPr>
          <w:rFonts w:ascii="Garamond" w:hAnsi="Garamond"/>
        </w:rPr>
        <w:t xml:space="preserve"> cards, credit cards, scanner data</w:t>
      </w:r>
    </w:p>
    <w:p w:rsidR="009B2ECF" w:rsidRDefault="009B2ECF" w:rsidP="009B2ECF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tax</w:t>
      </w:r>
      <w:proofErr w:type="gramEnd"/>
      <w:r>
        <w:rPr>
          <w:rFonts w:ascii="Garamond" w:hAnsi="Garamond"/>
        </w:rPr>
        <w:t xml:space="preserve"> data, social security records, census records</w:t>
      </w:r>
    </w:p>
    <w:p w:rsidR="009B2ECF" w:rsidRDefault="009B2ECF" w:rsidP="009B2ECF">
      <w:pPr>
        <w:spacing w:after="0" w:line="240" w:lineRule="auto"/>
        <w:rPr>
          <w:rFonts w:ascii="Garamond" w:hAnsi="Garamond" w:hint="eastAsia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social</w:t>
      </w:r>
      <w:proofErr w:type="gramEnd"/>
      <w:r>
        <w:rPr>
          <w:rFonts w:ascii="Garamond" w:hAnsi="Garamond"/>
        </w:rPr>
        <w:t xml:space="preserve"> media traces, text messages, blogs</w:t>
      </w:r>
    </w:p>
    <w:p w:rsidR="009B2ECF" w:rsidRDefault="009B2ECF" w:rsidP="009B2ECF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Hope </w:t>
      </w:r>
      <w:r w:rsidRPr="009B2ECF">
        <w:rPr>
          <w:rFonts w:ascii="Garamond" w:hAnsi="Garamond"/>
        </w:rPr>
        <w:sym w:font="Wingdings" w:char="F0E8"/>
      </w:r>
      <w:r>
        <w:rPr>
          <w:rFonts w:ascii="Garamond" w:hAnsi="Garamond"/>
        </w:rPr>
        <w:t xml:space="preserve"> New insight! Maybe even at a lower cost</w:t>
      </w:r>
    </w:p>
    <w:p w:rsidR="009B2ECF" w:rsidRDefault="009B2ECF" w:rsidP="009B2ECF">
      <w:pPr>
        <w:spacing w:after="0" w:line="240" w:lineRule="auto"/>
        <w:rPr>
          <w:rFonts w:ascii="Garamond" w:hAnsi="Garamond"/>
        </w:rPr>
      </w:pPr>
    </w:p>
    <w:p w:rsidR="00DF0A49" w:rsidRDefault="009B2ECF" w:rsidP="00E97EE6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/>
        </w:rPr>
        <w:t>Longitudinal Employer-Household Dynamics</w:t>
      </w:r>
      <w:r>
        <w:rPr>
          <w:rFonts w:ascii="Garamond" w:hAnsi="Garamond" w:hint="eastAsia"/>
        </w:rPr>
        <w:t xml:space="preserve"> (LEHD)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LEHD is part of the center for </w:t>
      </w:r>
      <w:proofErr w:type="spellStart"/>
      <w:r>
        <w:rPr>
          <w:rFonts w:ascii="Garamond" w:hAnsi="Garamond"/>
        </w:rPr>
        <w:t>economics</w:t>
      </w:r>
      <w:proofErr w:type="spellEnd"/>
      <w:r>
        <w:rPr>
          <w:rFonts w:ascii="Garamond" w:hAnsi="Garamond"/>
        </w:rPr>
        <w:t xml:space="preserve"> studies at the U.S. Census Bureau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U.S. states share unemployment insurance earnings data and the quarterly census of employment and wages</w:t>
      </w:r>
    </w:p>
    <w:p w:rsidR="009B2ECF" w:rsidRPr="009B2ECF" w:rsidRDefault="009B2ECF" w:rsidP="00E97EE6">
      <w:pPr>
        <w:spacing w:after="0" w:line="240" w:lineRule="auto"/>
        <w:rPr>
          <w:rFonts w:ascii="Garamond" w:hAnsi="Garamond" w:hint="eastAsia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Administrative and survey data added by Census Bureau</w:t>
      </w:r>
    </w:p>
    <w:p w:rsidR="007C2DE4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Mission: dynamic information on workers, employers and jobs and no additional data collection burden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Discussions at Agencies around the World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U.S. committee on National Statistics report</w:t>
      </w:r>
    </w:p>
    <w:p w:rsidR="007C2DE4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How can administrative and survey data be combined?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How can we make more use of administrative data?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How can data from other sources be combined with administrative and survey data?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With the hope of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improving the quality of whatever is the already existing data source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increase the amount of information available for a unit of interest (more variables)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answer new research questions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Challenges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data</w:t>
      </w:r>
      <w:proofErr w:type="gramEnd"/>
      <w:r>
        <w:rPr>
          <w:rFonts w:ascii="Garamond" w:hAnsi="Garamond"/>
        </w:rPr>
        <w:t xml:space="preserve"> from different sources come in very different formats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proofErr w:type="gramStart"/>
      <w:r>
        <w:rPr>
          <w:rFonts w:ascii="Garamond" w:hAnsi="Garamond"/>
        </w:rPr>
        <w:t>records</w:t>
      </w:r>
      <w:proofErr w:type="gramEnd"/>
      <w:r>
        <w:rPr>
          <w:rFonts w:ascii="Garamond" w:hAnsi="Garamond"/>
        </w:rPr>
        <w:t xml:space="preserve"> are of different quality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Often no unique identifier across data from different sources (who belongs together?)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Different privacy regulations in different sources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Data sets often very large, finding matches is costly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</w:p>
    <w:p w:rsidR="00374404" w:rsidRDefault="00374404" w:rsidP="00E97EE6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/>
        </w:rPr>
        <w:t>R</w:t>
      </w:r>
      <w:r>
        <w:rPr>
          <w:rFonts w:ascii="Garamond" w:hAnsi="Garamond" w:hint="eastAsia"/>
        </w:rPr>
        <w:t>ef)</w:t>
      </w:r>
    </w:p>
    <w:p w:rsid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 xml:space="preserve">Data </w:t>
      </w:r>
      <w:r>
        <w:rPr>
          <w:rFonts w:ascii="Garamond" w:hAnsi="Garamond"/>
        </w:rPr>
        <w:t>Matching – concepts and techniques for record linkage, entity resolution, and duplicate detection</w:t>
      </w:r>
      <w:r w:rsidR="00B029C1">
        <w:rPr>
          <w:rFonts w:ascii="Garamond" w:hAnsi="Garamond"/>
        </w:rPr>
        <w:t xml:space="preserve"> (</w:t>
      </w:r>
      <w:r w:rsidR="00B029C1">
        <w:rPr>
          <w:rFonts w:ascii="Garamond" w:hAnsi="Garamond" w:hint="eastAsia"/>
        </w:rPr>
        <w:t>Peter Christen</w:t>
      </w:r>
      <w:r w:rsidR="00B029C1">
        <w:rPr>
          <w:rFonts w:ascii="Garamond" w:hAnsi="Garamond"/>
        </w:rPr>
        <w:t>)</w:t>
      </w:r>
    </w:p>
    <w:p w:rsidR="009B2ECF" w:rsidRPr="009B2ECF" w:rsidRDefault="009B2EC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Data Quality and Record Linkage Techniques (Thomas N. Herzog, Fritz J. </w:t>
      </w:r>
      <w:proofErr w:type="spellStart"/>
      <w:r>
        <w:rPr>
          <w:rFonts w:ascii="Garamond" w:hAnsi="Garamond"/>
        </w:rPr>
        <w:t>Scheuren</w:t>
      </w:r>
      <w:proofErr w:type="spellEnd"/>
      <w:r>
        <w:rPr>
          <w:rFonts w:ascii="Garamond" w:hAnsi="Garamond"/>
        </w:rPr>
        <w:t>, William E. Winkler)</w:t>
      </w: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Pr="004A6F06" w:rsidRDefault="004A6F06" w:rsidP="004A6F06">
      <w:pPr>
        <w:spacing w:after="0" w:line="240" w:lineRule="auto"/>
        <w:jc w:val="center"/>
        <w:rPr>
          <w:rFonts w:ascii="Garamond" w:hAnsi="Garamond"/>
          <w:b/>
        </w:rPr>
      </w:pPr>
      <w:r w:rsidRPr="004A6F06">
        <w:rPr>
          <w:rFonts w:ascii="Garamond" w:hAnsi="Garamond" w:hint="eastAsia"/>
          <w:b/>
        </w:rPr>
        <w:t>Gentle Introduction: Application, Challenges</w:t>
      </w: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4A6F06" w:rsidP="00E97EE6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 w:hint="eastAsia"/>
        </w:rPr>
        <w:t>Gentle Intro</w:t>
      </w:r>
    </w:p>
    <w:p w:rsidR="004A6F06" w:rsidRDefault="004A6F06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What is record linkage?</w:t>
      </w:r>
    </w:p>
    <w:p w:rsidR="004A6F06" w:rsidRDefault="004A6F06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term</w:t>
      </w:r>
      <w:proofErr w:type="gramEnd"/>
      <w:r>
        <w:rPr>
          <w:rFonts w:ascii="Garamond" w:hAnsi="Garamond"/>
        </w:rPr>
        <w:t xml:space="preserve"> used to describe the combination of information for the same entity (person, firm etc.) in one or more data source</w:t>
      </w:r>
    </w:p>
    <w:p w:rsidR="004A6F06" w:rsidRDefault="004A6F06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</w:t>
      </w:r>
      <w:proofErr w:type="gramStart"/>
      <w:r>
        <w:rPr>
          <w:rFonts w:ascii="Garamond" w:hAnsi="Garamond"/>
        </w:rPr>
        <w:t>data</w:t>
      </w:r>
      <w:proofErr w:type="gramEnd"/>
      <w:r>
        <w:rPr>
          <w:rFonts w:ascii="Garamond" w:hAnsi="Garamond"/>
        </w:rPr>
        <w:t xml:space="preserve"> matching, entity resolution, object identification, duplicate detection etc.</w:t>
      </w:r>
    </w:p>
    <w:p w:rsidR="004A6F06" w:rsidRDefault="004A6F06" w:rsidP="00E97EE6">
      <w:pPr>
        <w:spacing w:after="0" w:line="240" w:lineRule="auto"/>
        <w:rPr>
          <w:rFonts w:ascii="Garamond" w:hAnsi="Garamond"/>
        </w:rPr>
      </w:pPr>
    </w:p>
    <w:p w:rsidR="004A6F06" w:rsidRDefault="00282C6E" w:rsidP="00E97EE6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3C2A55DF" wp14:editId="13FCB145">
            <wp:extent cx="1681163" cy="18671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0667" cy="18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E4" w:rsidRDefault="0039763F" w:rsidP="00E97EE6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 w:hint="eastAsia"/>
        </w:rPr>
        <w:lastRenderedPageBreak/>
        <w:t>Applications</w:t>
      </w:r>
    </w:p>
    <w:p w:rsidR="0039763F" w:rsidRDefault="0039763F" w:rsidP="00E97EE6">
      <w:pPr>
        <w:spacing w:after="0" w:line="240" w:lineRule="auto"/>
        <w:rPr>
          <w:rFonts w:ascii="Garamond" w:hAnsi="Garamond"/>
        </w:rPr>
      </w:pPr>
      <w:r w:rsidRPr="009B2ECF">
        <w:rPr>
          <w:rFonts w:ascii="Garamond" w:hAnsi="Garamond"/>
        </w:rPr>
        <w:t>•</w:t>
      </w:r>
      <w:r>
        <w:rPr>
          <w:rFonts w:ascii="Garamond" w:hAnsi="Garamond"/>
        </w:rPr>
        <w:t xml:space="preserve"> Why would one want to link records?</w:t>
      </w:r>
    </w:p>
    <w:p w:rsidR="0039763F" w:rsidRDefault="0039763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removing duplicates in one data set</w:t>
      </w:r>
    </w:p>
    <w:p w:rsidR="00B03D34" w:rsidRDefault="00B03D34" w:rsidP="00E97EE6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500A6208" wp14:editId="2BDFC723">
            <wp:extent cx="2128838" cy="997672"/>
            <wp:effectExtent l="0" t="0" r="508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1216" cy="10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3F" w:rsidRDefault="0039763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merging two or more data files</w:t>
      </w:r>
    </w:p>
    <w:p w:rsidR="00E6423E" w:rsidRDefault="00E6423E" w:rsidP="00E97EE6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7FFBC478" wp14:editId="359319FD">
            <wp:extent cx="2851075" cy="1171575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2251" cy="11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3F" w:rsidRDefault="0039763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identifying the intersection of the two data sets</w:t>
      </w:r>
    </w:p>
    <w:p w:rsidR="00751BDB" w:rsidRDefault="00751BDB" w:rsidP="00E97EE6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3E7BF1B1" wp14:editId="226A6EB5">
            <wp:extent cx="2946143" cy="1128713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195" cy="11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3F" w:rsidRDefault="0039763F" w:rsidP="00E97EE6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updating data files (with the data row of the other data files) and imputing missing data</w:t>
      </w:r>
    </w:p>
    <w:p w:rsidR="0039763F" w:rsidRDefault="00393719" w:rsidP="00E97EE6">
      <w:pPr>
        <w:spacing w:after="0" w:line="240" w:lineRule="auto"/>
        <w:rPr>
          <w:rFonts w:ascii="Garamond" w:hAnsi="Garamond"/>
        </w:rPr>
      </w:pPr>
      <w:bookmarkStart w:id="0" w:name="_GoBack"/>
      <w:r>
        <w:rPr>
          <w:noProof/>
        </w:rPr>
        <w:drawing>
          <wp:inline distT="0" distB="0" distL="0" distR="0" wp14:anchorId="65DF7CC7" wp14:editId="5CE7748F">
            <wp:extent cx="2900060" cy="29527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727" cy="3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763F" w:rsidRDefault="0039763F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Default="007C2DE4" w:rsidP="00E97EE6">
      <w:pPr>
        <w:spacing w:after="0" w:line="240" w:lineRule="auto"/>
        <w:rPr>
          <w:rFonts w:ascii="Garamond" w:hAnsi="Garamond"/>
        </w:rPr>
      </w:pPr>
    </w:p>
    <w:p w:rsidR="007C2DE4" w:rsidRPr="007C2DE4" w:rsidRDefault="007C2DE4" w:rsidP="00E97EE6">
      <w:pPr>
        <w:spacing w:after="0" w:line="240" w:lineRule="auto"/>
        <w:rPr>
          <w:rFonts w:ascii="Garamond" w:hAnsi="Garamond"/>
        </w:rPr>
      </w:pPr>
    </w:p>
    <w:sectPr w:rsidR="007C2DE4" w:rsidRPr="007C2D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EE6"/>
    <w:rsid w:val="000724A8"/>
    <w:rsid w:val="00076294"/>
    <w:rsid w:val="000E5590"/>
    <w:rsid w:val="000F615C"/>
    <w:rsid w:val="00127DBE"/>
    <w:rsid w:val="001340D7"/>
    <w:rsid w:val="0015484A"/>
    <w:rsid w:val="00173E36"/>
    <w:rsid w:val="001D40E0"/>
    <w:rsid w:val="00243DEC"/>
    <w:rsid w:val="00260847"/>
    <w:rsid w:val="00280487"/>
    <w:rsid w:val="00282C6E"/>
    <w:rsid w:val="002901B2"/>
    <w:rsid w:val="002903BD"/>
    <w:rsid w:val="00290C8D"/>
    <w:rsid w:val="002A320C"/>
    <w:rsid w:val="002A61D5"/>
    <w:rsid w:val="002B403D"/>
    <w:rsid w:val="002D5CDD"/>
    <w:rsid w:val="002E5A7F"/>
    <w:rsid w:val="002F0AFD"/>
    <w:rsid w:val="0030178A"/>
    <w:rsid w:val="00327347"/>
    <w:rsid w:val="00374404"/>
    <w:rsid w:val="00393719"/>
    <w:rsid w:val="0039763F"/>
    <w:rsid w:val="00400B16"/>
    <w:rsid w:val="0045327E"/>
    <w:rsid w:val="004727A5"/>
    <w:rsid w:val="004A6F06"/>
    <w:rsid w:val="005661DB"/>
    <w:rsid w:val="005C3283"/>
    <w:rsid w:val="005D57BB"/>
    <w:rsid w:val="00600D5E"/>
    <w:rsid w:val="00633BB2"/>
    <w:rsid w:val="00637E5D"/>
    <w:rsid w:val="006A7900"/>
    <w:rsid w:val="006B5A36"/>
    <w:rsid w:val="006E2025"/>
    <w:rsid w:val="006F6D24"/>
    <w:rsid w:val="0071535B"/>
    <w:rsid w:val="00751BDB"/>
    <w:rsid w:val="00753638"/>
    <w:rsid w:val="007936D6"/>
    <w:rsid w:val="007C2DE4"/>
    <w:rsid w:val="008B22E0"/>
    <w:rsid w:val="008D2E36"/>
    <w:rsid w:val="008E0803"/>
    <w:rsid w:val="0092132E"/>
    <w:rsid w:val="00947CCC"/>
    <w:rsid w:val="00982494"/>
    <w:rsid w:val="009961E7"/>
    <w:rsid w:val="009A2F7E"/>
    <w:rsid w:val="009A3DB0"/>
    <w:rsid w:val="009A567C"/>
    <w:rsid w:val="009B2ECF"/>
    <w:rsid w:val="00A50985"/>
    <w:rsid w:val="00A61814"/>
    <w:rsid w:val="00A64BFF"/>
    <w:rsid w:val="00A74D9C"/>
    <w:rsid w:val="00AA2990"/>
    <w:rsid w:val="00AC0710"/>
    <w:rsid w:val="00AD1488"/>
    <w:rsid w:val="00B029C1"/>
    <w:rsid w:val="00B03D34"/>
    <w:rsid w:val="00B05303"/>
    <w:rsid w:val="00B539C7"/>
    <w:rsid w:val="00BA4B14"/>
    <w:rsid w:val="00C1298C"/>
    <w:rsid w:val="00C503C7"/>
    <w:rsid w:val="00C6774D"/>
    <w:rsid w:val="00C82AF5"/>
    <w:rsid w:val="00D06F28"/>
    <w:rsid w:val="00D31608"/>
    <w:rsid w:val="00D431C1"/>
    <w:rsid w:val="00D543FF"/>
    <w:rsid w:val="00D71CEE"/>
    <w:rsid w:val="00D767DA"/>
    <w:rsid w:val="00D83811"/>
    <w:rsid w:val="00DA1267"/>
    <w:rsid w:val="00DA5511"/>
    <w:rsid w:val="00DB76D2"/>
    <w:rsid w:val="00DC6984"/>
    <w:rsid w:val="00DF0A49"/>
    <w:rsid w:val="00DF2836"/>
    <w:rsid w:val="00E132A3"/>
    <w:rsid w:val="00E24111"/>
    <w:rsid w:val="00E417E4"/>
    <w:rsid w:val="00E6423E"/>
    <w:rsid w:val="00E6713A"/>
    <w:rsid w:val="00E97EE6"/>
    <w:rsid w:val="00F1234F"/>
    <w:rsid w:val="00F7132C"/>
    <w:rsid w:val="00F73C51"/>
    <w:rsid w:val="00F867A2"/>
    <w:rsid w:val="00FA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EC1DA3-B48E-43A0-A92F-9C78AA3D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31399-74A9-47B2-8E6E-43123B896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16기 김승준</dc:creator>
  <cp:keywords/>
  <dc:description/>
  <cp:lastModifiedBy>16기 김승준</cp:lastModifiedBy>
  <cp:revision>96</cp:revision>
  <dcterms:created xsi:type="dcterms:W3CDTF">2021-04-24T18:05:00Z</dcterms:created>
  <dcterms:modified xsi:type="dcterms:W3CDTF">2021-05-11T02:15:00Z</dcterms:modified>
</cp:coreProperties>
</file>