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EB" w:rsidRPr="000D308A" w:rsidRDefault="000A38BB" w:rsidP="005639A7">
      <w:pPr>
        <w:spacing w:after="0" w:line="240" w:lineRule="auto"/>
        <w:jc w:val="center"/>
        <w:rPr>
          <w:rFonts w:ascii="Garamond" w:hAnsi="Garamond" w:hint="eastAsia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W2 </w:t>
      </w:r>
      <w:r>
        <w:rPr>
          <w:rFonts w:ascii="Garamond" w:hAnsi="Garamond" w:hint="eastAsia"/>
          <w:b/>
          <w:sz w:val="26"/>
          <w:szCs w:val="26"/>
        </w:rPr>
        <w:t>Specific Steps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096198" w:rsidRPr="00096198" w:rsidRDefault="005548F2" w:rsidP="002D6446">
      <w:pP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Overview</w:t>
      </w:r>
    </w:p>
    <w:p w:rsidR="004F048B" w:rsidRDefault="004F048B" w:rsidP="001A2DE7">
      <w:pPr>
        <w:spacing w:after="0" w:line="240" w:lineRule="auto"/>
        <w:rPr>
          <w:rFonts w:ascii="Garamond" w:hAnsi="Garamond"/>
        </w:rPr>
      </w:pPr>
    </w:p>
    <w:p w:rsidR="004F048B" w:rsidRPr="004F048B" w:rsidRDefault="004F048B" w:rsidP="001A2DE7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Probability Samples: Four Steps in weighting</w:t>
      </w:r>
    </w:p>
    <w:p w:rsidR="00977EDA" w:rsidRDefault="00977EDA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4F048B">
        <w:rPr>
          <w:rFonts w:ascii="Garamond" w:hAnsi="Garamond"/>
        </w:rPr>
        <w:t>compute base weights</w:t>
      </w:r>
      <w:r w:rsidR="00351A3E">
        <w:rPr>
          <w:rFonts w:ascii="Garamond" w:hAnsi="Garamond"/>
        </w:rPr>
        <w:t xml:space="preserve"> </w:t>
      </w:r>
      <w:r w:rsidR="00351A3E" w:rsidRPr="00351A3E">
        <w:rPr>
          <w:rFonts w:ascii="Garamond" w:hAnsi="Garamond"/>
        </w:rPr>
        <w:sym w:font="Wingdings" w:char="F0E8"/>
      </w:r>
      <w:r w:rsidR="00351A3E">
        <w:rPr>
          <w:rFonts w:ascii="Garamond" w:hAnsi="Garamond"/>
        </w:rPr>
        <w:t xml:space="preserve"> </w:t>
      </w:r>
      <w:r w:rsidR="00351A3E">
        <w:rPr>
          <w:rFonts w:ascii="Garamond" w:hAnsi="Garamond"/>
        </w:rPr>
        <w:t>I</w:t>
      </w:r>
      <w:r w:rsidR="00351A3E">
        <w:rPr>
          <w:rFonts w:ascii="Garamond" w:hAnsi="Garamond" w:hint="eastAsia"/>
        </w:rPr>
        <w:t xml:space="preserve">nverse </w:t>
      </w:r>
      <w:r w:rsidR="00351A3E">
        <w:rPr>
          <w:rFonts w:ascii="Garamond" w:hAnsi="Garamond"/>
        </w:rPr>
        <w:t>of selection probabilities; we keep track of those</w:t>
      </w:r>
    </w:p>
    <w:p w:rsidR="004F048B" w:rsidRDefault="004F048B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adjust base weights to account for units with unknown eligibility (if any)</w:t>
      </w:r>
    </w:p>
    <w:p w:rsidR="004F048B" w:rsidRDefault="004F048B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adjust for nonresponse</w:t>
      </w:r>
    </w:p>
    <w:p w:rsidR="004F048B" w:rsidRDefault="004F048B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calibrate to pop control </w:t>
      </w:r>
      <w:r w:rsidR="000F672F">
        <w:rPr>
          <w:rFonts w:ascii="Garamond" w:hAnsi="Garamond"/>
        </w:rPr>
        <w:t>totals</w:t>
      </w: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4B319C" w:rsidRPr="004B319C" w:rsidRDefault="004C1E84" w:rsidP="001A2DE7">
      <w:pPr>
        <w:spacing w:after="0" w:line="240" w:lineRule="auto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59FDB6EA" wp14:editId="2541C5C8">
            <wp:extent cx="3920609" cy="46329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742" cy="46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E7" w:rsidRPr="004B319C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9F4C10" w:rsidP="001A2DE7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Non-probability samples</w:t>
      </w:r>
    </w:p>
    <w:p w:rsidR="009F4C10" w:rsidRDefault="009F4C10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 base weights in probability sampling sense</w:t>
      </w:r>
    </w:p>
    <w:p w:rsidR="009F4C10" w:rsidRDefault="009F4C10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Identify ineligible units</w:t>
      </w:r>
    </w:p>
    <w:p w:rsidR="009F4C10" w:rsidRDefault="009F4C10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 nonresponse in probability sampling sense</w:t>
      </w:r>
    </w:p>
    <w:p w:rsidR="009F4C10" w:rsidRDefault="009F4C10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Maybe compute a “pseudo-inclusion” probability and use inverse as a “base weight”</w:t>
      </w:r>
    </w:p>
    <w:p w:rsidR="009F4C10" w:rsidRDefault="009F4C10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Calibrate to population control totals</w:t>
      </w:r>
    </w:p>
    <w:p w:rsidR="00337238" w:rsidRDefault="00337238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 w:hint="eastAsia"/>
        </w:rPr>
      </w:pPr>
    </w:p>
    <w:p w:rsidR="00337238" w:rsidRPr="00630FEB" w:rsidRDefault="00630FEB" w:rsidP="001A2DE7">
      <w:pPr>
        <w:spacing w:after="0" w:line="240" w:lineRule="auto"/>
        <w:rPr>
          <w:rFonts w:ascii="Garamond" w:hAnsi="Garamond"/>
          <w:b/>
        </w:rPr>
      </w:pPr>
      <w:r w:rsidRPr="00630FEB">
        <w:rPr>
          <w:rFonts w:ascii="Garamond" w:hAnsi="Garamond"/>
          <w:b/>
        </w:rPr>
        <w:lastRenderedPageBreak/>
        <w:t>Base Weights</w:t>
      </w: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630FEB" w:rsidRDefault="00630FEB" w:rsidP="001A2DE7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 xml:space="preserve">Example: </w:t>
      </w:r>
      <w:r>
        <w:rPr>
          <w:rFonts w:ascii="Garamond" w:hAnsi="Garamond"/>
        </w:rPr>
        <w:t>Stratified simple random sample</w:t>
      </w:r>
    </w:p>
    <w:p w:rsidR="00630FEB" w:rsidRDefault="00630FEB" w:rsidP="001A2DE7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4A43D23A" wp14:editId="1D3B90AB">
            <wp:extent cx="3372968" cy="20269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18" cy="20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3" w:rsidRDefault="00290A63" w:rsidP="001A2DE7">
      <w:pPr>
        <w:spacing w:after="0" w:line="240" w:lineRule="auto"/>
        <w:rPr>
          <w:rFonts w:ascii="Garamond" w:hAnsi="Garamond"/>
        </w:rPr>
      </w:pPr>
    </w:p>
    <w:p w:rsidR="00290A63" w:rsidRDefault="00290A63" w:rsidP="00290A63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 xml:space="preserve">Example: </w:t>
      </w:r>
      <w:r>
        <w:rPr>
          <w:rFonts w:ascii="Garamond" w:hAnsi="Garamond"/>
        </w:rPr>
        <w:t>Probability Proportional to size sample</w:t>
      </w:r>
    </w:p>
    <w:p w:rsidR="00290A63" w:rsidRDefault="00290A63" w:rsidP="001A2DE7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28E2D5FF" wp14:editId="27E7414A">
            <wp:extent cx="3850640" cy="2241869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712" cy="22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2C" w:rsidRDefault="0035012C" w:rsidP="001A2DE7">
      <w:pPr>
        <w:spacing w:after="0" w:line="240" w:lineRule="auto"/>
        <w:rPr>
          <w:rFonts w:ascii="Garamond" w:hAnsi="Garamond"/>
        </w:rPr>
      </w:pPr>
    </w:p>
    <w:p w:rsidR="0035012C" w:rsidRDefault="0035012C" w:rsidP="001A2DE7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/>
        </w:rPr>
        <w:t xml:space="preserve">Example: </w:t>
      </w:r>
      <w:r>
        <w:rPr>
          <w:rFonts w:ascii="Garamond" w:hAnsi="Garamond" w:hint="eastAsia"/>
        </w:rPr>
        <w:t>Two stage sample</w:t>
      </w:r>
    </w:p>
    <w:p w:rsidR="0035012C" w:rsidRDefault="0035012C" w:rsidP="001A2DE7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1315A9C7" wp14:editId="40BB8CEF">
            <wp:extent cx="4193145" cy="24231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932" cy="24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2C" w:rsidRDefault="0035012C" w:rsidP="001A2DE7">
      <w:pPr>
        <w:spacing w:after="0" w:line="240" w:lineRule="auto"/>
        <w:rPr>
          <w:rFonts w:ascii="Garamond" w:hAnsi="Garamond"/>
        </w:rPr>
      </w:pPr>
      <w:r w:rsidRPr="0035012C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Self weighting</w:t>
      </w:r>
      <w:proofErr w:type="spellEnd"/>
      <w:r>
        <w:rPr>
          <w:rFonts w:ascii="Garamond" w:hAnsi="Garamond"/>
        </w:rPr>
        <w:t xml:space="preserve"> sample</w:t>
      </w:r>
    </w:p>
    <w:p w:rsidR="0035012C" w:rsidRDefault="0035012C" w:rsidP="001A2DE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If you think there is no reason to think certain student is worth more</w:t>
      </w:r>
    </w:p>
    <w:p w:rsidR="0035012C" w:rsidRPr="00A57928" w:rsidRDefault="0035012C" w:rsidP="001A2DE7">
      <w:pPr>
        <w:spacing w:after="0" w:line="240" w:lineRule="auto"/>
        <w:rPr>
          <w:rFonts w:ascii="Garamond" w:hAnsi="Garamond" w:hint="eastAsia"/>
        </w:rPr>
      </w:pPr>
    </w:p>
    <w:p w:rsidR="001A2DE7" w:rsidRDefault="00630FEB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2938BB" w:rsidRPr="002938BB">
        <w:rPr>
          <w:rFonts w:ascii="Garamond" w:hAnsi="Garamond"/>
        </w:rPr>
        <w:t xml:space="preserve">In a stratified simple random sample, every sample unit in a given stratum </w:t>
      </w:r>
      <w:r w:rsidR="002938BB" w:rsidRPr="002938BB">
        <w:rPr>
          <w:rFonts w:ascii="Garamond" w:hAnsi="Garamond"/>
          <w:b/>
        </w:rPr>
        <w:t>cannot</w:t>
      </w:r>
      <w:r w:rsidR="002938BB" w:rsidRPr="002938BB">
        <w:rPr>
          <w:rFonts w:ascii="Garamond" w:hAnsi="Garamond"/>
        </w:rPr>
        <w:t xml:space="preserve"> have a different base weight.</w:t>
      </w:r>
    </w:p>
    <w:p w:rsidR="001A2DE7" w:rsidRDefault="001A2DE7" w:rsidP="001A2DE7">
      <w:pPr>
        <w:spacing w:after="0" w:line="240" w:lineRule="auto"/>
        <w:rPr>
          <w:rFonts w:ascii="Garamond" w:hAnsi="Garamond"/>
        </w:rPr>
      </w:pPr>
      <w:bookmarkStart w:id="0" w:name="_GoBack"/>
      <w:bookmarkEnd w:id="0"/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Pr="000D308A" w:rsidRDefault="00AF4981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sectPr w:rsidR="002D6446" w:rsidRPr="000D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46"/>
    <w:rsid w:val="00046D4F"/>
    <w:rsid w:val="00096198"/>
    <w:rsid w:val="000A38BB"/>
    <w:rsid w:val="000D308A"/>
    <w:rsid w:val="000F672F"/>
    <w:rsid w:val="00176230"/>
    <w:rsid w:val="001A2DE7"/>
    <w:rsid w:val="001B45AD"/>
    <w:rsid w:val="001C1A0A"/>
    <w:rsid w:val="001D40E0"/>
    <w:rsid w:val="00260847"/>
    <w:rsid w:val="00290A63"/>
    <w:rsid w:val="002938BB"/>
    <w:rsid w:val="002D6446"/>
    <w:rsid w:val="00326119"/>
    <w:rsid w:val="00337238"/>
    <w:rsid w:val="003440BC"/>
    <w:rsid w:val="0035012C"/>
    <w:rsid w:val="00351A3E"/>
    <w:rsid w:val="003A299A"/>
    <w:rsid w:val="003C00B8"/>
    <w:rsid w:val="003D10C3"/>
    <w:rsid w:val="00487D87"/>
    <w:rsid w:val="00494849"/>
    <w:rsid w:val="004B319C"/>
    <w:rsid w:val="004C1E84"/>
    <w:rsid w:val="004F048B"/>
    <w:rsid w:val="004F791E"/>
    <w:rsid w:val="005548F2"/>
    <w:rsid w:val="005639A7"/>
    <w:rsid w:val="00567740"/>
    <w:rsid w:val="005801A5"/>
    <w:rsid w:val="00630FEB"/>
    <w:rsid w:val="006F0E5B"/>
    <w:rsid w:val="00704EB2"/>
    <w:rsid w:val="00711102"/>
    <w:rsid w:val="007B0602"/>
    <w:rsid w:val="007F669D"/>
    <w:rsid w:val="00864C9B"/>
    <w:rsid w:val="00937FCE"/>
    <w:rsid w:val="00977EDA"/>
    <w:rsid w:val="009F4C10"/>
    <w:rsid w:val="00A45D3B"/>
    <w:rsid w:val="00A46D0F"/>
    <w:rsid w:val="00A57928"/>
    <w:rsid w:val="00A745C4"/>
    <w:rsid w:val="00AC3435"/>
    <w:rsid w:val="00AF4981"/>
    <w:rsid w:val="00B52A59"/>
    <w:rsid w:val="00B63546"/>
    <w:rsid w:val="00BC16C6"/>
    <w:rsid w:val="00BF0B71"/>
    <w:rsid w:val="00C955C2"/>
    <w:rsid w:val="00CA02F4"/>
    <w:rsid w:val="00E55BB8"/>
    <w:rsid w:val="00E653D2"/>
    <w:rsid w:val="00ED32AC"/>
    <w:rsid w:val="00ED49AB"/>
    <w:rsid w:val="00F11DF3"/>
    <w:rsid w:val="00F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03F7-A794-4925-8A49-196B1E2C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59</cp:revision>
  <dcterms:created xsi:type="dcterms:W3CDTF">2021-03-27T13:40:00Z</dcterms:created>
  <dcterms:modified xsi:type="dcterms:W3CDTF">2021-04-03T13:36:00Z</dcterms:modified>
</cp:coreProperties>
</file>