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KR" w:hAnsi="Noto Sans CJK KR" w:eastAsia="Noto Sans CJK KR" w:cs="Noto Sans CJK KR"/>
          <w:b/>
          <w:color w:val="16365C"/>
          <w:sz w:val="52"/>
        </w:rPr>
        <w:t>LWE 샘플의 이미지화 및</w:t>
        <w:br/>
        <w:t>ViT 토큰화 설계 보고서</w:t>
      </w:r>
    </w:p>
    <w:p>
      <w:pPr>
        <w:spacing w:after="560"/>
        <w:jc w:val="center"/>
      </w:pPr>
      <w:r>
        <w:rPr>
          <w:rFonts w:ascii="Noto Sans CJK KR" w:hAnsi="Noto Sans CJK KR" w:eastAsia="Noto Sans CJK KR" w:cs="Noto Sans CJK KR"/>
          <w:color w:val="464646"/>
          <w:sz w:val="25"/>
        </w:rPr>
        <w:t>b = A s + e (mod q)를 2D 입력 구조와 Transformer token sequence로 변환하기 위한 설계안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cantSplit/>
        </w:trPr>
        <w:tc>
          <w:tcPr>
            <w:tcW w:type="dxa" w:w="9994"/>
            <w:shd w:fill="EAF4FF"/>
          </w:tcPr>
          <w:p>
            <w:pPr>
              <w:spacing w:before="80" w:after="80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color w:val="173F5F"/>
                <w:sz w:val="20"/>
              </w:rPr>
              <w:t>핵심 명제</w:t>
              <w:br/>
            </w:r>
            <w:r>
              <w:rPr>
                <w:rFonts w:ascii="Noto Sans CJK KR" w:hAnsi="Noto Sans CJK KR" w:eastAsia="Noto Sans CJK KR" w:cs="Noto Sans CJK KR"/>
                <w:sz w:val="18"/>
              </w:rPr>
              <w:t>LWE 입력을 ViT에 넣을 때 pixel은 A[i,j] 하나가 아니라 [enc(A[i,j]), enc(b[i])]이어야 한다. token은 가능하면 T[i,g] = [enc(A[i,J_g]), enc(b[i])] 형태가 되어야 row equation과 secret-coordinate 공유 구조가 동시에 살아난다.</w:t>
            </w:r>
          </w:p>
        </w:tc>
      </w:tr>
    </w:tbl>
    <w:p>
      <w:pPr>
        <w:spacing w:before="560"/>
        <w:jc w:val="center"/>
      </w:pPr>
      <w:r>
        <w:rPr>
          <w:rFonts w:ascii="Noto Sans CJK KR" w:hAnsi="Noto Sans CJK KR" w:eastAsia="Noto Sans CJK KR" w:cs="Noto Sans CJK KR"/>
          <w:color w:val="505050"/>
          <w:sz w:val="21"/>
        </w:rPr>
        <w:t>작성일: 2026년 5월 12일</w:t>
        <w:br/>
        <w:t>작성 목적: 연구용 입력 표현 및 모델 구조 설계</w:t>
      </w:r>
    </w:p>
    <w:p>
      <w:r>
        <w:rPr>
          <w:rFonts w:ascii="Noto Sans CJK KR" w:hAnsi="Noto Sans CJK KR" w:eastAsia="Noto Sans CJK KR" w:cs="Noto Sans CJK KR"/>
          <w:sz w:val="21"/>
        </w:rP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목차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1"/>
        </w:rPr>
        <w:t>1. 문제 정의와 설계 목표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1"/>
        </w:rPr>
        <w:t>2. LWE 구조를 보존하기 위한 표현 원칙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1"/>
        </w:rPr>
        <w:t>3. LWE 샘플의 이미지화 방법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1"/>
        </w:rPr>
        <w:t>4. ViT tokenization 설계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1"/>
        </w:rPr>
        <w:t>5. 후보 모델 구조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1"/>
        </w:rPr>
        <w:t>6. 권장 1차 구현안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1"/>
        </w:rPr>
        <w:t>7. 학습, 평가, ablation 계획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1"/>
        </w:rPr>
        <w:t>8. 구현 pseudo-code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1"/>
        </w:rPr>
        <w:t>9. 리스크와 해석상 주의점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1"/>
        </w:rPr>
        <w:t>10. 결론 및 참고문헌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cantSplit/>
        </w:trPr>
        <w:tc>
          <w:tcPr>
            <w:tcW w:type="dxa" w:w="9994"/>
            <w:shd w:fill="EAF4FF"/>
          </w:tcPr>
          <w:p>
            <w:pPr>
              <w:spacing w:before="80" w:after="80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color w:val="173F5F"/>
                <w:sz w:val="20"/>
              </w:rPr>
              <w:t>문서 사용법</w:t>
              <w:br/>
            </w:r>
            <w:r>
              <w:rPr>
                <w:rFonts w:ascii="Noto Sans CJK KR" w:hAnsi="Noto Sans CJK KR" w:eastAsia="Noto Sans CJK KR" w:cs="Noto Sans CJK KR"/>
                <w:sz w:val="18"/>
              </w:rPr>
              <w:t>본 문서는 자연 이미지용 ViT를 그대로 적용하는 문서가 아니라, LWE의 수학적 구조가 flatten 이후에도 살아남도록 image channel, patch, positional embedding, attention 구조를 설계하는 문서다.</w:t>
            </w:r>
          </w:p>
        </w:tc>
      </w:tr>
    </w:tbl>
    <w:p>
      <w:r>
        <w:rPr>
          <w:rFonts w:ascii="Noto Sans CJK KR" w:hAnsi="Noto Sans CJK KR" w:eastAsia="Noto Sans CJK KR" w:cs="Noto Sans CJK KR"/>
          <w:sz w:val="21"/>
        </w:rP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1. 문제 정의와 설계 목표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대상 문제는 LWE 형태의 샘플을 이미지 또는 image-like tensor로 변환한 뒤, ViT 계열 Transformer 모델에 입력하는 것이다. 입력은 A ∈ Z_q^{m×n}, b ∈ Z_q^m이며 각 row i는 하나의 noisy modular linear equation이다.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b_i = &lt;a_i, s&gt; + e_i  (mod q)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여기서 a_i는 A의 i번째 row, s는 secret vector, e_i는 noise이다. ViT는 2D 입력을 patch로 자르고 patch sequence를 Transformer에 넣기 때문에, 단순히 A를 grayscale 이미지로 만들면 핵심 관계가 사라진다. 따라서 설계 목표는 다음과 같이 정리된다.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row-level relation 보존: 같은 i에 속한 A[i,*]와 b[i]가 하나의 equation이라는 사실을 token 내부 또는 attention 구조에 남겨야 한다.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column-level sharing 보존: 같은 column j 또는 block J_g는 동일한 secret component s_j 또는 s_{J_g}와 연결된다는 사실을 남겨야 한다.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modular arithmetic 보존: Z_q의 원형 구조를 반영해야 하므로 단순 x/q normalization만으로는 부족하다.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ViT flatten 이후에도 복구 가능한 2D 구조: token에는 row index와 column/block index가 식별 가능하게 남아야 한다.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1.1 모델의 가능한 목표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동일한 입력 표현을 쓰더라도 출력 head는 연구 목적에 따라 달라진다. 대표적인 목적은 decision-LWE와 secret recovery이다.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2498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목표</w:t>
            </w:r>
          </w:p>
        </w:tc>
        <w:tc>
          <w:tcPr>
            <w:tcW w:type="dxa" w:w="2498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입력</w:t>
            </w:r>
          </w:p>
        </w:tc>
        <w:tc>
          <w:tcPr>
            <w:tcW w:type="dxa" w:w="2498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출력</w:t>
            </w:r>
          </w:p>
        </w:tc>
        <w:tc>
          <w:tcPr>
            <w:tcW w:type="dxa" w:w="2498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권장 head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Decision-LWE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A, b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LWE sample 또는 uniform random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CLS token + binary classifier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Secret recovery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A, b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 또는 s의 bit/coordinate class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secret query token S_g + per-block classifier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Parameter inference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A, b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noise scale, secret distribution 등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CLS 또는 pooled token + regression/classification</w:t>
            </w:r>
          </w:p>
        </w:tc>
      </w:tr>
    </w:tbl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이 보고서는 특히 첫 두 목적, 즉 decision-LWE와 secret recovery를 염두에 둔다. 다만 암호학적으로 안전한 파라미터를 바로 깨는 목적보다는 toy parameter, 약한 noise, structured secret, biased sample, 구현 결함 탐지를 먼저 검증하는 것이 현실적이다.</w:t>
      </w:r>
    </w:p>
    <w:p>
      <w:r>
        <w:rPr>
          <w:rFonts w:ascii="Noto Sans CJK KR" w:hAnsi="Noto Sans CJK KR" w:eastAsia="Noto Sans CJK KR" w:cs="Noto Sans CJK KR"/>
          <w:sz w:val="21"/>
        </w:rP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2. LWE 구조를 보존하기 위한 표현 원칙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LWE 입력을 이미지로 해석할 때 세로축은 equation/sample index i, 가로축은 secret coordinate index j로 보는 것이 가장 자연스럽다. 즉 A[i,j]는 i번째 equation에서 j번째 secret component에 곱해지는 coefficient이다.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row i:  (A[i,1], A[i,2], ..., A[i,n], b[i])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column j:  (A[1,j], A[2,j], ..., A[m,j])  ↔  s[j]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이 관점에서 설계 원칙은 아래와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원칙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설계 반영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피해야 할 방식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b_i는 row 전체와 연결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b_i를 모든 pixel X[i,j] channel에 broadcast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 오른쪽에 b column만 붙이는 방식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Z_q의 cyclic 구조 보존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centered value + sin/cos Fourier feature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x/q 하나의 grayscale 값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sample 순서는 본질적으로 불변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row permutation augmentation, weak row position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절대 row index를 강하게 학습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secret coordinate identity 필요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column/block positional embedding 유지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column 정보를 모두 pooling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modular value 보존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padding은 허용, interpolation/resize 금지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bilinear resize, bicubic resize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cantSplit/>
        </w:trPr>
        <w:tc>
          <w:tcPr>
            <w:tcW w:type="dxa" w:w="9994"/>
            <w:shd w:fill="EAF4FF"/>
          </w:tcPr>
          <w:p>
            <w:pPr>
              <w:spacing w:before="80" w:after="80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color w:val="173F5F"/>
                <w:sz w:val="20"/>
              </w:rPr>
              <w:t>가장 중요한 결론</w:t>
              <w:br/>
            </w:r>
            <w:r>
              <w:rPr>
                <w:rFonts w:ascii="Noto Sans CJK KR" w:hAnsi="Noto Sans CJK KR" w:eastAsia="Noto Sans CJK KR" w:cs="Noto Sans CJK KR"/>
                <w:sz w:val="18"/>
              </w:rPr>
              <w:t>ViT patch가 어디에서 잘리더라도 b_i 정보를 볼 수 있어야 한다. 따라서 X[i,j] = [enc(A[i,j]), enc(b[i])]가 기본형이고, [A | b]만으로는 대부분의 patch가 b_i를 직접 관찰하지 못한다.</w:t>
            </w:r>
          </w:p>
        </w:tc>
      </w:tr>
    </w:tbl>
    <w:p>
      <w:pPr>
        <w:jc w:val="center"/>
      </w:pPr>
      <w:r>
        <w:rPr>
          <w:rFonts w:ascii="Noto Sans CJK KR" w:hAnsi="Noto Sans CJK KR" w:eastAsia="Noto Sans CJK KR" w:cs="Noto Sans CJK KR"/>
          <w:sz w:val="21"/>
        </w:rPr>
        <w:drawing>
          <wp:inline xmlns:a="http://schemas.openxmlformats.org/drawingml/2006/main" xmlns:pic="http://schemas.openxmlformats.org/drawingml/2006/picture">
            <wp:extent cx="5852160" cy="2755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_broadc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5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Noto Sans CJK KR" w:hAnsi="Noto Sans CJK KR" w:eastAsia="Noto Sans CJK KR" w:cs="Noto Sans CJK KR"/>
          <w:i/>
          <w:color w:val="505050"/>
          <w:sz w:val="17"/>
        </w:rPr>
        <w:t>그림 1. b_i를 row 전체에 broadcast하여 각 local observation이 equation result를 함께 갖도록 만드는 구조</w:t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3. LWE 샘플의 이미지화 방법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기본 입력 image tensor는 X ∈ R^{m×n×C}로 둔다. 높이 m은 LWE sample 수, 너비 n은 secret coordinate 수, channel C는 modular residue encoding의 차원이다.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3.1 Centered residue encoding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mod q 값 x를 실수로 넣을 때 x/q만 사용하면 0과 q−1이 멀게 표현된다. Z_q에서는 이 둘이 인접하므로 centered representation을 먼저 넣는 것이 낫다.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cent_q(x) = ((x + floor(q/2)) mod q) - floor(q/2)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r(x) = cent_q(x) / (q/2)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3.2 Fourier / cyclic encoding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modular residue의 원형 구조를 모델에 직접 전달하려면 sin/cos feature를 추가한다. K개의 frequency를 쓰면 다음과 같다.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φ_K(x) = [ sin(2πkx/q), cos(2πkx/q) ]_{k=1..K}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enc(x) = [ r(x), φ_K(x) ]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첫 실험에서는 K=2를 권장한다. 그러면 residue 하나당 5개 channel이 생긴다. A[i,j]와 b[i]를 같이 넣으면 pixel당 C=10이 된다.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X[i,j] = [ enc(A[i,j]), enc(b[i]) ]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3.3 Bit-plane / CRT-style channel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q가 2^d 계열이거나 큰 modulus라면 bit-plane을 channel로 추가할 수 있다. bit를 spatial dimension으로 펼치면 한 residue 내부의 carry 구조가 분리되므로 channel로 넣는 편이 더 안정적이다.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bitenc(x) = [bit_0(x), bit_1(x), ..., bit_{d-1}(x)]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q가 prime이면서 크면 작은 modulus q_1, q_2, ..., q_r에 대한 residue view를 추가 channel로 넣는 CRT-style 표현도 가능하다. 단, 이 표현은 원본 LWE 식과 완전히 동치인 변환이라기보다는 보조 view에 가깝다.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3.4 Normal-equation auxiliary image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원본 sample-level 구조 외에 secret coordinate 간 상호작용을 드러내는 보조 image를 만들 수도 있다. 양변에 A^T를 곱하면 다음 관계가 된다.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A^T b = A^T A s + A^T e  (mod q)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이때 M=A^T A mod q, h=A^T b mod q를 만들면 M ∈ Z_q^{n×n}은 n×n image가 되고 h는 row/column 방향으로 broadcast할 수 있다.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Y[j,k] = [ enc(M[j,k]), enc(h[j]), enc(h[k]) ]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다만 A^T e는 noise가 누적되므로 이 branch를 단독으로 쓰기보다는 raw branch와 auxiliary branch를 병렬로 두는 것을 권장한다.</w:t>
      </w:r>
    </w:p>
    <w:p>
      <w:r>
        <w:rPr>
          <w:rFonts w:ascii="Noto Sans CJK KR" w:hAnsi="Noto Sans CJK KR" w:eastAsia="Noto Sans CJK KR" w:cs="Noto Sans CJK KR"/>
          <w:sz w:val="21"/>
        </w:rP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4. ViT tokenization 설계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ViT의 flatten은 그 자체로 문제가 아니다. 문제는 flatten 전에 token이 어떤 의미 단위를 담느냐다. LWE에서는 patch가 자연 이미지의 local texture가 아니라 equation block과 secret-coordinate block을 나타내야 한다.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4.1 Block patch token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patch 크기는 P_r × P_c로 둔다. P_r은 token이 포함하는 equation 수, P_c는 token이 포함하는 secret coordinate block 크기다.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T[u,g] = X[uP_r:(u+1)P_r, gP_c:(g+1)P_c, :]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z[u,g] = W vec(T[u,g]) + p_row[u] + p_col[g]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권장 초기값은 P_r=1, P_c=16이다. token 수가 너무 많으면 P_r=4, P_c=16으로 늘릴 수 있다. P_r=1은 한 token이 하나의 equation row에만 속하기 때문에 b_i와 row relation이 가장 선명하다.</w:t>
      </w:r>
    </w:p>
    <w:p>
      <w:pPr>
        <w:jc w:val="center"/>
      </w:pPr>
      <w:r>
        <w:rPr>
          <w:rFonts w:ascii="Noto Sans CJK KR" w:hAnsi="Noto Sans CJK KR" w:eastAsia="Noto Sans CJK KR" w:cs="Noto Sans CJK KR"/>
          <w:sz w:val="21"/>
        </w:rPr>
        <w:drawing>
          <wp:inline xmlns:a="http://schemas.openxmlformats.org/drawingml/2006/main" xmlns:pic="http://schemas.openxmlformats.org/drawingml/2006/picture">
            <wp:extent cx="5806440" cy="2901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ken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Noto Sans CJK KR" w:hAnsi="Noto Sans CJK KR" w:eastAsia="Noto Sans CJK KR" w:cs="Noto Sans CJK KR"/>
          <w:i/>
          <w:color w:val="505050"/>
          <w:sz w:val="17"/>
        </w:rPr>
        <w:t>그림 2. LWE image tensor를 P_r×P_c patch로 자르고 row/block positional embedding을 더하는 tokenization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4.2 Positional embedding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row index와 column index는 의미가 다르다. row는 sample order이므로 본질적으로 permutation-invariant하다. 반면 column/block index는 secret coordinate identity와 연결되므로 유지해야 한다.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row positional embedding: 약하게 사용하거나 제거하고, 학습 중 row permutation augmentation을 강하게 적용한다.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column/block positional embedding: secret recovery 목적에서는 반드시 유지한다.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Ring-LWE나 Module-LWE의 경우: coefficient index에 cyclic structure가 있으므로 circular 또는 relative positional encoding을 고려한다.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4.3 Flatten ordering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sequence ordering은 row-major 또는 column-major 어느 쪽도 가능하다. 다만 모델이 row group과 column group을 구분할 수 있도록 token에 p_row와 p_col을 명시적으로 넣어야 한다. 일반 ViT의 raster order만 믿으면 LWE의 factor structure가 충분히 보존되지 않는다.</w:t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5. 후보 모델 구조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아래 후보들은 단순한 ViT부터 LWE-aware factor graph 구조까지 점진적으로 복잡도가 증가한다. 실제 실험은 1번과 2번부터 시작하고, secret recovery 성능이 필요하면 3번으로 넘어가는 것이 좋다.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5.1 b-broadcast cyclic matrix ViT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가장 먼저 구현할 구조다. 입력은 X[i,j]=[enc(A[i,j]), enc(b[i])]이고, patch embedding은 P_r×P_c block을 linear projection한다. decision-LWE는 CLS token을 쓰고 secret recovery는 secret query token을 추가한다.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Input: X ∈ R^{m×n×10}  when K=2 and enc(A), enc(b) are concatenated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Patch: P_r=1, P_c=16  →  one row and one secret-coordinate block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5.2 Equation-block Transformer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이 구조는 이미지 patch라기보다 LWE 전용 tokenization이다. 각 token은 하나의 row i와 column block J_g를 직접 나타낸다.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z[i,g] = MLP([ enc(A[i,J_g]), enc(b[i]) ]) + p_row[i] + p_col[g]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일반 ViT patch embedding보다 수학적 의미가 분명하다. 특히 P_r=1인 b-broadcast ViT와 거의 같은 구조이며, implementation상 image tensor를 거치지 않고 바로 block token을 만들 수 있다.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5.3 Factor-graph ViT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가장 LWE-aware한 구조다. equation token E_i, secret-block token S_g, edge token T_{i,g}를 명시적으로 둔다.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E_i = MLP_E(enc(b_i))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S_g = learnable secret-block query + p_col[g]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T_{i,g} = MLP_T([enc(A[i,J_g]), enc(b_i), p_row[i], p_col[g]])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attention은 모든 token에 대해 fully connected로 둘 수도 있지만, 구조적 attention을 두면 학습이 안정적이다. row attention은 같은 equation 내의 T_{i,*}와 E_i를 연결하고, column attention은 같은 secret block의 T_{*,g}와 S_g를 연결한다.</w:t>
      </w:r>
    </w:p>
    <w:p>
      <w:pPr>
        <w:jc w:val="center"/>
      </w:pPr>
      <w:r>
        <w:rPr>
          <w:rFonts w:ascii="Noto Sans CJK KR" w:hAnsi="Noto Sans CJK KR" w:eastAsia="Noto Sans CJK KR" w:cs="Noto Sans CJK KR"/>
          <w:sz w:val="21"/>
        </w:rPr>
        <w:drawing>
          <wp:inline xmlns:a="http://schemas.openxmlformats.org/drawingml/2006/main" xmlns:pic="http://schemas.openxmlformats.org/drawingml/2006/picture">
            <wp:extent cx="5806440" cy="29603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actor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Noto Sans CJK KR" w:hAnsi="Noto Sans CJK KR" w:eastAsia="Noto Sans CJK KR" w:cs="Noto Sans CJK KR"/>
          <w:i/>
          <w:color w:val="505050"/>
          <w:sz w:val="17"/>
        </w:rPr>
        <w:t>그림 3. Equation token, edge token, secret-block token으로 구성한 factor-graph ViT 구조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5.4 Normal-equation dual-branch 모델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raw branch는 X=[A,b] 구조를 처리하고, auxiliary branch는 Y=[A^T A, A^T b] 구조를 처리한다. 두 branch의 CLS 또는 pooled representation을 concat한 뒤 output head에 넣는다.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z = concat(z_raw_CLS, z_normal_CLS)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ŷ = Head(z)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이 구조는 decision-LWE나 weak-parameter 탐지에는 유용할 수 있지만, A^T e의 noise 누적으로 인해 secret recovery에서는 단독 해법으로 쓰기 어렵다.</w:t>
      </w:r>
    </w:p>
    <w:p>
      <w:r>
        <w:rPr>
          <w:rFonts w:ascii="Noto Sans CJK KR" w:hAnsi="Noto Sans CJK KR" w:eastAsia="Noto Sans CJK KR" w:cs="Noto Sans CJK KR"/>
          <w:sz w:val="21"/>
        </w:rP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6. 권장 1차 구현안</w:t>
      </w:r>
    </w:p>
    <w:p>
      <w:pPr>
        <w:jc w:val="center"/>
      </w:pPr>
      <w:r>
        <w:rPr>
          <w:rFonts w:ascii="Noto Sans CJK KR" w:hAnsi="Noto Sans CJK KR" w:eastAsia="Noto Sans CJK KR" w:cs="Noto Sans CJK KR"/>
          <w:sz w:val="21"/>
        </w:rPr>
        <w:drawing>
          <wp:inline xmlns:a="http://schemas.openxmlformats.org/drawingml/2006/main" xmlns:pic="http://schemas.openxmlformats.org/drawingml/2006/picture">
            <wp:extent cx="5806440" cy="2510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0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Noto Sans CJK KR" w:hAnsi="Noto Sans CJK KR" w:eastAsia="Noto Sans CJK KR" w:cs="Noto Sans CJK KR"/>
          <w:i/>
          <w:color w:val="505050"/>
          <w:sz w:val="17"/>
        </w:rPr>
        <w:t>그림 4. 권장 1차 구현 pipeline: b-broadcast image, block tokenization, Transformer encoder, task-specific head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첫 실험은 지나치게 복잡한 factor-graph 구조보다 b-broadcast cyclic matrix ViT로 시작하는 것이 좋다. 이 구조는 구현이 단순하면서도 LWE의 핵심 관계를 보존한다.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6.1 입력 tensor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enc(x) = [cent_q(x)/(q/2), sin(2πx/q), cos(2πx/q), sin(4πx/q), cos(4πx/q)]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X[i,j] = [enc(A[i,j]), enc(b[i])]  ∈ R^{10}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shape은 batch 기준으로 X ∈ R^{B×m×n×10}이다. q가 2^d이면 여기에 bit-plane channel을 추가할 수 있다.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6.2 Token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항목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권장값</w:t>
            </w:r>
          </w:p>
        </w:tc>
        <w:tc>
          <w:tcPr>
            <w:tcW w:type="dxa" w:w="3331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이유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P_r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 또는 4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row relation 보존. token 수가 많으면 4로 증가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P_c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8, 16, 32 ablation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secret block 크기와 token 수의 trade-off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embedding dim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128~512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toy parameter에서는 128/256부터 시작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layers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4~8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초기 검증은 shallow model로 충분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heads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4~8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row/column interaction을 분산해 학습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row augmentation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매 epoch random permutation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sample order artifact 제거</w:t>
            </w:r>
          </w:p>
        </w:tc>
      </w:tr>
    </w:tbl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6.3 Output head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Decision-LWE: [CLS] token을 붙이고 binary classifier를 사용한다. label은 LWE sample과 uniform random sample이다.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Secret recovery: column/block별 secret query token S_g를 붙이고 각 S_g에서 s_{J_g} 또는 bit-plane을 예측한다.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q-class classification은 q가 클수록 비효율적이므로 small secret, ternary secret, bit-level target부터 시작한다.</w:t>
      </w:r>
    </w:p>
    <w:p>
      <w:r>
        <w:rPr>
          <w:rFonts w:ascii="Noto Sans CJK KR" w:hAnsi="Noto Sans CJK KR" w:eastAsia="Noto Sans CJK KR" w:cs="Noto Sans CJK KR"/>
          <w:sz w:val="21"/>
        </w:rP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7. 학습, 평가, ablation 계획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LWE 기반 모델은 데이터 생성이 쉽지만, random-looking 입력이므로 shortcut이나 artifact에 취약하다. 따라서 ablation과 negative control을 반드시 포함해야 한다.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7.1 데이터 생성 시나리오</w:t>
      </w:r>
    </w:p>
    <w:p>
      <w:pPr>
        <w:pStyle w:val="ListNumber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toy LWE: 작은 n, q, m과 작은 noise에서 secret recovery 가능성을 먼저 확인한다.</w:t>
      </w:r>
    </w:p>
    <w:p>
      <w:pPr>
        <w:pStyle w:val="ListNumber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noise curriculum: e의 scale을 낮은 값에서 시작해 점진적으로 증가시킨다.</w:t>
      </w:r>
    </w:p>
    <w:p>
      <w:pPr>
        <w:pStyle w:val="ListNumber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secret distribution ablation: binary, ternary, small Gaussian, uniform secret을 비교한다.</w:t>
      </w:r>
    </w:p>
    <w:p>
      <w:pPr>
        <w:pStyle w:val="ListNumber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uniform negative sample: b를 uniform random으로 생성해 decision-LWE label 0으로 둔다.</w:t>
      </w:r>
    </w:p>
    <w:p>
      <w:pPr>
        <w:pStyle w:val="ListNumber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row permutation validation: row를 섞어도 예측이 변하지 않는지 확인한다.</w:t>
      </w:r>
    </w:p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7.2 Ablation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</w:trPr>
        <w:tc>
          <w:tcPr>
            <w:tcW w:type="dxa" w:w="1999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실험</w:t>
            </w:r>
          </w:p>
        </w:tc>
        <w:tc>
          <w:tcPr>
            <w:tcW w:type="dxa" w:w="1999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입력</w:t>
            </w:r>
          </w:p>
        </w:tc>
        <w:tc>
          <w:tcPr>
            <w:tcW w:type="dxa" w:w="1999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token</w:t>
            </w:r>
          </w:p>
        </w:tc>
        <w:tc>
          <w:tcPr>
            <w:tcW w:type="dxa" w:w="1999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목적</w:t>
            </w:r>
          </w:p>
        </w:tc>
        <w:tc>
          <w:tcPr>
            <w:tcW w:type="dxa" w:w="1999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예상 해석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B0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A only grayscale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standard patch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negative baseline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b가 없으면 LWE relation 학습 불가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B1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[A | b] side column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standard patch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weak baseline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대부분 patch가 b를 못 봄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B2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b-broadcast + x/q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block patch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broadcast 효과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row relation 일부 회복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B3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b-broadcast + cyclic enc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block patch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modular encoding 효과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0과 q−1 인접성 반영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B4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cyclic + row permutation aug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block patch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sample-order artifact 제거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generalization 개선 기대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B5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factor-graph token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row/column attention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LWE 구조 최대로 반영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secret recovery에서 강할 가능성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B6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raw + normal-equation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dual branch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보조 구조 효과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5"/>
              </w:rPr>
              <w:t>decision task에서 유리할 수 있음</w:t>
            </w:r>
          </w:p>
        </w:tc>
      </w:tr>
    </w:tbl>
    <w:p>
      <w:pPr>
        <w:pStyle w:val="Heading2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7.3 평가 지표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Decision-LWE: accuracy, AUROC, calibration error, permutation consistency.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Secret recovery: coordinate accuracy, block accuracy, bit error rate, full secret recovery rate.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Robustness: q, n, m, noise scale, secret distribution이 바뀌었을 때의 transfer 성능.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Sanity check: b를 독립적으로 shuffle하면 성능이 무너져야 한다. 무너지지 않으면 A 또는 데이터 생성 artifact만 보고 있을 가능성이 있다.</w:t>
      </w:r>
    </w:p>
    <w:p>
      <w:r>
        <w:rPr>
          <w:rFonts w:ascii="Noto Sans CJK KR" w:hAnsi="Noto Sans CJK KR" w:eastAsia="Noto Sans CJK KR" w:cs="Noto Sans CJK KR"/>
          <w:sz w:val="21"/>
        </w:rP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8. 구현 pseudo-code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아래 pseudo-code는 PyTorch 기준의 tokenizer 구현 개요다. 실제 구현에서는 dtype, device, padding, mask 처리를 추가해야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cantSplit/>
        </w:trPr>
        <w:tc>
          <w:tcPr>
            <w:tcW w:type="dxa" w:w="9994"/>
            <w:shd w:fill="F2F2F2"/>
          </w:tcPr>
          <w:p>
            <w:pPr>
              <w:spacing w:before="80" w:after="80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>def centered_mod(x, q):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# x: integer tensor in [0, q)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return ((x + q // 2) % q) - q // 2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>def encode_residue(x, q, K=2):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# x: [B, m, n] or [B, m]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x_float = x.float()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cent = centered_mod(x, q).float() / (q / 2.0)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feats = [cent.unsqueeze(-1)]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for k in range(1, K + 1):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    theta = 2.0 * pi * k * x_float / q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    feats.append(torch.sin(theta).unsqueeze(-1))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    feats.append(torch.cos(theta).unsqueeze(-1))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return torch.cat(feats, dim=-1)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>def make_lwe_image(A, b, q, K=2):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# A: [B, m, n], b: [B, m]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A_enc = encode_residue(A, q, K)          # [B, m, n, C0]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b_enc = encode_residue(b, q, K)          # [B, m, C0]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b_enc = b_enc[:, :, None, :].expand(-1, -1, A.shape[2], -1)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X = torch.cat([A_enc, b_enc], dim=-1)    # [B, m, n, 2*C0]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return X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>def patchify_lwe_image(X, P_r=1, P_c=16):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# X: [B, m, n, C]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B, m, n, C = X.shape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assert m % P_r == 0 and n % P_c == 0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U, G = m // P_r, n // P_c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X = X.view(B, U, P_r, G, P_c, C)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X = X.permute(0, 1, 3, 2, 4, 5)         # [B, U, G, P_r, P_c, C]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tokens = X.reshape(B, U * G, P_r * P_c * C)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 xml:space="preserve">    return tokens, U, G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># token embedding</w:t>
            </w:r>
            <w:r>
              <w:rPr>
                <w:rFonts w:ascii="Noto Sans CJK KR" w:hAnsi="Noto Sans CJK KR" w:eastAsia="Noto Sans CJK KR" w:cs="Noto Sans CJK KR"/>
                <w:sz w:val="17"/>
              </w:rPr>
              <w:br/>
            </w:r>
            <w:r>
              <w:rPr>
                <w:rFonts w:ascii="Noto Sans Mono CJK KR" w:hAnsi="Noto Sans Mono CJK KR" w:eastAsia="Noto Sans Mono CJK KR" w:cs="Noto Sans Mono CJK KR"/>
                <w:sz w:val="15"/>
              </w:rPr>
              <w:t># z[u,g] = Linear(vec_patch) + row_emb[u] + col_emb[g]</w:t>
            </w:r>
          </w:p>
        </w:tc>
      </w:tr>
    </w:tbl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secret query token을 쓰는 경우에는 G개의 learnable token S_g를 추가하고, column/block embedding p_col[g]를 더한 뒤 patch tokens와 함께 Transformer에 넣는다. 출력에서는 S_g 위치의 representation만 뽑아 s_{J_g}를 예측한다.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s_hat_g = Head(Transformer([S_0,...,S_{G-1}, z_0,...,z_{UG-1}])_g)</w:t>
      </w:r>
    </w:p>
    <w:p>
      <w:r>
        <w:rPr>
          <w:rFonts w:ascii="Noto Sans CJK KR" w:hAnsi="Noto Sans CJK KR" w:eastAsia="Noto Sans CJK KR" w:cs="Noto Sans CJK KR"/>
          <w:sz w:val="21"/>
        </w:rP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9. 리스크와 해석상 주의점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이 접근은 흥미로운 연구 방향이지만, 암호학적 LWE의 일반적 난이도를 무시하면 안 된다. 특히 안전 파라미터에서의 LWE를 일반 ViT가 직접 풀 것이라고 가정하는 것은 과도하다.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무작위성 문제: A와 b는 자연 이미지와 달리 edge, texture, object prior가 없다. 자연 이미지 pretrained ViT의 inductive bias가 직접적으로 맞지 않을 수 있다.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shortcut 문제: 데이터 생성 seed, row order, padding pattern, q별 normalization artifact가 label과 우연히 상관될 수 있다.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noise 누적 문제: normal-equation branch는 A^T e가 커질 수 있어 원본보다 어려운 신호를 만들 수 있다.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일반화 문제: 특정 n, q, m에서 학습한 모델이 다른 파라미터로 바로 transfer된다는 보장은 없다.</w:t>
      </w:r>
    </w:p>
    <w:p>
      <w:pPr>
        <w:pStyle w:val="ListBullet"/>
        <w:spacing w:before="0" w:after="60" w:line="276" w:lineRule="auto"/>
      </w:pPr>
      <w:r>
        <w:rPr>
          <w:rFonts w:ascii="Noto Sans CJK KR" w:hAnsi="Noto Sans CJK KR" w:eastAsia="Noto Sans CJK KR" w:cs="Noto Sans CJK KR"/>
          <w:sz w:val="20"/>
        </w:rPr>
        <w:t>해석 문제: 성능이 높아도 수학적 LWE 구조를 학습했는지, 데이터 생성 artifact를 잡았는지 별도 실험으로 분리해야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cantSplit/>
        </w:trPr>
        <w:tc>
          <w:tcPr>
            <w:tcW w:type="dxa" w:w="9994"/>
            <w:shd w:fill="EAF4FF"/>
          </w:tcPr>
          <w:p>
            <w:pPr>
              <w:spacing w:before="80" w:after="80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color w:val="173F5F"/>
                <w:sz w:val="20"/>
              </w:rPr>
              <w:t>필수 sanity checks</w:t>
              <w:br/>
            </w:r>
            <w:r>
              <w:rPr>
                <w:rFonts w:ascii="Noto Sans CJK KR" w:hAnsi="Noto Sans CJK KR" w:eastAsia="Noto Sans CJK KR" w:cs="Noto Sans CJK KR"/>
                <w:sz w:val="18"/>
              </w:rPr>
              <w:t>1) b를 row-wise shuffle하면 성능이 크게 떨어지는가? 2) row permutation에 예측이 불변인가? 3) A만 입력한 baseline은 낮은 성능인가? 4) q, n, noise scale을 바꾸면 성능 변화가 수학적으로 설명 가능한가?</w:t>
            </w:r>
          </w:p>
        </w:tc>
      </w:tr>
    </w:tbl>
    <w:p>
      <w:r>
        <w:rPr>
          <w:rFonts w:ascii="Noto Sans CJK KR" w:hAnsi="Noto Sans CJK KR" w:eastAsia="Noto Sans CJK KR" w:cs="Noto Sans CJK KR"/>
          <w:sz w:val="21"/>
        </w:rPr>
        <w:br w:type="page"/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10. 결론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LWE를 ViT에 넣기 위한 핵심은 이미지를 예쁘게 만드는 것이 아니라, LWE equation의 factor structure를 tokenization 이후에도 보존하는 것이다. 가장 현실적인 1차 설계는 b-broadcast cyclic matrix ViT이다.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X[i,j] = [enc(A[i,j]), enc(b[i])]</w:t>
      </w:r>
    </w:p>
    <w:p>
      <w:pPr>
        <w:spacing w:before="40" w:after="140" w:line="252" w:lineRule="auto"/>
        <w:jc w:val="center"/>
      </w:pPr>
      <w:r>
        <w:rPr>
          <w:rFonts w:ascii="Noto Sans Mono CJK KR" w:hAnsi="Noto Sans Mono CJK KR" w:eastAsia="Noto Sans Mono CJK KR" w:cs="Noto Sans Mono CJK KR"/>
          <w:sz w:val="20"/>
        </w:rPr>
        <w:t>T[i,g] = [enc(A[i,J_g]), enc(b[i])]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이 구조는 각 local token이 자신이 속한 equation result b_i를 항상 가지고 있으므로 row-level relation을 보존한다. 또한 column/block positional embedding을 통해 동일한 secret block이 여러 equation에 반복해서 등장한다는 구조도 유지한다.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다음 단계는 B0~B6 ablation을 통해 b-broadcast, cyclic encoding, row permutation augmentation, factor-graph token의 효과를 분리 측정하는 것이다. secret recovery가 목표라면 secret query token S_g를 도입하고, decision-LWE가 목표라면 CLS 기반 binary head부터 시작하는 것이 적합하다.</w:t>
      </w:r>
    </w:p>
    <w:p>
      <w:pPr>
        <w:pStyle w:val="Heading1"/>
        <w:keepNext/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21"/>
        </w:rPr>
        <w:t>참고문헌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19"/>
        </w:rPr>
        <w:t>O. Regev, “On Lattices, Learning with Errors, Random Linear Codes, and Cryptography,” STOC, 2005.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19"/>
        </w:rPr>
        <w:t>O. Regev, “The Learning with Errors Problem,” Invited Survey, 2010.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19"/>
        </w:rPr>
        <w:t>A. Dosovitskiy et al., “An Image is Worth 16×16 Words: Transformers for Image Recognition at Scale,” ICLR, 2021.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 w:cs="Noto Sans CJK KR"/>
          <w:b w:val="0"/>
          <w:i w:val="0"/>
          <w:sz w:val="19"/>
        </w:rPr>
        <w:t>A. Vaswani et al., “Attention Is All You Need,” NeurIPS, 2017.</w:t>
      </w:r>
    </w:p>
    <w:sectPr w:rsidR="00FC693F" w:rsidRPr="0006063C" w:rsidSect="00034616">
      <w:footerReference w:type="default" r:id="rId9"/>
      <w:pgSz w:w="12240" w:h="15840"/>
      <w:pgMar w:top="1080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KR" w:hAnsi="Noto Sans CJK KR" w:eastAsia="Noto Sans CJK KR" w:cs="Noto Sans CJK KR"/>
        <w:color w:val="5A5A5A"/>
        <w:sz w:val="17"/>
      </w:rPr>
      <w:t xml:space="preserve">LWE-ViT 설계 보고서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36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54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5A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636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LWE 샘플의 이미지화 및 ViT 토큰화 설계 보고서</dc:title>
  <dc:subject>LWE b=As+e mod q 입력 표현, 이미지화, 토큰화, ViT 모델 설계</dc:subject>
  <dc:creator>OpenAI ChatGPT</dc:creator>
  <cp:keywords/>
  <dc:description>Generated design report for LWE-to-ViT representation research.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