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Copyright (c) 2011 Paul Bakaus, http://jqueryui.com/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This software consists of voluntary contributions made by many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individuals (AUTHORS.txt, http://jqueryui.com/about) For exact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contribution history, see the revision history and logs, available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at http://jquery-ui.googlecode.com/svn/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Permission is hereby granted, free of charge, to any person obtaining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 copy of this software and associated documentation files (the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"Software"), to deal in the Software without restriction, including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without limitation the rights to use, copy, modify, merge, publish,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distribute, sublicense, and/or sell copies of the Software, and to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permit persons to whom the Software is furnished to do so, subject to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following conditions: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above copyright notice and this permission notice shall be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included in all copies or substantial portions of the Software.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SOFTWARE IS PROVIDED "AS IS", WITHOUT WARRANTY OF ANY KIND,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EXPRESS OR IMPLIED, INCLUDING BUT NOT LIMITED TO THE WARRANTIES OF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MERCHANTABILITY, FITNESS FOR A PARTICULAR PURPOSE AND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NONINFRINGEMENT. IN NO EVENT SHALL THE AUTHORS OR COPYRIGHT HOLDERS BE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LIABLE FOR ANY CLAIM, DAMAGES OR OTHER LIABILITY, WHETHER IN AN ACTION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OF CONTRACT, TORT OR OTHERWISE, ARISING FROM, OUT OF OR IN CONNECTION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WITH THE SOFTWARE OR THE USE OR OTHER DEALINGS IN THE SOFTWARE.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MIT-LICENSE.docx</dc:title>
</cp:coreProperties>
</file>