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Toggle sections open/closed on mouseover with the event option. The default value for event is "click."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mouseover.docx</dc:title>
</cp:coreProperties>
</file>