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Button with icon only Button with icon on the left Button with two icons Button with two icons and no text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 buttons with various combinations of text and icons, here specified via metadata.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icons.docx</dc:title>
</cp:coreProperties>
</file>