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Populate an alternate field with its own date format whenever a date is selected using the altField and altFormat options. This feature could be used to present a human-friendly date for user selection, while passing a more computer-friendly date through for further processing.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alt-field.docx</dc:title>
</cp:coreProperties>
</file>