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left="160" w:firstLine="0" w:right="31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310" w:before="310"/>
        <w:ind w:left="160" w:firstLine="0" w:right="31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60" w:firstLine="0" w:right="310"/>
        <w:contextualSpacing w:val="0"/>
      </w:pPr>
      <w:r w:rsidRPr="00000000" w:rsidR="00000000" w:rsidDel="00000000">
        <w:rPr>
          <w:rtl w:val="0"/>
        </w:rPr>
        <w:t xml:space="preserve">I revert when I'm dropped</w:t>
      </w:r>
    </w:p>
    <w:p w:rsidP="00000000" w:rsidRPr="00000000" w:rsidR="00000000" w:rsidDel="00000000" w:rsidRDefault="00000000">
      <w:pPr>
        <w:spacing w:lineRule="auto" w:after="310" w:before="160"/>
        <w:ind w:left="160" w:firstLine="0" w:right="31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60" w:firstLine="0" w:right="310"/>
        <w:contextualSpacing w:val="0"/>
      </w:pPr>
      <w:r w:rsidRPr="00000000" w:rsidR="00000000" w:rsidDel="00000000">
        <w:rPr>
          <w:rtl w:val="0"/>
        </w:rPr>
        <w:t xml:space="preserve">I revert when I'm not dropped</w:t>
      </w:r>
    </w:p>
    <w:p w:rsidP="00000000" w:rsidRPr="00000000" w:rsidR="00000000" w:rsidDel="00000000" w:rsidRDefault="00000000">
      <w:pPr>
        <w:spacing w:lineRule="auto" w:after="310" w:before="160"/>
        <w:ind w:left="310" w:firstLine="0" w:right="31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10" w:firstLine="0" w:right="310"/>
        <w:contextualSpacing w:val="0"/>
      </w:pPr>
      <w:r w:rsidRPr="00000000" w:rsidR="00000000" w:rsidDel="00000000">
        <w:rPr>
          <w:rtl w:val="0"/>
        </w:rPr>
        <w:t xml:space="preserve">Drop me here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 the draggable (or it's helper) to its original location when dragging stops with the boolean revert option set on the draggable.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revert.docx</dc:title>
</cp:coreProperties>
</file>