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36" w:before="96"/>
        <w:ind w:left="96" w:firstLine="0" w:right="96"/>
        <w:contextualSpacing w:val="0"/>
      </w:pPr>
      <w:r w:rsidRPr="00000000" w:rsidR="00000000" w:rsidDel="00000000">
        <w:rPr>
          <w:rtl w:val="0"/>
        </w:rPr>
        <w:t xml:space="preserve">Products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T-Shirts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Lolcat Shirt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Cheezeburger Shirt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Buckit Shirt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Bags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Zebra Striped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Black Leather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Alligator Leather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Gadgets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iPhone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iPod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iPad</w:t>
      </w:r>
    </w:p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Shopping Cart</w:t>
      </w:r>
    </w:p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Add your items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Demonstrate how to use an accordion to structure products into a catalog and make use drag and drop for adding them to a shopping cart, where they are sortable.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96" w:before="96"/>
      <w:ind w:left="96" w:firstLine="0" w:right="96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shopping-cart.docx</dc:title>
</cp:coreProperties>
</file>