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</w:r>
      <w:r w:rsidRPr="00000000" w:rsidR="00000000" w:rsidDel="00000000">
        <w:rPr>
          <w:color w:val="0000ee"/>
          <w:u w:val="single"/>
          <w:rtl w:val="0"/>
        </w:rPr>
        <w:t xml:space="preserve">Previous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Next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prototype for the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Photoviewer</w:t>
        </w:r>
      </w:hyperlink>
      <w:r w:rsidRPr="00000000" w:rsidR="00000000" w:rsidDel="00000000">
        <w:rPr>
          <w:rtl w:val="0"/>
        </w:rPr>
        <w:t xml:space="preserve"> using Position to place images at the center, left and right and cycle them.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the links at the top to cycle, or click on the images on the left and right.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 how the images are repositioned when resizing the window.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Warning: Doesn't currently work inside the demo viewer; open in a new window instead!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iki.jqueryui.com/Photoviewer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cycler.docx</dc:title>
</cp:coreProperties>
</file>