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Content via Ajax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Open on mouseover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Collapse content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Sortable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Simple manipulation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1">
        <w:r w:rsidRPr="00000000" w:rsidR="00000000" w:rsidDel="00000000">
          <w:rPr>
            <w:color w:val="0000ee"/>
            <w:u w:val="single"/>
            <w:rtl w:val="0"/>
          </w:rPr>
          <w:t xml:space="preserve">Tabs below content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2">
        <w:r w:rsidRPr="00000000" w:rsidR="00000000" w:rsidDel="00000000">
          <w:rPr>
            <w:color w:val="0000ee"/>
            <w:u w:val="single"/>
            <w:rtl w:val="0"/>
          </w:rPr>
          <w:t xml:space="preserve">Cookie persistence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docs.google.com/cookie.html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docs.google.com/manipulation.html" Type="http://schemas.openxmlformats.org/officeDocument/2006/relationships/hyperlink" TargetMode="External" Id="rId10"/><Relationship Target="styles.xml" Type="http://schemas.openxmlformats.org/officeDocument/2006/relationships/styles" Id="rId4"/><Relationship Target="http://docs.google.com/bottom.html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docs.google.com/sortable.html" Type="http://schemas.openxmlformats.org/officeDocument/2006/relationships/hyperlink" TargetMode="External" Id="rId9"/><Relationship Target="http://docs.google.com/ajax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Relationship Target="http://docs.google.com/collapsible.html" Type="http://schemas.openxmlformats.org/officeDocument/2006/relationships/hyperlink" TargetMode="External" Id="rId8"/><Relationship Target="http://docs.google.com/mouseover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