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toggleClass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toggleClass( class,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duration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Adds the specified class if it is not present, and removes the specified class if it is present, using an optional transition.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Adds the 'selected' class if it is not present, and removes the 'selected' class if it is present.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toggleClass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&lt;style type="text/css"&gt;</w:t>
        <w:br w:type="textWrapping"/>
        <w:t xml:space="preserve">  p { cursor: pointer; font-size: 1.2em; }</w:t>
        <w:br w:type="textWrapping"/>
        <w:t xml:space="preserve">  .selected { color:red;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toggleClass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&lt;p&gt;Click me to toggle 'selected' class.&lt;/p&gt;</w:t>
        <w:br w:type="textWrapping"/>
        <w:t xml:space="preserve">&lt;p class="selected"&gt;Click me to toggle 'selected' class.&lt;/p&gt;</w:t>
        <w:br w:type="textWrapping"/>
        <w:t xml:space="preserve">&lt;p&gt;Click me to toggle 'selected' class.&lt;/p&gt;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class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CSS class to toggle on the elements.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duration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three predefined speeds ("slow", "normal", or "fast") or the number of milliseconds to run the animation (e.g. 1000).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toggleClass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toggleClass.docx</dc:title>
</cp:coreProperties>
</file>